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i w:val="0"/>
          <w:sz w:val="24"/>
        </w:rPr>
        <w:t>PROJECT REPORT ON</w:t>
      </w:r>
    </w:p>
    <w:p>
      <w:pPr>
        <w:spacing w:after="160"/>
        <w:jc w:val="center"/>
      </w:pPr>
      <w:r>
        <w:rPr>
          <w:rFonts w:ascii="Times New Roman" w:hAnsi="Times New Roman"/>
          <w:b/>
          <w:i w:val="0"/>
          <w:color w:val="6C63FF"/>
          <w:sz w:val="36"/>
        </w:rPr>
        <w:t>MOBILE PHONE PRICE CATEGORY PREDICTION SYSTEM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28"/>
        </w:rPr>
        <w:t>USING FUZZY INFERENCE &amp; HEURISTIC MODELS</w:t>
      </w:r>
    </w:p>
    <w:p>
      <w:pPr>
        <w:spacing w:after="960"/>
        <w:jc w:val="left"/>
      </w:pPr>
      <w:r>
        <w:rPr>
          <w:rFonts w:ascii="Times New Roman" w:hAnsi="Times New Roman"/>
          <w:b w:val="0"/>
          <w:i w:val="0"/>
          <w:sz w:val="22"/>
        </w:rPr>
        <w:br/>
        <w:br/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28"/>
        </w:rPr>
        <w:t>ABSTRACT</w:t>
      </w:r>
    </w:p>
    <w:p>
      <w:pPr>
        <w:spacing w:after="240" w:line="276" w:lineRule="auto"/>
      </w:pPr>
      <w:r>
        <w:rPr>
          <w:rFonts w:ascii="Times New Roman" w:hAnsi="Times New Roman"/>
          <w:sz w:val="22"/>
        </w:rPr>
        <w:t>In the contemporary smartphone market, rapid technological advancements and diverse consumer preferences make accurate price category classification a significant challenge. This project develops a Mobile Phone Price Category Prediction System utilizing a Mamdani Fuzzy Inference System (FIS) combined with heuristic adjustment rules. By analyzing twenty key hardware specifications, the system classifies smartphones into four distinct price tiers: Budget Phone, Mid-Range Phone, Premium Phone, and Flagship Phone.</w:t>
        <w:br/>
        <w:br/>
        <w:t>The application is built on a robust Python/Flask backend and utilizes scikit-fuzzy to construct membership functions and evaluate rule bases. To handle premium specifications beyond standard antecedents, a heuristic adjustment subsystem fine-tunes the raw fuzzy output. The user interface features a glassmorphic design system that supports dark/light modes, interactive specification-tuning range sliders, dynamic data analytics dashboards, and a live deals comparison platform featuring brand new prices side-by-side with verified refurbished rates for thirty-seven popular models.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32"/>
        </w:rPr>
        <w:t>Contents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List of Figures</w:t>
      </w:r>
      <w:r>
        <w:tab/>
        <w:t>.............................................</w:t>
        <w:tab/>
        <w:t>vi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List of Tables</w:t>
      </w:r>
      <w:r>
        <w:tab/>
        <w:t>..............................................</w:t>
        <w:tab/>
        <w:t>vii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1 Introduction</w:t>
      </w:r>
      <w:r>
        <w:tab/>
        <w:t>..............................................</w:t>
        <w:tab/>
        <w:t>1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1.1 Project Overview &amp; Objectives</w:t>
      </w:r>
      <w:r>
        <w:tab/>
        <w:t>........................</w:t>
        <w:tab/>
        <w:t>1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1.2 Fuzzy Set Theory &amp; Mamdani Inference</w:t>
      </w:r>
      <w:r>
        <w:tab/>
        <w:t>.................</w:t>
        <w:tab/>
        <w:t>2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   1.2.1 Definition 1.1.1 (Fuzzy Set)</w:t>
      </w:r>
      <w:r>
        <w:tab/>
        <w:t>....................</w:t>
        <w:tab/>
        <w:t>2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   1.2.2 Theorem 1.1.2 (Mamdani Max-Min Composition)</w:t>
      </w:r>
      <w:r>
        <w:tab/>
        <w:t>.....</w:t>
        <w:tab/>
        <w:t>2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2 System Design &amp; Implementation</w:t>
      </w:r>
      <w:r>
        <w:tab/>
        <w:t>............................</w:t>
        <w:tab/>
        <w:t>3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2.1 Technical Stack &amp; System Flow</w:t>
      </w:r>
      <w:r>
        <w:tab/>
        <w:t>........................</w:t>
        <w:tab/>
        <w:t>3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2.2 Membership Functions &amp; Heuristics</w:t>
      </w:r>
      <w:r>
        <w:tab/>
        <w:t>....................</w:t>
        <w:tab/>
        <w:t>4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3 Results, Dashboard &amp; Deals Finder</w:t>
      </w:r>
      <w:r>
        <w:tab/>
        <w:t>.........................</w:t>
        <w:tab/>
        <w:t>5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3.1 Dataset Dashboard Analysis</w:t>
      </w:r>
      <w:r>
        <w:tab/>
        <w:t>...........................</w:t>
        <w:tab/>
        <w:t>5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3.2 Deals &amp; Refurbished Mobile Catalog</w:t>
      </w:r>
      <w:r>
        <w:tab/>
        <w:t>...................</w:t>
        <w:tab/>
        <w:t>6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Bibliography</w:t>
      </w:r>
      <w:r>
        <w:tab/>
        <w:t>................................................</w:t>
        <w:tab/>
        <w:t>7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32"/>
        </w:rPr>
        <w:t>ListofFigures</w:t>
      </w:r>
    </w:p>
    <w:p>
      <w:pPr>
        <w:spacing w:after="120"/>
      </w:pPr>
      <w:r>
        <w:rPr>
          <w:rFonts w:ascii="Times New Roman" w:hAnsi="Times New Roman"/>
          <w:sz w:val="22"/>
        </w:rPr>
        <w:t>1.1 System Architecture and Dataflow Diagram</w:t>
      </w:r>
      <w:r>
        <w:tab/>
        <w:t>................</w:t>
        <w:tab/>
        <w:t>4</w:t>
      </w:r>
    </w:p>
    <w:p>
      <w:pPr>
        <w:spacing w:after="120"/>
      </w:pPr>
      <w:r>
        <w:rPr>
          <w:rFonts w:ascii="Times New Roman" w:hAnsi="Times New Roman"/>
          <w:sz w:val="22"/>
        </w:rPr>
        <w:t>1.2 Antecedent Membership Functions (RAM, Battery, Camera, Storage)</w:t>
      </w:r>
      <w:r>
        <w:tab/>
        <w:tab/>
        <w:t>5</w:t>
      </w:r>
    </w:p>
    <w:p>
      <w:pPr>
        <w:spacing w:after="120"/>
      </w:pPr>
      <w:r>
        <w:rPr>
          <w:rFonts w:ascii="Times New Roman" w:hAnsi="Times New Roman"/>
          <w:sz w:val="22"/>
        </w:rPr>
        <w:t>1.3 Consequent Membership Function (Price Score Range)</w:t>
      </w:r>
      <w:r>
        <w:tab/>
        <w:t>......</w:t>
        <w:tab/>
        <w:t>6</w:t>
      </w:r>
    </w:p>
    <w:p>
      <w:pPr>
        <w:spacing w:after="120"/>
      </w:pPr>
      <w:r>
        <w:rPr>
          <w:rFonts w:ascii="Times New Roman" w:hAnsi="Times New Roman"/>
          <w:sz w:val="22"/>
        </w:rPr>
        <w:t>1.4 Dataset Price Category Distribution Doughnut Chart (1,200 records)</w:t>
      </w:r>
      <w:r>
        <w:tab/>
        <w:tab/>
        <w:t>7</w:t>
      </w:r>
    </w:p>
    <w:p>
      <w:pPr>
        <w:spacing w:after="120"/>
      </w:pPr>
      <w:r>
        <w:rPr>
          <w:rFonts w:ascii="Times New Roman" w:hAnsi="Times New Roman"/>
          <w:sz w:val="22"/>
        </w:rPr>
        <w:t>1.5 Hardware Specifications Correlation Heatmap</w:t>
      </w:r>
      <w:r>
        <w:tab/>
        <w:t>.............</w:t>
        <w:tab/>
        <w:t>7</w:t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32"/>
        </w:rPr>
        <w:t>ListofTables</w:t>
      </w:r>
    </w:p>
    <w:p>
      <w:pPr>
        <w:spacing w:after="120"/>
      </w:pPr>
      <w:r>
        <w:rPr>
          <w:rFonts w:ascii="Times New Roman" w:hAnsi="Times New Roman"/>
          <w:sz w:val="22"/>
        </w:rPr>
        <w:t>1.1 Antecedent Input Variables and Domain Ranges</w:t>
      </w:r>
      <w:r>
        <w:tab/>
        <w:t>............</w:t>
        <w:tab/>
        <w:t>5</w:t>
      </w:r>
    </w:p>
    <w:p>
      <w:pPr>
        <w:spacing w:after="120"/>
      </w:pPr>
      <w:r>
        <w:rPr>
          <w:rFonts w:ascii="Times New Roman" w:hAnsi="Times New Roman"/>
          <w:sz w:val="22"/>
        </w:rPr>
        <w:t>1.2 Heuristic Score Adjustment Coefficients</w:t>
      </w:r>
      <w:r>
        <w:tab/>
        <w:t>.................</w:t>
        <w:tab/>
        <w:t>6</w:t>
      </w:r>
    </w:p>
    <w:p>
      <w:pPr>
        <w:spacing w:after="120"/>
      </w:pPr>
      <w:r>
        <w:rPr>
          <w:rFonts w:ascii="Times New Roman" w:hAnsi="Times New Roman"/>
          <w:sz w:val="22"/>
        </w:rPr>
        <w:t>1.3 Sample Test Cases and Prediction Engine Outputs</w:t>
      </w:r>
      <w:r>
        <w:tab/>
        <w:t>.........</w:t>
        <w:tab/>
        <w:t>8</w:t>
      </w:r>
    </w:p>
    <w:p>
      <w:pPr>
        <w:spacing w:after="120"/>
      </w:pPr>
      <w:r>
        <w:rPr>
          <w:rFonts w:ascii="Times New Roman" w:hAnsi="Times New Roman"/>
          <w:sz w:val="22"/>
        </w:rPr>
        <w:t>1.4 Refurbished vs New Mobile Price Catalog Mapping (Sample)</w:t>
      </w:r>
      <w:r>
        <w:tab/>
        <w:tab/>
        <w:t>8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/>
          <w:b/>
          <w:i w:val="0"/>
          <w:sz w:val="32"/>
        </w:rPr>
        <w:t>1 Introduction</w:t>
      </w:r>
    </w:p>
    <w:p>
      <w:pPr>
        <w:spacing w:after="240"/>
        <w:jc w:val="left"/>
      </w:pPr>
      <w:r>
        <w:rPr>
          <w:rFonts w:ascii="Times New Roman" w:hAnsi="Times New Roman"/>
          <w:b w:val="0"/>
          <w:i/>
          <w:sz w:val="22"/>
        </w:rPr>
        <w:t>Introductory lines on Smartphone specs and fuzzy logic estimation models...</w:t>
      </w:r>
    </w:p>
    <w:p>
      <w:pPr>
        <w:spacing w:after="160"/>
        <w:jc w:val="left"/>
      </w:pPr>
      <w:r>
        <w:rPr>
          <w:rFonts w:ascii="Times New Roman" w:hAnsi="Times New Roman"/>
          <w:b/>
          <w:i w:val="0"/>
          <w:sz w:val="26"/>
        </w:rPr>
        <w:t>1.1 Section-1Name</w:t>
      </w:r>
    </w:p>
    <w:p>
      <w:pPr>
        <w:spacing w:after="240"/>
      </w:pPr>
      <w:r>
        <w:rPr>
          <w:rFonts w:ascii="Times New Roman" w:hAnsi="Times New Roman"/>
          <w:sz w:val="22"/>
        </w:rPr>
        <w:t>Smartphone pricing is influenced by multiple hardware specifications. Traditional crisp regression algorithms often struggle to map subjective boundaries (e.g., when a phone shifts from 'Mid-Range' to 'Premium' based on RAM, Battery, or Camera capabilities).</w:t>
        <w:br/>
        <w:br/>
        <w:t>The primary objective of this project is to develop an intelligent classification system using a Fuzzy Inference System (FIS). Fuzzy logic enables the system to handle imprecise hardware boundaries and provide a confidence-based classification.</w:t>
      </w:r>
    </w:p>
    <w:p>
      <w:pPr>
        <w:spacing w:after="160"/>
        <w:jc w:val="left"/>
      </w:pPr>
      <w:r>
        <w:rPr>
          <w:rFonts w:ascii="Times New Roman" w:hAnsi="Times New Roman"/>
          <w:b/>
          <w:i w:val="0"/>
          <w:sz w:val="26"/>
        </w:rPr>
        <w:t>1.2 Section-2Name</w:t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2"/>
        </w:rPr>
        <w:t>Definition 1.1.1. Some definition...</w:t>
      </w:r>
    </w:p>
    <w:p>
      <w:pPr>
        <w:spacing w:after="240"/>
      </w:pPr>
      <w:r>
        <w:rPr>
          <w:rFonts w:ascii="Times New Roman" w:hAnsi="Times New Roman"/>
          <w:sz w:val="22"/>
        </w:rPr>
        <w:t>Let X be a universe of discourse. A fuzzy set A in X is characterized by a membership function mu_A(x) which associates each point in X with a real number in the interval [0, 1].</w:t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2"/>
        </w:rPr>
        <w:t>Theorem 1.1.2. Sometheorem...</w:t>
      </w:r>
    </w:p>
    <w:p>
      <w:pPr>
        <w:spacing w:after="240"/>
      </w:pPr>
      <w:r>
        <w:rPr>
          <w:rFonts w:ascii="Times New Roman" w:hAnsi="Times New Roman"/>
          <w:sz w:val="22"/>
        </w:rPr>
        <w:t>Mamdani Max-Min Composition: Given crisp inputs x0 and y0, the firing strength alpha of the rule is determined by the minimum membership value of antecedents.</w:t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2"/>
        </w:rPr>
        <w:t>Proof. Proofisasfollows...</w:t>
      </w:r>
    </w:p>
    <w:p>
      <w:pPr>
        <w:spacing w:after="240"/>
      </w:pPr>
      <w:r>
        <w:rPr>
          <w:rFonts w:ascii="Times New Roman" w:hAnsi="Times New Roman"/>
          <w:sz w:val="22"/>
        </w:rPr>
        <w:t>To translate the aggregated output fuzzy set U back into a single crisp number z*, we use the Centroid (Center of Gravity) method. We prove that for any non-zero aggregated membership function mu_U(z) defined on a compact interval [a, b], the defuzzified value z* exists and is unique.</w:t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2"/>
        </w:rPr>
        <w:t>Corollary 1.1.3. Acorollarytothetheoremis...</w:t>
      </w:r>
    </w:p>
    <w:p>
      <w:pPr>
        <w:spacing w:after="240"/>
      </w:pPr>
      <w:r>
        <w:rPr>
          <w:rFonts w:ascii="Times New Roman" w:hAnsi="Times New Roman"/>
          <w:sz w:val="22"/>
        </w:rPr>
        <w:t>The aggregate output fuzzy set U is obtained via the Max union operator.</w:t>
      </w: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2"/>
        </w:rPr>
        <w:t>Remark 1.1.4. Someremark...</w:t>
      </w:r>
    </w:p>
    <w:p>
      <w:pPr>
        <w:spacing w:after="240"/>
      </w:pPr>
      <w:r>
        <w:rPr>
          <w:rFonts w:ascii="Times New Roman" w:hAnsi="Times New Roman"/>
          <w:sz w:val="22"/>
        </w:rPr>
        <w:t>This discrete defuzzified score translates directly to standard category boundaries.</w:t>
      </w:r>
    </w:p>
    <w:p>
      <w:pPr>
        <w:spacing w:after="120"/>
      </w:pPr>
      <w:r>
        <w:rPr>
          <w:rFonts w:ascii="Times New Roman" w:hAnsi="Times New Roman"/>
          <w:sz w:val="22"/>
        </w:rPr>
        <w:t>You may have to type many equations inside the text. The equation can be typed as below: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f(x) = Sum_{i=1}^{N} (z_i * mu(z_i)) / Sum_{i=1}^{N} mu(z_i)</w:t>
      </w:r>
      <w:r>
        <w:rPr>
          <w:rFonts w:ascii="Times New Roman" w:hAnsi="Times New Roman"/>
          <w:sz w:val="22"/>
        </w:rPr>
        <w:tab/>
        <w:tab/>
        <w:tab/>
        <w:tab/>
        <w:tab/>
        <w:t>(1.1)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/>
          <w:b/>
          <w:i w:val="0"/>
          <w:sz w:val="32"/>
        </w:rPr>
        <w:t>2 Chapter-2Name</w:t>
      </w:r>
    </w:p>
    <w:p>
      <w:pPr>
        <w:spacing w:after="160"/>
        <w:jc w:val="left"/>
      </w:pPr>
      <w:r>
        <w:rPr>
          <w:rFonts w:ascii="Times New Roman" w:hAnsi="Times New Roman"/>
          <w:b/>
          <w:i w:val="0"/>
          <w:sz w:val="26"/>
        </w:rPr>
        <w:t>2.1 Section-1Name</w:t>
      </w:r>
    </w:p>
    <w:p>
      <w:pPr>
        <w:spacing w:after="240"/>
      </w:pPr>
      <w:r>
        <w:rPr>
          <w:rFonts w:ascii="Times New Roman" w:hAnsi="Times New Roman"/>
          <w:sz w:val="22"/>
        </w:rPr>
        <w:t>Technical Stack &amp; System Flow:</w:t>
        <w:br/>
        <w:t>1. Core Processing (Python/Scikit-Fuzzy)</w:t>
        <w:br/>
        <w:t>2. Backend API (Flask)</w:t>
        <w:br/>
        <w:t>3. Frontend (HTML5/Bootstrap 5/Vanilla CSS)</w:t>
      </w:r>
    </w:p>
    <w:p>
      <w:pPr>
        <w:spacing w:after="160"/>
        <w:jc w:val="left"/>
      </w:pPr>
      <w:r>
        <w:rPr>
          <w:rFonts w:ascii="Times New Roman" w:hAnsi="Times New Roman"/>
          <w:b/>
          <w:i w:val="0"/>
          <w:sz w:val="26"/>
        </w:rPr>
        <w:t>2.2 Section-2Name</w:t>
      </w:r>
    </w:p>
    <w:p>
      <w:pPr>
        <w:spacing w:after="240"/>
      </w:pPr>
      <w:r>
        <w:rPr>
          <w:rFonts w:ascii="Times New Roman" w:hAnsi="Times New Roman"/>
          <w:sz w:val="22"/>
        </w:rPr>
        <w:t>Antecedent Input Variables and Domain Ranges are structured as shown in Table 1.1: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6C6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96"/>
            <w:shd w:fill="6C6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Range (Min - Max)</w:t>
            </w:r>
          </w:p>
        </w:tc>
        <w:tc>
          <w:tcPr>
            <w:tcW w:type="dxa" w:w="2196"/>
            <w:shd w:fill="6C6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Membership Classes</w:t>
            </w:r>
          </w:p>
        </w:tc>
        <w:tc>
          <w:tcPr>
            <w:tcW w:type="dxa" w:w="2196"/>
            <w:shd w:fill="6C6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Function Types</w:t>
            </w:r>
          </w:p>
        </w:tc>
      </w:tr>
      <w:tr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RAM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1 - 18 GB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Low, Medium, High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Trapezoidal, Triangular</w:t>
            </w:r>
          </w:p>
        </w:tc>
      </w:tr>
      <w:tr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Battery Power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2000 - 7000 mAh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Low, Medium, High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Trapezoidal, Triangular</w:t>
            </w:r>
          </w:p>
        </w:tc>
      </w:tr>
      <w:tr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Storage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16 - 512 GB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Low, Medium, High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Trapezoidal, Triangular</w:t>
            </w:r>
          </w:p>
        </w:tc>
      </w:tr>
      <w:tr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Processor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1.0 - 4.0 GHz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Low, Medium, High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Trapezoidal, Triangular</w:t>
            </w:r>
          </w:p>
        </w:tc>
      </w:tr>
      <w:tr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Rear Camera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5 - 200 MP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Low, Medium, High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Trapezoidal, Triangular</w:t>
            </w:r>
          </w:p>
        </w:tc>
      </w:tr>
      <w:tr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 Camera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5 - 64 MP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Low, Medium, High</w:t>
            </w:r>
          </w:p>
        </w:tc>
        <w:tc>
          <w:tcPr>
            <w:tcW w:type="dxa" w:w="21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Trapezoidal, Triangular</w:t>
            </w:r>
          </w:p>
        </w:tc>
      </w:tr>
    </w:tbl>
    <w:p>
      <w:pPr>
        <w:spacing w:after="240"/>
      </w:pPr>
    </w:p>
    <w:p>
      <w:pPr>
        <w:spacing w:after="120"/>
        <w:jc w:val="left"/>
      </w:pPr>
      <w:r>
        <w:rPr>
          <w:rFonts w:ascii="Times New Roman" w:hAnsi="Times New Roman"/>
          <w:b/>
          <w:i w:val="0"/>
          <w:sz w:val="22"/>
        </w:rPr>
        <w:t>2.2.1 Subsectionname</w:t>
      </w:r>
    </w:p>
    <w:p>
      <w:pPr>
        <w:spacing w:after="240"/>
      </w:pPr>
      <w:r>
        <w:rPr>
          <w:rFonts w:ascii="Times New Roman" w:hAnsi="Times New Roman"/>
          <w:sz w:val="22"/>
        </w:rPr>
        <w:t>Heuristic Score Adjustments:</w:t>
        <w:br/>
        <w:t>To evaluate modern, premium mobile specifications without over-complicating the fuzzy rule matrix, the system processes a secondary layer of heuristic modifiers (e.g. Brand tier, 5G, display resolution, and charging speed) that scale fuzzy raw scores.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/>
          <w:b/>
          <w:i w:val="0"/>
          <w:sz w:val="32"/>
        </w:rPr>
        <w:t>Bibliography</w:t>
      </w:r>
    </w:p>
    <w:p>
      <w:pPr>
        <w:spacing w:after="160"/>
      </w:pPr>
      <w:r>
        <w:rPr>
          <w:rFonts w:ascii="Times New Roman" w:hAnsi="Times New Roman"/>
          <w:sz w:val="22"/>
        </w:rPr>
        <w:t>1. Zadeh, L. A. (1965). 'Fuzzy Sets'. Information and Control, 8(3), 338-353.</w:t>
      </w:r>
    </w:p>
    <w:p>
      <w:pPr>
        <w:spacing w:after="160"/>
      </w:pPr>
      <w:r>
        <w:rPr>
          <w:rFonts w:ascii="Times New Roman" w:hAnsi="Times New Roman"/>
          <w:sz w:val="22"/>
        </w:rPr>
        <w:t>2. Mamdani, E. H., &amp; Assilian, S. (1975). 'An experiment in linguistic synthesis with a fuzzy logic controller'. International Journal of Man-Machine Studies, 7(1), 1-13.</w:t>
      </w:r>
    </w:p>
    <w:p>
      <w:pPr>
        <w:spacing w:after="160"/>
      </w:pPr>
      <w:r>
        <w:rPr>
          <w:rFonts w:ascii="Times New Roman" w:hAnsi="Times New Roman"/>
          <w:sz w:val="22"/>
        </w:rPr>
        <w:t>3. Warner, J. (2018). 'Scikit-Fuzzy: Fuzzy Logic Toolbox for Python'. GitHub Repository: https://github.com/scikit-fuzzy/scikit-fuzzy</w:t>
      </w:r>
    </w:p>
    <w:p>
      <w:pPr>
        <w:spacing w:after="160"/>
      </w:pPr>
      <w:r>
        <w:rPr>
          <w:rFonts w:ascii="Times New Roman" w:hAnsi="Times New Roman"/>
          <w:sz w:val="22"/>
        </w:rPr>
        <w:t>4. Grinberg, M. (2018). 'Flask Web Development: Developing Web Applications with Python'. O'Reilly Media.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