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bookmarkStart w:id="0" w:name="_gjdgxs"/>
      <w:bookmarkEnd w:id="0"/>
      <w:r>
        <w:rPr>
          <w:b/>
          <w:color w:val="000000"/>
        </w:rPr>
        <w:t>Avaliação Desenvolvedor Back-end Attornatus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Esta análise propõe avaliar os seguintes temas: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Qualidade de código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Java, Spring boot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API REST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Testes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A entrega deverá ser feita da seguinte forma: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 prazo para entrega da avaliação será de até 7 dias após envio da mesma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Encaminhar este documento com as perguntas respondidas e com o link do código público em sua conta do GitHub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Qualidade de código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Durante a implementação de uma nova funcionalidade de software solicitada, quais critérios você avalia e implementa para garantia de qualidade de software?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108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Arquitetura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do projeto (padrão de projeto),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atualização do código com boas práticas de programação e segurança de dados;</w:t>
      </w:r>
    </w:p>
    <w:p>
      <w:pPr>
        <w:pStyle w:val="Normal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 qual etapa da implementação você considera a qualidade de software?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R: Ao definir o tipo de arquitetura do projeto, se vai ser MVC ou não, podendo </w:t>
        <w:tab/>
        <w:t xml:space="preserve">também escolher outra arquitetura (Design Patterns e demais), é o ponto inicial para </w:t>
        <w:tab/>
        <w:t xml:space="preserve">introduzir qualidade de software. Aplicabilidade do padrão de projeto do começo ao </w:t>
        <w:tab/>
        <w:t xml:space="preserve">fim, vai exigir conhecimento do padrão adotado. Portanto, na etapa do planejamento, </w:t>
        <w:tab/>
        <w:t xml:space="preserve">é a porta de entrada da qualidade de software.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Criar uma pessoa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Editar uma pessoa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Consultar uma pessoa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Listar pessoas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Criar endereço para pessoa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Listar endereços da pessoa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Nome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 de nascimento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Endereço: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Logradouro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CEP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Número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Todas as respostas da API devem ser JSON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Diferencial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Testes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Estrutura, arquitetura e organização do projeto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Boas práticas de programação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566" w:top="1440" w:footer="566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/>
      <w:tc>
        <w:tcPr>
          <w:tcW w:w="3005" w:type="dxa"/>
          <w:tcBorders/>
          <w:shd w:fill="auto" w:val="clea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680" w:leader="none"/>
              <w:tab w:val="right" w:pos="9360" w:leader="none"/>
            </w:tabs>
            <w:spacing w:lineRule="auto" w:line="276" w:before="0" w:after="0"/>
            <w:ind w:left="-115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  <w:shd w:fill="auto" w:val="clea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680" w:leader="none"/>
              <w:tab w:val="right" w:pos="9360" w:leader="none"/>
            </w:tabs>
            <w:spacing w:lineRule="auto" w:line="276" w:before="0" w:after="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  <w:shd w:fill="auto" w:val="clea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680" w:leader="none"/>
              <w:tab w:val="right" w:pos="9360" w:leader="none"/>
            </w:tabs>
            <w:spacing w:lineRule="auto" w:line="276" w:before="0" w:after="0"/>
            <w:ind w:left="0" w:right="-115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</w:tr>
  </w:tbl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1"/>
      <w:tblW w:w="901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/>
      <w:tc>
        <w:tcPr>
          <w:tcW w:w="3005" w:type="dxa"/>
          <w:tcBorders/>
          <w:shd w:fill="auto" w:val="clea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680" w:leader="none"/>
              <w:tab w:val="right" w:pos="9360" w:leader="none"/>
            </w:tabs>
            <w:spacing w:lineRule="auto" w:line="276" w:before="0" w:after="0"/>
            <w:ind w:left="-115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  <w:shd w:fill="auto" w:val="clea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680" w:leader="none"/>
              <w:tab w:val="right" w:pos="9360" w:leader="none"/>
            </w:tabs>
            <w:spacing w:lineRule="auto" w:line="276" w:before="0" w:after="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  <w:shd w:fill="auto" w:val="clea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680" w:leader="none"/>
              <w:tab w:val="right" w:pos="9360" w:leader="none"/>
            </w:tabs>
            <w:spacing w:lineRule="auto" w:line="276" w:before="0" w:after="0"/>
            <w:ind w:left="0" w:right="-115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</w:tr>
  </w:tbl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spacing w:lineRule="auto" w:line="240" w:before="240" w:after="80"/>
    </w:pPr>
    <w:rPr>
      <w:color w:val="666666"/>
    </w:rPr>
  </w:style>
  <w:style w:type="paragraph" w:styleId="Ttulo6">
    <w:name w:val="Heading 6"/>
    <w:basedOn w:val="Normal1"/>
    <w:next w:val="Normal"/>
    <w:qFormat/>
    <w:pPr>
      <w:keepNext w:val="true"/>
      <w:spacing w:lineRule="auto" w:line="240" w:before="240" w:after="80"/>
    </w:pPr>
    <w:rPr>
      <w:i/>
      <w:color w:val="666666"/>
    </w:rPr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b w:val="false"/>
      <w:sz w:val="22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eastAsia="Noto Sans Symbols" w:cs="Noto Sans Symbols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eastAsia="Noto Sans Symbols" w:cs="Noto Sans Symbols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eastAsia="Noto Sans Symbols" w:cs="Noto Sans Symbols"/>
      <w:b w:val="false"/>
      <w:sz w:val="22"/>
    </w:rPr>
  </w:style>
  <w:style w:type="character" w:styleId="ListLabel47">
    <w:name w:val="ListLabel 47"/>
    <w:qFormat/>
    <w:rPr>
      <w:rFonts w:eastAsia="Courier New" w:cs="Courier New"/>
    </w:rPr>
  </w:style>
  <w:style w:type="character" w:styleId="ListLabel48">
    <w:name w:val="ListLabel 48"/>
    <w:qFormat/>
    <w:rPr>
      <w:rFonts w:eastAsia="Noto Sans Symbols" w:cs="Noto Sans Symbols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Courier New" w:cs="Courier New"/>
    </w:rPr>
  </w:style>
  <w:style w:type="character" w:styleId="ListLabel51">
    <w:name w:val="ListLabel 51"/>
    <w:qFormat/>
    <w:rPr>
      <w:rFonts w:eastAsia="Noto Sans Symbols" w:cs="Noto Sans Symbols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ourier New" w:cs="Courier New"/>
    </w:rPr>
  </w:style>
  <w:style w:type="character" w:styleId="ListLabel54">
    <w:name w:val="ListLabel 54"/>
    <w:qFormat/>
    <w:rPr>
      <w:rFonts w:eastAsia="Noto Sans Symbols" w:cs="Noto Sans Symbols"/>
    </w:rPr>
  </w:style>
  <w:style w:type="character" w:styleId="ListLabel55">
    <w:name w:val="ListLabel 55"/>
    <w:qFormat/>
    <w:rPr>
      <w:rFonts w:eastAsia="Noto Sans Symbols" w:cs="Noto Sans Symbols"/>
      <w:b w:val="false"/>
      <w:sz w:val="22"/>
    </w:rPr>
  </w:style>
  <w:style w:type="character" w:styleId="ListLabel56">
    <w:name w:val="ListLabel 56"/>
    <w:qFormat/>
    <w:rPr>
      <w:rFonts w:eastAsia="Courier New" w:cs="Courier New"/>
    </w:rPr>
  </w:style>
  <w:style w:type="character" w:styleId="ListLabel57">
    <w:name w:val="ListLabel 57"/>
    <w:qFormat/>
    <w:rPr>
      <w:rFonts w:eastAsia="Noto Sans Symbols" w:cs="Noto Sans Symbols"/>
    </w:rPr>
  </w:style>
  <w:style w:type="character" w:styleId="ListLabel58">
    <w:name w:val="ListLabel 58"/>
    <w:qFormat/>
    <w:rPr>
      <w:rFonts w:eastAsia="Noto Sans Symbols" w:cs="Noto Sans Symbols"/>
    </w:rPr>
  </w:style>
  <w:style w:type="character" w:styleId="ListLabel59">
    <w:name w:val="ListLabel 59"/>
    <w:qFormat/>
    <w:rPr>
      <w:rFonts w:eastAsia="Courier New" w:cs="Courier New"/>
    </w:rPr>
  </w:style>
  <w:style w:type="character" w:styleId="ListLabel60">
    <w:name w:val="ListLabel 60"/>
    <w:qFormat/>
    <w:rPr>
      <w:rFonts w:eastAsia="Noto Sans Symbols" w:cs="Noto Sans Symbols"/>
    </w:rPr>
  </w:style>
  <w:style w:type="character" w:styleId="ListLabel61">
    <w:name w:val="ListLabel 61"/>
    <w:qFormat/>
    <w:rPr>
      <w:rFonts w:eastAsia="Noto Sans Symbols" w:cs="Noto Sans Symbols"/>
    </w:rPr>
  </w:style>
  <w:style w:type="character" w:styleId="ListLabel62">
    <w:name w:val="ListLabel 62"/>
    <w:qFormat/>
    <w:rPr>
      <w:rFonts w:eastAsia="Courier New" w:cs="Courier New"/>
    </w:rPr>
  </w:style>
  <w:style w:type="character" w:styleId="ListLabel63">
    <w:name w:val="ListLabel 63"/>
    <w:qFormat/>
    <w:rPr>
      <w:rFonts w:eastAsia="Noto Sans Symbols" w:cs="Noto Sans Symbol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spacing w:lineRule="auto" w:line="240" w:before="0" w:after="320"/>
    </w:pPr>
    <w:rPr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344</Words>
  <Characters>1744</Characters>
  <CharactersWithSpaces>2038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2023-01-09T11:02:54Z</dcterms:modified>
  <cp:revision>1</cp:revision>
  <dc:subject/>
  <dc:title/>
</cp:coreProperties>
</file>