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416AB" w14:textId="77777777" w:rsidR="006C1BC5" w:rsidRPr="006C1BC5" w:rsidRDefault="006C1BC5" w:rsidP="006C1B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C1BC5">
        <w:rPr>
          <w:rFonts w:ascii="Times New Roman" w:eastAsia="Times New Roman" w:hAnsi="Times New Roman" w:cs="Times New Roman"/>
          <w:b/>
          <w:bCs/>
          <w:kern w:val="36"/>
          <w:sz w:val="48"/>
          <w:szCs w:val="48"/>
          <w:lang w:eastAsia="en-GB"/>
          <w14:ligatures w14:val="none"/>
        </w:rPr>
        <w:t>LiDAR Wire Clustering: Algorithmic Approach</w:t>
      </w:r>
    </w:p>
    <w:p w14:paraId="36D6598A" w14:textId="77777777" w:rsidR="006C1BC5" w:rsidRPr="006C1BC5" w:rsidRDefault="006C1BC5" w:rsidP="006C1B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 xml:space="preserve">The goal of this project is to identify individual powerline wires from 3D LiDAR point clouds. The datasets provided present unique challenges, including varying point densities, large gaps, and noise. Through an iterative process, we determined that no single algorithm could solve all cases. The final solution is a </w:t>
      </w:r>
      <w:r w:rsidRPr="006C1BC5">
        <w:rPr>
          <w:rFonts w:ascii="Times New Roman" w:eastAsia="Times New Roman" w:hAnsi="Times New Roman" w:cs="Times New Roman"/>
          <w:b/>
          <w:bCs/>
          <w:kern w:val="0"/>
          <w:lang w:eastAsia="en-GB"/>
          <w14:ligatures w14:val="none"/>
        </w:rPr>
        <w:t>multi-strategy approach</w:t>
      </w:r>
      <w:r w:rsidRPr="006C1BC5">
        <w:rPr>
          <w:rFonts w:ascii="Times New Roman" w:eastAsia="Times New Roman" w:hAnsi="Times New Roman" w:cs="Times New Roman"/>
          <w:kern w:val="0"/>
          <w:lang w:eastAsia="en-GB"/>
          <w14:ligatures w14:val="none"/>
        </w:rPr>
        <w:t xml:space="preserve"> that applies a specific, fine-tuned algorithm for each type of dataset.</w:t>
      </w:r>
    </w:p>
    <w:p w14:paraId="5835DE8B" w14:textId="77777777" w:rsidR="006C1BC5" w:rsidRPr="006C1BC5" w:rsidRDefault="006C1BC5" w:rsidP="006C1B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This document outlines the journey from a simple approach to the final, robust solution.</w:t>
      </w:r>
    </w:p>
    <w:p w14:paraId="25A76B6A" w14:textId="77777777" w:rsidR="006C1BC5" w:rsidRPr="006C1BC5" w:rsidRDefault="006C1BC5" w:rsidP="006C1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C1BC5">
        <w:rPr>
          <w:rFonts w:ascii="Times New Roman" w:eastAsia="Times New Roman" w:hAnsi="Times New Roman" w:cs="Times New Roman"/>
          <w:b/>
          <w:bCs/>
          <w:kern w:val="0"/>
          <w:sz w:val="27"/>
          <w:szCs w:val="27"/>
          <w:lang w:eastAsia="en-GB"/>
          <w14:ligatures w14:val="none"/>
        </w:rPr>
        <w:t>Attempt 1: Global Clustering</w:t>
      </w:r>
    </w:p>
    <w:p w14:paraId="22D09115" w14:textId="77777777" w:rsidR="006C1BC5" w:rsidRPr="006C1BC5" w:rsidRDefault="006C1BC5" w:rsidP="006C1B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The most straightforward approach is to apply a powerful, general-purpose clustering algorithm to the entire point cloud at once.</w:t>
      </w:r>
    </w:p>
    <w:p w14:paraId="365AA8B9" w14:textId="77777777" w:rsidR="006C1BC5" w:rsidRPr="006C1BC5" w:rsidRDefault="006C1BC5" w:rsidP="006C1BC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b/>
          <w:bCs/>
          <w:kern w:val="0"/>
          <w:lang w:eastAsia="en-GB"/>
          <w14:ligatures w14:val="none"/>
        </w:rPr>
        <w:t>Strategy</w:t>
      </w:r>
      <w:r w:rsidRPr="006C1BC5">
        <w:rPr>
          <w:rFonts w:ascii="Times New Roman" w:eastAsia="Times New Roman" w:hAnsi="Times New Roman" w:cs="Times New Roman"/>
          <w:kern w:val="0"/>
          <w:lang w:eastAsia="en-GB"/>
          <w14:ligatures w14:val="none"/>
        </w:rPr>
        <w:t xml:space="preserve">: Use a density-based algorithm like </w:t>
      </w:r>
      <w:r w:rsidRPr="006C1BC5">
        <w:rPr>
          <w:rFonts w:ascii="Times New Roman" w:eastAsia="Times New Roman" w:hAnsi="Times New Roman" w:cs="Times New Roman"/>
          <w:b/>
          <w:bCs/>
          <w:kern w:val="0"/>
          <w:lang w:eastAsia="en-GB"/>
          <w14:ligatures w14:val="none"/>
        </w:rPr>
        <w:t>DBSCAN</w:t>
      </w:r>
      <w:r w:rsidRPr="006C1BC5">
        <w:rPr>
          <w:rFonts w:ascii="Times New Roman" w:eastAsia="Times New Roman" w:hAnsi="Times New Roman" w:cs="Times New Roman"/>
          <w:kern w:val="0"/>
          <w:lang w:eastAsia="en-GB"/>
          <w14:ligatures w14:val="none"/>
        </w:rPr>
        <w:t xml:space="preserve"> or </w:t>
      </w:r>
      <w:r w:rsidRPr="006C1BC5">
        <w:rPr>
          <w:rFonts w:ascii="Times New Roman" w:eastAsia="Times New Roman" w:hAnsi="Times New Roman" w:cs="Times New Roman"/>
          <w:b/>
          <w:bCs/>
          <w:kern w:val="0"/>
          <w:lang w:eastAsia="en-GB"/>
          <w14:ligatures w14:val="none"/>
        </w:rPr>
        <w:t>HDBSCAN</w:t>
      </w:r>
      <w:r w:rsidRPr="006C1BC5">
        <w:rPr>
          <w:rFonts w:ascii="Times New Roman" w:eastAsia="Times New Roman" w:hAnsi="Times New Roman" w:cs="Times New Roman"/>
          <w:kern w:val="0"/>
          <w:lang w:eastAsia="en-GB"/>
          <w14:ligatures w14:val="none"/>
        </w:rPr>
        <w:t xml:space="preserve"> on all points. These algorithms are excellent at finding arbitrarily shaped clusters and are robust to noise.</w:t>
      </w:r>
    </w:p>
    <w:p w14:paraId="4F078FBB" w14:textId="77777777" w:rsidR="006C1BC5" w:rsidRPr="006C1BC5" w:rsidRDefault="006C1BC5" w:rsidP="006C1BC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b/>
          <w:bCs/>
          <w:kern w:val="0"/>
          <w:lang w:eastAsia="en-GB"/>
          <w14:ligatures w14:val="none"/>
        </w:rPr>
        <w:t>Result</w:t>
      </w:r>
      <w:r w:rsidRPr="006C1BC5">
        <w:rPr>
          <w:rFonts w:ascii="Times New Roman" w:eastAsia="Times New Roman" w:hAnsi="Times New Roman" w:cs="Times New Roman"/>
          <w:kern w:val="0"/>
          <w:lang w:eastAsia="en-GB"/>
          <w14:ligatures w14:val="none"/>
        </w:rPr>
        <w:t>: This worked for the cleanest (</w:t>
      </w:r>
      <w:r w:rsidRPr="006C1BC5">
        <w:rPr>
          <w:rFonts w:ascii="Courier New" w:eastAsia="Times New Roman" w:hAnsi="Courier New" w:cs="Courier New"/>
          <w:kern w:val="0"/>
          <w:sz w:val="20"/>
          <w:szCs w:val="20"/>
          <w:lang w:eastAsia="en-GB"/>
          <w14:ligatures w14:val="none"/>
        </w:rPr>
        <w:t>Easy</w:t>
      </w:r>
      <w:r w:rsidRPr="006C1BC5">
        <w:rPr>
          <w:rFonts w:ascii="Times New Roman" w:eastAsia="Times New Roman" w:hAnsi="Times New Roman" w:cs="Times New Roman"/>
          <w:kern w:val="0"/>
          <w:lang w:eastAsia="en-GB"/>
          <w14:ligatures w14:val="none"/>
        </w:rPr>
        <w:t>) dataset but failed on all others. For datasets with large gaps or varying densities, it either grouped everything into one cluster or classified most of the wires as noise.</w:t>
      </w:r>
    </w:p>
    <w:p w14:paraId="7021E08F" w14:textId="77777777" w:rsidR="006C1BC5" w:rsidRPr="006C1BC5" w:rsidRDefault="006C1BC5" w:rsidP="006C1BC5">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b/>
          <w:bCs/>
          <w:kern w:val="0"/>
          <w:lang w:eastAsia="en-GB"/>
          <w14:ligatures w14:val="none"/>
        </w:rPr>
        <w:t>Conclusion</w:t>
      </w:r>
      <w:r w:rsidRPr="006C1BC5">
        <w:rPr>
          <w:rFonts w:ascii="Times New Roman" w:eastAsia="Times New Roman" w:hAnsi="Times New Roman" w:cs="Times New Roman"/>
          <w:kern w:val="0"/>
          <w:lang w:eastAsia="en-GB"/>
          <w14:ligatures w14:val="none"/>
        </w:rPr>
        <w:t>: A "one-size-fits-all" algorithm is not sufficient. The specific problems of each dataset must be addressed individually.</w:t>
      </w:r>
    </w:p>
    <w:p w14:paraId="5EB0AFCE" w14:textId="77777777" w:rsidR="006C1BC5" w:rsidRPr="006C1BC5" w:rsidRDefault="006C1BC5" w:rsidP="006C1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C1BC5">
        <w:rPr>
          <w:rFonts w:ascii="Times New Roman" w:eastAsia="Times New Roman" w:hAnsi="Times New Roman" w:cs="Times New Roman"/>
          <w:b/>
          <w:bCs/>
          <w:kern w:val="0"/>
          <w:sz w:val="27"/>
          <w:szCs w:val="27"/>
          <w:lang w:eastAsia="en-GB"/>
          <w14:ligatures w14:val="none"/>
        </w:rPr>
        <w:t>Attempt 2: The Segment-and-Trace Method</w:t>
      </w:r>
    </w:p>
    <w:p w14:paraId="3B555438" w14:textId="77777777" w:rsidR="006C1BC5" w:rsidRPr="006C1BC5" w:rsidRDefault="006C1BC5" w:rsidP="006C1B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Inspired by academic research, we developed a more sophisticated "divide and conquer" method.</w:t>
      </w:r>
    </w:p>
    <w:p w14:paraId="538CAEC7" w14:textId="77777777" w:rsidR="006C1BC5" w:rsidRPr="006C1BC5" w:rsidRDefault="006C1BC5" w:rsidP="006C1BC5">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b/>
          <w:bCs/>
          <w:kern w:val="0"/>
          <w:lang w:eastAsia="en-GB"/>
          <w14:ligatures w14:val="none"/>
        </w:rPr>
        <w:t>Strategy</w:t>
      </w:r>
      <w:r w:rsidRPr="006C1BC5">
        <w:rPr>
          <w:rFonts w:ascii="Times New Roman" w:eastAsia="Times New Roman" w:hAnsi="Times New Roman" w:cs="Times New Roman"/>
          <w:kern w:val="0"/>
          <w:lang w:eastAsia="en-GB"/>
          <w14:ligatures w14:val="none"/>
        </w:rPr>
        <w:t xml:space="preserve">: </w:t>
      </w:r>
    </w:p>
    <w:p w14:paraId="5719D83E" w14:textId="77777777" w:rsidR="006C1BC5" w:rsidRPr="006C1BC5" w:rsidRDefault="006C1BC5" w:rsidP="006C1BC5">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Slice the point cloud into thin vertical segments along its primary axis.</w:t>
      </w:r>
    </w:p>
    <w:p w14:paraId="15899519" w14:textId="77777777" w:rsidR="006C1BC5" w:rsidRPr="006C1BC5" w:rsidRDefault="006C1BC5" w:rsidP="006C1BC5">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In each slice, run a local DBSCAN to find the circular cross-sections of the wires.</w:t>
      </w:r>
    </w:p>
    <w:p w14:paraId="5A299A00" w14:textId="77777777" w:rsidR="006C1BC5" w:rsidRPr="006C1BC5" w:rsidRDefault="006C1BC5" w:rsidP="006C1BC5">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Trace each wire from one slice to the next by connecting the closest centroids.</w:t>
      </w:r>
    </w:p>
    <w:p w14:paraId="0905DB81" w14:textId="77777777" w:rsidR="006C1BC5" w:rsidRPr="006C1BC5" w:rsidRDefault="006C1BC5" w:rsidP="006C1BC5">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b/>
          <w:bCs/>
          <w:kern w:val="0"/>
          <w:lang w:eastAsia="en-GB"/>
          <w14:ligatures w14:val="none"/>
        </w:rPr>
        <w:t>Result</w:t>
      </w:r>
      <w:r w:rsidRPr="006C1BC5">
        <w:rPr>
          <w:rFonts w:ascii="Times New Roman" w:eastAsia="Times New Roman" w:hAnsi="Times New Roman" w:cs="Times New Roman"/>
          <w:kern w:val="0"/>
          <w:lang w:eastAsia="en-GB"/>
          <w14:ligatures w14:val="none"/>
        </w:rPr>
        <w:t xml:space="preserve">: This was a major breakthrough. It worked perfectly on the </w:t>
      </w:r>
      <w:r w:rsidRPr="006C1BC5">
        <w:rPr>
          <w:rFonts w:ascii="Courier New" w:eastAsia="Times New Roman" w:hAnsi="Courier New" w:cs="Courier New"/>
          <w:kern w:val="0"/>
          <w:sz w:val="20"/>
          <w:szCs w:val="20"/>
          <w:lang w:eastAsia="en-GB"/>
          <w14:ligatures w14:val="none"/>
        </w:rPr>
        <w:t>Easy</w:t>
      </w:r>
      <w:r w:rsidRPr="006C1BC5">
        <w:rPr>
          <w:rFonts w:ascii="Times New Roman" w:eastAsia="Times New Roman" w:hAnsi="Times New Roman" w:cs="Times New Roman"/>
          <w:kern w:val="0"/>
          <w:lang w:eastAsia="en-GB"/>
          <w14:ligatures w14:val="none"/>
        </w:rPr>
        <w:t xml:space="preserve"> dataset, as it could follow the continuous flow of points. However, it struggled on other datasets: </w:t>
      </w:r>
    </w:p>
    <w:p w14:paraId="40C28DC0" w14:textId="77777777" w:rsidR="006C1BC5" w:rsidRPr="006C1BC5" w:rsidRDefault="006C1BC5" w:rsidP="006C1BC5">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On datasets with many close wires (</w:t>
      </w:r>
      <w:r w:rsidRPr="006C1BC5">
        <w:rPr>
          <w:rFonts w:ascii="Courier New" w:eastAsia="Times New Roman" w:hAnsi="Courier New" w:cs="Courier New"/>
          <w:kern w:val="0"/>
          <w:sz w:val="20"/>
          <w:szCs w:val="20"/>
          <w:lang w:eastAsia="en-GB"/>
          <w14:ligatures w14:val="none"/>
        </w:rPr>
        <w:t>Medium</w:t>
      </w:r>
      <w:r w:rsidRPr="006C1BC5">
        <w:rPr>
          <w:rFonts w:ascii="Times New Roman" w:eastAsia="Times New Roman" w:hAnsi="Times New Roman" w:cs="Times New Roman"/>
          <w:kern w:val="0"/>
          <w:lang w:eastAsia="en-GB"/>
          <w14:ligatures w14:val="none"/>
        </w:rPr>
        <w:t>), the trace would sometimes "jump" to an adjacent wire.</w:t>
      </w:r>
    </w:p>
    <w:p w14:paraId="02C4C6D6" w14:textId="77777777" w:rsidR="006C1BC5" w:rsidRPr="006C1BC5" w:rsidRDefault="006C1BC5" w:rsidP="006C1BC5">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On datasets with large gaps (</w:t>
      </w:r>
      <w:r w:rsidRPr="006C1BC5">
        <w:rPr>
          <w:rFonts w:ascii="Courier New" w:eastAsia="Times New Roman" w:hAnsi="Courier New" w:cs="Courier New"/>
          <w:kern w:val="0"/>
          <w:sz w:val="20"/>
          <w:szCs w:val="20"/>
          <w:lang w:eastAsia="en-GB"/>
          <w14:ligatures w14:val="none"/>
        </w:rPr>
        <w:t>Hard</w:t>
      </w:r>
      <w:r w:rsidRPr="006C1BC5">
        <w:rPr>
          <w:rFonts w:ascii="Times New Roman" w:eastAsia="Times New Roman" w:hAnsi="Times New Roman" w:cs="Times New Roman"/>
          <w:kern w:val="0"/>
          <w:lang w:eastAsia="en-GB"/>
          <w14:ligatures w14:val="none"/>
        </w:rPr>
        <w:t>), the trace would terminate because it couldn't find a close-enough point to connect to.</w:t>
      </w:r>
    </w:p>
    <w:p w14:paraId="520CA92D" w14:textId="77777777" w:rsidR="006C1BC5" w:rsidRPr="006C1BC5" w:rsidRDefault="006C1BC5" w:rsidP="006C1BC5">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b/>
          <w:bCs/>
          <w:kern w:val="0"/>
          <w:lang w:eastAsia="en-GB"/>
          <w14:ligatures w14:val="none"/>
        </w:rPr>
        <w:t>Conclusion</w:t>
      </w:r>
      <w:r w:rsidRPr="006C1BC5">
        <w:rPr>
          <w:rFonts w:ascii="Times New Roman" w:eastAsia="Times New Roman" w:hAnsi="Times New Roman" w:cs="Times New Roman"/>
          <w:kern w:val="0"/>
          <w:lang w:eastAsia="en-GB"/>
          <w14:ligatures w14:val="none"/>
        </w:rPr>
        <w:t>: This method is powerful but sensitive. Its success depends heavily on the quality and continuity of the data.</w:t>
      </w:r>
    </w:p>
    <w:p w14:paraId="4AC30E59" w14:textId="77777777" w:rsidR="006C1BC5" w:rsidRPr="006C1BC5" w:rsidRDefault="006C1BC5" w:rsidP="006C1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C1BC5">
        <w:rPr>
          <w:rFonts w:ascii="Times New Roman" w:eastAsia="Times New Roman" w:hAnsi="Times New Roman" w:cs="Times New Roman"/>
          <w:b/>
          <w:bCs/>
          <w:kern w:val="0"/>
          <w:sz w:val="27"/>
          <w:szCs w:val="27"/>
          <w:lang w:eastAsia="en-GB"/>
          <w14:ligatures w14:val="none"/>
        </w:rPr>
        <w:t>Attempt 3: The Pre-Alignment Breakthrough</w:t>
      </w:r>
    </w:p>
    <w:p w14:paraId="380A457F" w14:textId="77777777" w:rsidR="006C1BC5" w:rsidRPr="006C1BC5" w:rsidRDefault="006C1BC5" w:rsidP="006C1B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lastRenderedPageBreak/>
        <w:t xml:space="preserve">We observed that the </w:t>
      </w:r>
      <w:r w:rsidRPr="006C1BC5">
        <w:rPr>
          <w:rFonts w:ascii="Courier New" w:eastAsia="Times New Roman" w:hAnsi="Courier New" w:cs="Courier New"/>
          <w:kern w:val="0"/>
          <w:sz w:val="20"/>
          <w:szCs w:val="20"/>
          <w:lang w:eastAsia="en-GB"/>
          <w14:ligatures w14:val="none"/>
        </w:rPr>
        <w:t>Segment-and-Trace</w:t>
      </w:r>
      <w:r w:rsidRPr="006C1BC5">
        <w:rPr>
          <w:rFonts w:ascii="Times New Roman" w:eastAsia="Times New Roman" w:hAnsi="Times New Roman" w:cs="Times New Roman"/>
          <w:kern w:val="0"/>
          <w:lang w:eastAsia="en-GB"/>
          <w14:ligatures w14:val="none"/>
        </w:rPr>
        <w:t xml:space="preserve"> method assumed the wires were parallel to the X-axis. This was not always the case.</w:t>
      </w:r>
    </w:p>
    <w:p w14:paraId="7D18F8D1" w14:textId="77777777" w:rsidR="006C1BC5" w:rsidRPr="006C1BC5" w:rsidRDefault="006C1BC5" w:rsidP="006C1BC5">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b/>
          <w:bCs/>
          <w:kern w:val="0"/>
          <w:lang w:eastAsia="en-GB"/>
          <w14:ligatures w14:val="none"/>
        </w:rPr>
        <w:t>Strategy</w:t>
      </w:r>
      <w:r w:rsidRPr="006C1BC5">
        <w:rPr>
          <w:rFonts w:ascii="Times New Roman" w:eastAsia="Times New Roman" w:hAnsi="Times New Roman" w:cs="Times New Roman"/>
          <w:kern w:val="0"/>
          <w:lang w:eastAsia="en-GB"/>
          <w14:ligatures w14:val="none"/>
        </w:rPr>
        <w:t xml:space="preserve">: Add a critical </w:t>
      </w:r>
      <w:r w:rsidRPr="006C1BC5">
        <w:rPr>
          <w:rFonts w:ascii="Times New Roman" w:eastAsia="Times New Roman" w:hAnsi="Times New Roman" w:cs="Times New Roman"/>
          <w:b/>
          <w:bCs/>
          <w:kern w:val="0"/>
          <w:lang w:eastAsia="en-GB"/>
          <w14:ligatures w14:val="none"/>
        </w:rPr>
        <w:t>preprocessing step</w:t>
      </w:r>
      <w:r w:rsidRPr="006C1BC5">
        <w:rPr>
          <w:rFonts w:ascii="Times New Roman" w:eastAsia="Times New Roman" w:hAnsi="Times New Roman" w:cs="Times New Roman"/>
          <w:kern w:val="0"/>
          <w:lang w:eastAsia="en-GB"/>
          <w14:ligatures w14:val="none"/>
        </w:rPr>
        <w:t xml:space="preserve">. Before any clustering, use </w:t>
      </w:r>
      <w:r w:rsidRPr="006C1BC5">
        <w:rPr>
          <w:rFonts w:ascii="Times New Roman" w:eastAsia="Times New Roman" w:hAnsi="Times New Roman" w:cs="Times New Roman"/>
          <w:b/>
          <w:bCs/>
          <w:kern w:val="0"/>
          <w:lang w:eastAsia="en-GB"/>
          <w14:ligatures w14:val="none"/>
        </w:rPr>
        <w:t>Principal Component Analysis (PCA)</w:t>
      </w:r>
      <w:r w:rsidRPr="006C1BC5">
        <w:rPr>
          <w:rFonts w:ascii="Times New Roman" w:eastAsia="Times New Roman" w:hAnsi="Times New Roman" w:cs="Times New Roman"/>
          <w:kern w:val="0"/>
          <w:lang w:eastAsia="en-GB"/>
          <w14:ligatures w14:val="none"/>
        </w:rPr>
        <w:t xml:space="preserve"> to calculate the dominant direction of the entire point cloud and rotate it so the wires are perfectly aligned with the X-axis.</w:t>
      </w:r>
    </w:p>
    <w:p w14:paraId="420E6868" w14:textId="77777777" w:rsidR="006C1BC5" w:rsidRPr="006C1BC5" w:rsidRDefault="006C1BC5" w:rsidP="006C1BC5">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b/>
          <w:bCs/>
          <w:kern w:val="0"/>
          <w:lang w:eastAsia="en-GB"/>
          <w14:ligatures w14:val="none"/>
        </w:rPr>
        <w:t>Result</w:t>
      </w:r>
      <w:r w:rsidRPr="006C1BC5">
        <w:rPr>
          <w:rFonts w:ascii="Times New Roman" w:eastAsia="Times New Roman" w:hAnsi="Times New Roman" w:cs="Times New Roman"/>
          <w:kern w:val="0"/>
          <w:lang w:eastAsia="en-GB"/>
          <w14:ligatures w14:val="none"/>
        </w:rPr>
        <w:t xml:space="preserve">: This dramatically improved the results for the </w:t>
      </w:r>
      <w:r w:rsidRPr="006C1BC5">
        <w:rPr>
          <w:rFonts w:ascii="Courier New" w:eastAsia="Times New Roman" w:hAnsi="Courier New" w:cs="Courier New"/>
          <w:kern w:val="0"/>
          <w:sz w:val="20"/>
          <w:szCs w:val="20"/>
          <w:lang w:eastAsia="en-GB"/>
          <w14:ligatures w14:val="none"/>
        </w:rPr>
        <w:t>Medium</w:t>
      </w:r>
      <w:r w:rsidRPr="006C1BC5">
        <w:rPr>
          <w:rFonts w:ascii="Times New Roman" w:eastAsia="Times New Roman" w:hAnsi="Times New Roman" w:cs="Times New Roman"/>
          <w:kern w:val="0"/>
          <w:lang w:eastAsia="en-GB"/>
          <w14:ligatures w14:val="none"/>
        </w:rPr>
        <w:t xml:space="preserve"> and </w:t>
      </w:r>
      <w:r w:rsidRPr="006C1BC5">
        <w:rPr>
          <w:rFonts w:ascii="Courier New" w:eastAsia="Times New Roman" w:hAnsi="Courier New" w:cs="Courier New"/>
          <w:kern w:val="0"/>
          <w:sz w:val="20"/>
          <w:szCs w:val="20"/>
          <w:lang w:eastAsia="en-GB"/>
          <w14:ligatures w14:val="none"/>
        </w:rPr>
        <w:t>Extra-Hard</w:t>
      </w:r>
      <w:r w:rsidRPr="006C1BC5">
        <w:rPr>
          <w:rFonts w:ascii="Times New Roman" w:eastAsia="Times New Roman" w:hAnsi="Times New Roman" w:cs="Times New Roman"/>
          <w:kern w:val="0"/>
          <w:lang w:eastAsia="en-GB"/>
          <w14:ligatures w14:val="none"/>
        </w:rPr>
        <w:t xml:space="preserve"> datasets. After alignment, the simple </w:t>
      </w:r>
      <w:r w:rsidRPr="006C1BC5">
        <w:rPr>
          <w:rFonts w:ascii="Times New Roman" w:eastAsia="Times New Roman" w:hAnsi="Times New Roman" w:cs="Times New Roman"/>
          <w:b/>
          <w:bCs/>
          <w:kern w:val="0"/>
          <w:lang w:eastAsia="en-GB"/>
          <w14:ligatures w14:val="none"/>
        </w:rPr>
        <w:t>Global DBSCAN</w:t>
      </w:r>
      <w:r w:rsidRPr="006C1BC5">
        <w:rPr>
          <w:rFonts w:ascii="Times New Roman" w:eastAsia="Times New Roman" w:hAnsi="Times New Roman" w:cs="Times New Roman"/>
          <w:kern w:val="0"/>
          <w:lang w:eastAsia="en-GB"/>
          <w14:ligatures w14:val="none"/>
        </w:rPr>
        <w:t xml:space="preserve"> (Attempt 1) was now able to perfectly separate the distinct, parallel wires. However, this alignment made the result for the </w:t>
      </w:r>
      <w:r w:rsidRPr="006C1BC5">
        <w:rPr>
          <w:rFonts w:ascii="Courier New" w:eastAsia="Times New Roman" w:hAnsi="Courier New" w:cs="Courier New"/>
          <w:kern w:val="0"/>
          <w:sz w:val="20"/>
          <w:szCs w:val="20"/>
          <w:lang w:eastAsia="en-GB"/>
          <w14:ligatures w14:val="none"/>
        </w:rPr>
        <w:t>Easy</w:t>
      </w:r>
      <w:r w:rsidRPr="006C1BC5">
        <w:rPr>
          <w:rFonts w:ascii="Times New Roman" w:eastAsia="Times New Roman" w:hAnsi="Times New Roman" w:cs="Times New Roman"/>
          <w:kern w:val="0"/>
          <w:lang w:eastAsia="en-GB"/>
          <w14:ligatures w14:val="none"/>
        </w:rPr>
        <w:t xml:space="preserve"> dataset </w:t>
      </w:r>
      <w:r w:rsidRPr="006C1BC5">
        <w:rPr>
          <w:rFonts w:ascii="Times New Roman" w:eastAsia="Times New Roman" w:hAnsi="Times New Roman" w:cs="Times New Roman"/>
          <w:i/>
          <w:iCs/>
          <w:kern w:val="0"/>
          <w:lang w:eastAsia="en-GB"/>
          <w14:ligatures w14:val="none"/>
        </w:rPr>
        <w:t>worse</w:t>
      </w:r>
      <w:r w:rsidRPr="006C1BC5">
        <w:rPr>
          <w:rFonts w:ascii="Times New Roman" w:eastAsia="Times New Roman" w:hAnsi="Times New Roman" w:cs="Times New Roman"/>
          <w:kern w:val="0"/>
          <w:lang w:eastAsia="en-GB"/>
          <w14:ligatures w14:val="none"/>
        </w:rPr>
        <w:t xml:space="preserve">, as the now-perfectly-regular spacing confused the </w:t>
      </w:r>
      <w:r w:rsidRPr="006C1BC5">
        <w:rPr>
          <w:rFonts w:ascii="Courier New" w:eastAsia="Times New Roman" w:hAnsi="Courier New" w:cs="Courier New"/>
          <w:kern w:val="0"/>
          <w:sz w:val="20"/>
          <w:szCs w:val="20"/>
          <w:lang w:eastAsia="en-GB"/>
          <w14:ligatures w14:val="none"/>
        </w:rPr>
        <w:t>Segment-and-Trace</w:t>
      </w:r>
      <w:r w:rsidRPr="006C1BC5">
        <w:rPr>
          <w:rFonts w:ascii="Times New Roman" w:eastAsia="Times New Roman" w:hAnsi="Times New Roman" w:cs="Times New Roman"/>
          <w:kern w:val="0"/>
          <w:lang w:eastAsia="en-GB"/>
          <w14:ligatures w14:val="none"/>
        </w:rPr>
        <w:t xml:space="preserve"> logic.</w:t>
      </w:r>
    </w:p>
    <w:p w14:paraId="3DC828A3" w14:textId="77777777" w:rsidR="006C1BC5" w:rsidRPr="006C1BC5" w:rsidRDefault="006C1BC5" w:rsidP="006C1BC5">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b/>
          <w:bCs/>
          <w:kern w:val="0"/>
          <w:lang w:eastAsia="en-GB"/>
          <w14:ligatures w14:val="none"/>
        </w:rPr>
        <w:t>Conclusion</w:t>
      </w:r>
      <w:r w:rsidRPr="006C1BC5">
        <w:rPr>
          <w:rFonts w:ascii="Times New Roman" w:eastAsia="Times New Roman" w:hAnsi="Times New Roman" w:cs="Times New Roman"/>
          <w:kern w:val="0"/>
          <w:lang w:eastAsia="en-GB"/>
          <w14:ligatures w14:val="none"/>
        </w:rPr>
        <w:t>: Pre-alignment is a powerful and necessary tool, but it's not universally beneficial. This confirmed that a tailored approach is required.</w:t>
      </w:r>
    </w:p>
    <w:p w14:paraId="42CBBA4D" w14:textId="77777777" w:rsidR="006C1BC5" w:rsidRPr="006C1BC5" w:rsidRDefault="006C1BC5" w:rsidP="006C1B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C1BC5">
        <w:rPr>
          <w:rFonts w:ascii="Times New Roman" w:eastAsia="Times New Roman" w:hAnsi="Times New Roman" w:cs="Times New Roman"/>
          <w:b/>
          <w:bCs/>
          <w:kern w:val="0"/>
          <w:sz w:val="27"/>
          <w:szCs w:val="27"/>
          <w:lang w:eastAsia="en-GB"/>
          <w14:ligatures w14:val="none"/>
        </w:rPr>
        <w:t>The Final Multi-Strategy Solution</w:t>
      </w:r>
    </w:p>
    <w:p w14:paraId="1CB6E195" w14:textId="77777777" w:rsidR="006C1BC5" w:rsidRPr="006C1BC5" w:rsidRDefault="006C1BC5" w:rsidP="006C1BC5">
      <w:p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 xml:space="preserve">Our final, successful pipeline combines all these learnings. A master function </w:t>
      </w:r>
      <w:proofErr w:type="spellStart"/>
      <w:r w:rsidRPr="006C1BC5">
        <w:rPr>
          <w:rFonts w:ascii="Times New Roman" w:eastAsia="Times New Roman" w:hAnsi="Times New Roman" w:cs="Times New Roman"/>
          <w:kern w:val="0"/>
          <w:lang w:eastAsia="en-GB"/>
          <w14:ligatures w14:val="none"/>
        </w:rPr>
        <w:t>analyzes</w:t>
      </w:r>
      <w:proofErr w:type="spellEnd"/>
      <w:r w:rsidRPr="006C1BC5">
        <w:rPr>
          <w:rFonts w:ascii="Times New Roman" w:eastAsia="Times New Roman" w:hAnsi="Times New Roman" w:cs="Times New Roman"/>
          <w:kern w:val="0"/>
          <w:lang w:eastAsia="en-GB"/>
          <w14:ligatures w14:val="none"/>
        </w:rPr>
        <w:t xml:space="preserve"> each dataset and directs it to one of three specialized strategies:</w:t>
      </w:r>
    </w:p>
    <w:p w14:paraId="2EF8E127" w14:textId="77777777" w:rsidR="006C1BC5" w:rsidRPr="006C1BC5" w:rsidRDefault="006C1BC5" w:rsidP="006C1BC5">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b/>
          <w:bCs/>
          <w:kern w:val="0"/>
          <w:lang w:eastAsia="en-GB"/>
          <w14:ligatures w14:val="none"/>
        </w:rPr>
        <w:t xml:space="preserve">For the </w:t>
      </w:r>
      <w:r w:rsidRPr="006C1BC5">
        <w:rPr>
          <w:rFonts w:ascii="Courier New" w:eastAsia="Times New Roman" w:hAnsi="Courier New" w:cs="Courier New"/>
          <w:b/>
          <w:bCs/>
          <w:kern w:val="0"/>
          <w:sz w:val="20"/>
          <w:szCs w:val="20"/>
          <w:lang w:eastAsia="en-GB"/>
          <w14:ligatures w14:val="none"/>
        </w:rPr>
        <w:t>Easy</w:t>
      </w:r>
      <w:r w:rsidRPr="006C1BC5">
        <w:rPr>
          <w:rFonts w:ascii="Times New Roman" w:eastAsia="Times New Roman" w:hAnsi="Times New Roman" w:cs="Times New Roman"/>
          <w:b/>
          <w:bCs/>
          <w:kern w:val="0"/>
          <w:lang w:eastAsia="en-GB"/>
          <w14:ligatures w14:val="none"/>
        </w:rPr>
        <w:t xml:space="preserve"> Dataset</w:t>
      </w:r>
      <w:r w:rsidRPr="006C1BC5">
        <w:rPr>
          <w:rFonts w:ascii="Times New Roman" w:eastAsia="Times New Roman" w:hAnsi="Times New Roman" w:cs="Times New Roman"/>
          <w:kern w:val="0"/>
          <w:lang w:eastAsia="en-GB"/>
          <w14:ligatures w14:val="none"/>
        </w:rPr>
        <w:t xml:space="preserve">: The original </w:t>
      </w:r>
      <w:r w:rsidRPr="006C1BC5">
        <w:rPr>
          <w:rFonts w:ascii="Times New Roman" w:eastAsia="Times New Roman" w:hAnsi="Times New Roman" w:cs="Times New Roman"/>
          <w:b/>
          <w:bCs/>
          <w:kern w:val="0"/>
          <w:lang w:eastAsia="en-GB"/>
          <w14:ligatures w14:val="none"/>
        </w:rPr>
        <w:t>Segment-and-Trace</w:t>
      </w:r>
      <w:r w:rsidRPr="006C1BC5">
        <w:rPr>
          <w:rFonts w:ascii="Times New Roman" w:eastAsia="Times New Roman" w:hAnsi="Times New Roman" w:cs="Times New Roman"/>
          <w:kern w:val="0"/>
          <w:lang w:eastAsia="en-GB"/>
          <w14:ligatures w14:val="none"/>
        </w:rPr>
        <w:t xml:space="preserve"> method is used on the </w:t>
      </w:r>
      <w:r w:rsidRPr="006C1BC5">
        <w:rPr>
          <w:rFonts w:ascii="Times New Roman" w:eastAsia="Times New Roman" w:hAnsi="Times New Roman" w:cs="Times New Roman"/>
          <w:b/>
          <w:bCs/>
          <w:kern w:val="0"/>
          <w:lang w:eastAsia="en-GB"/>
          <w14:ligatures w14:val="none"/>
        </w:rPr>
        <w:t>unaligned</w:t>
      </w:r>
      <w:r w:rsidRPr="006C1BC5">
        <w:rPr>
          <w:rFonts w:ascii="Times New Roman" w:eastAsia="Times New Roman" w:hAnsi="Times New Roman" w:cs="Times New Roman"/>
          <w:kern w:val="0"/>
          <w:lang w:eastAsia="en-GB"/>
          <w14:ligatures w14:val="none"/>
        </w:rPr>
        <w:t xml:space="preserve"> data. This remains the most effective strategy for this clean, simple case.</w:t>
      </w:r>
    </w:p>
    <w:p w14:paraId="1CE26EB6" w14:textId="77777777" w:rsidR="006C1BC5" w:rsidRPr="006C1BC5" w:rsidRDefault="006C1BC5" w:rsidP="006C1BC5">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b/>
          <w:bCs/>
          <w:kern w:val="0"/>
          <w:lang w:eastAsia="en-GB"/>
          <w14:ligatures w14:val="none"/>
        </w:rPr>
        <w:t xml:space="preserve">For the </w:t>
      </w:r>
      <w:r w:rsidRPr="006C1BC5">
        <w:rPr>
          <w:rFonts w:ascii="Courier New" w:eastAsia="Times New Roman" w:hAnsi="Courier New" w:cs="Courier New"/>
          <w:b/>
          <w:bCs/>
          <w:kern w:val="0"/>
          <w:sz w:val="20"/>
          <w:szCs w:val="20"/>
          <w:lang w:eastAsia="en-GB"/>
          <w14:ligatures w14:val="none"/>
        </w:rPr>
        <w:t>Medium</w:t>
      </w:r>
      <w:r w:rsidRPr="006C1BC5">
        <w:rPr>
          <w:rFonts w:ascii="Times New Roman" w:eastAsia="Times New Roman" w:hAnsi="Times New Roman" w:cs="Times New Roman"/>
          <w:b/>
          <w:bCs/>
          <w:kern w:val="0"/>
          <w:lang w:eastAsia="en-GB"/>
          <w14:ligatures w14:val="none"/>
        </w:rPr>
        <w:t xml:space="preserve"> and </w:t>
      </w:r>
      <w:r w:rsidRPr="006C1BC5">
        <w:rPr>
          <w:rFonts w:ascii="Courier New" w:eastAsia="Times New Roman" w:hAnsi="Courier New" w:cs="Courier New"/>
          <w:b/>
          <w:bCs/>
          <w:kern w:val="0"/>
          <w:sz w:val="20"/>
          <w:szCs w:val="20"/>
          <w:lang w:eastAsia="en-GB"/>
          <w14:ligatures w14:val="none"/>
        </w:rPr>
        <w:t>Extra-Hard</w:t>
      </w:r>
      <w:r w:rsidRPr="006C1BC5">
        <w:rPr>
          <w:rFonts w:ascii="Times New Roman" w:eastAsia="Times New Roman" w:hAnsi="Times New Roman" w:cs="Times New Roman"/>
          <w:b/>
          <w:bCs/>
          <w:kern w:val="0"/>
          <w:lang w:eastAsia="en-GB"/>
          <w14:ligatures w14:val="none"/>
        </w:rPr>
        <w:t xml:space="preserve"> Datasets</w:t>
      </w:r>
      <w:r w:rsidRPr="006C1BC5">
        <w:rPr>
          <w:rFonts w:ascii="Times New Roman" w:eastAsia="Times New Roman" w:hAnsi="Times New Roman" w:cs="Times New Roman"/>
          <w:kern w:val="0"/>
          <w:lang w:eastAsia="en-GB"/>
          <w14:ligatures w14:val="none"/>
        </w:rPr>
        <w:t>: These datasets benefit most from order and separation.</w:t>
      </w:r>
    </w:p>
    <w:p w14:paraId="35BDF1EB" w14:textId="77777777" w:rsidR="006C1BC5" w:rsidRPr="006C1BC5" w:rsidRDefault="006C1BC5" w:rsidP="006C1BC5">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 xml:space="preserve">First, the data is </w:t>
      </w:r>
      <w:r w:rsidRPr="006C1BC5">
        <w:rPr>
          <w:rFonts w:ascii="Times New Roman" w:eastAsia="Times New Roman" w:hAnsi="Times New Roman" w:cs="Times New Roman"/>
          <w:b/>
          <w:bCs/>
          <w:kern w:val="0"/>
          <w:lang w:eastAsia="en-GB"/>
          <w14:ligatures w14:val="none"/>
        </w:rPr>
        <w:t>pre-aligned</w:t>
      </w:r>
      <w:r w:rsidRPr="006C1BC5">
        <w:rPr>
          <w:rFonts w:ascii="Times New Roman" w:eastAsia="Times New Roman" w:hAnsi="Times New Roman" w:cs="Times New Roman"/>
          <w:kern w:val="0"/>
          <w:lang w:eastAsia="en-GB"/>
          <w14:ligatures w14:val="none"/>
        </w:rPr>
        <w:t xml:space="preserve"> using PCA.</w:t>
      </w:r>
    </w:p>
    <w:p w14:paraId="52F687E1" w14:textId="77777777" w:rsidR="006C1BC5" w:rsidRPr="006C1BC5" w:rsidRDefault="006C1BC5" w:rsidP="006C1BC5">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 xml:space="preserve">Then, a </w:t>
      </w:r>
      <w:r w:rsidRPr="006C1BC5">
        <w:rPr>
          <w:rFonts w:ascii="Times New Roman" w:eastAsia="Times New Roman" w:hAnsi="Times New Roman" w:cs="Times New Roman"/>
          <w:b/>
          <w:bCs/>
          <w:kern w:val="0"/>
          <w:lang w:eastAsia="en-GB"/>
          <w14:ligatures w14:val="none"/>
        </w:rPr>
        <w:t>Global DBSCAN</w:t>
      </w:r>
      <w:r w:rsidRPr="006C1BC5">
        <w:rPr>
          <w:rFonts w:ascii="Times New Roman" w:eastAsia="Times New Roman" w:hAnsi="Times New Roman" w:cs="Times New Roman"/>
          <w:kern w:val="0"/>
          <w:lang w:eastAsia="en-GB"/>
          <w14:ligatures w14:val="none"/>
        </w:rPr>
        <w:t xml:space="preserve"> is applied. With the data aligned, this simple density-based approach is now powerful enough to separate the wires cleanly, even with the noise present in the </w:t>
      </w:r>
      <w:r w:rsidRPr="006C1BC5">
        <w:rPr>
          <w:rFonts w:ascii="Courier New" w:eastAsia="Times New Roman" w:hAnsi="Courier New" w:cs="Courier New"/>
          <w:kern w:val="0"/>
          <w:sz w:val="20"/>
          <w:szCs w:val="20"/>
          <w:lang w:eastAsia="en-GB"/>
          <w14:ligatures w14:val="none"/>
        </w:rPr>
        <w:t>Extra-Hard</w:t>
      </w:r>
      <w:r w:rsidRPr="006C1BC5">
        <w:rPr>
          <w:rFonts w:ascii="Times New Roman" w:eastAsia="Times New Roman" w:hAnsi="Times New Roman" w:cs="Times New Roman"/>
          <w:kern w:val="0"/>
          <w:lang w:eastAsia="en-GB"/>
          <w14:ligatures w14:val="none"/>
        </w:rPr>
        <w:t xml:space="preserve"> file.</w:t>
      </w:r>
    </w:p>
    <w:p w14:paraId="56C7B5D4" w14:textId="77777777" w:rsidR="006C1BC5" w:rsidRPr="006C1BC5" w:rsidRDefault="006C1BC5" w:rsidP="006C1BC5">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b/>
          <w:bCs/>
          <w:kern w:val="0"/>
          <w:lang w:eastAsia="en-GB"/>
          <w14:ligatures w14:val="none"/>
        </w:rPr>
        <w:t xml:space="preserve">For the </w:t>
      </w:r>
      <w:r w:rsidRPr="006C1BC5">
        <w:rPr>
          <w:rFonts w:ascii="Courier New" w:eastAsia="Times New Roman" w:hAnsi="Courier New" w:cs="Courier New"/>
          <w:b/>
          <w:bCs/>
          <w:kern w:val="0"/>
          <w:sz w:val="20"/>
          <w:szCs w:val="20"/>
          <w:lang w:eastAsia="en-GB"/>
          <w14:ligatures w14:val="none"/>
        </w:rPr>
        <w:t>Hard</w:t>
      </w:r>
      <w:r w:rsidRPr="006C1BC5">
        <w:rPr>
          <w:rFonts w:ascii="Times New Roman" w:eastAsia="Times New Roman" w:hAnsi="Times New Roman" w:cs="Times New Roman"/>
          <w:b/>
          <w:bCs/>
          <w:kern w:val="0"/>
          <w:lang w:eastAsia="en-GB"/>
          <w14:ligatures w14:val="none"/>
        </w:rPr>
        <w:t xml:space="preserve"> Dataset</w:t>
      </w:r>
      <w:r w:rsidRPr="006C1BC5">
        <w:rPr>
          <w:rFonts w:ascii="Times New Roman" w:eastAsia="Times New Roman" w:hAnsi="Times New Roman" w:cs="Times New Roman"/>
          <w:kern w:val="0"/>
          <w:lang w:eastAsia="en-GB"/>
          <w14:ligatures w14:val="none"/>
        </w:rPr>
        <w:t>: This dataset's primary challenge is extreme gaps, which break both global density and simple tracing.</w:t>
      </w:r>
    </w:p>
    <w:p w14:paraId="46975FDB" w14:textId="77777777" w:rsidR="006C1BC5" w:rsidRPr="006C1BC5" w:rsidRDefault="006C1BC5" w:rsidP="006C1BC5">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 xml:space="preserve">First, the data is </w:t>
      </w:r>
      <w:r w:rsidRPr="006C1BC5">
        <w:rPr>
          <w:rFonts w:ascii="Times New Roman" w:eastAsia="Times New Roman" w:hAnsi="Times New Roman" w:cs="Times New Roman"/>
          <w:b/>
          <w:bCs/>
          <w:kern w:val="0"/>
          <w:lang w:eastAsia="en-GB"/>
          <w14:ligatures w14:val="none"/>
        </w:rPr>
        <w:t>pre-aligned</w:t>
      </w:r>
      <w:r w:rsidRPr="006C1BC5">
        <w:rPr>
          <w:rFonts w:ascii="Times New Roman" w:eastAsia="Times New Roman" w:hAnsi="Times New Roman" w:cs="Times New Roman"/>
          <w:kern w:val="0"/>
          <w:lang w:eastAsia="en-GB"/>
          <w14:ligatures w14:val="none"/>
        </w:rPr>
        <w:t xml:space="preserve"> using PCA.</w:t>
      </w:r>
    </w:p>
    <w:p w14:paraId="3845263B" w14:textId="77777777" w:rsidR="006C1BC5" w:rsidRPr="006C1BC5" w:rsidRDefault="006C1BC5" w:rsidP="006C1BC5">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C1BC5">
        <w:rPr>
          <w:rFonts w:ascii="Times New Roman" w:eastAsia="Times New Roman" w:hAnsi="Times New Roman" w:cs="Times New Roman"/>
          <w:kern w:val="0"/>
          <w:lang w:eastAsia="en-GB"/>
          <w14:ligatures w14:val="none"/>
        </w:rPr>
        <w:t xml:space="preserve">Then, a modified </w:t>
      </w:r>
      <w:r w:rsidRPr="006C1BC5">
        <w:rPr>
          <w:rFonts w:ascii="Times New Roman" w:eastAsia="Times New Roman" w:hAnsi="Times New Roman" w:cs="Times New Roman"/>
          <w:b/>
          <w:bCs/>
          <w:kern w:val="0"/>
          <w:lang w:eastAsia="en-GB"/>
          <w14:ligatures w14:val="none"/>
        </w:rPr>
        <w:t>Segment-and-Trace</w:t>
      </w:r>
      <w:r w:rsidRPr="006C1BC5">
        <w:rPr>
          <w:rFonts w:ascii="Times New Roman" w:eastAsia="Times New Roman" w:hAnsi="Times New Roman" w:cs="Times New Roman"/>
          <w:kern w:val="0"/>
          <w:lang w:eastAsia="en-GB"/>
          <w14:ligatures w14:val="none"/>
        </w:rPr>
        <w:t xml:space="preserve"> strategy is used with </w:t>
      </w:r>
      <w:r w:rsidRPr="006C1BC5">
        <w:rPr>
          <w:rFonts w:ascii="Times New Roman" w:eastAsia="Times New Roman" w:hAnsi="Times New Roman" w:cs="Times New Roman"/>
          <w:b/>
          <w:bCs/>
          <w:kern w:val="0"/>
          <w:lang w:eastAsia="en-GB"/>
          <w14:ligatures w14:val="none"/>
        </w:rPr>
        <w:t>extremely aggressive gap-jumping parameters</w:t>
      </w:r>
      <w:r w:rsidRPr="006C1BC5">
        <w:rPr>
          <w:rFonts w:ascii="Times New Roman" w:eastAsia="Times New Roman" w:hAnsi="Times New Roman" w:cs="Times New Roman"/>
          <w:kern w:val="0"/>
          <w:lang w:eastAsia="en-GB"/>
          <w14:ligatures w14:val="none"/>
        </w:rPr>
        <w:t>. This allows the trace to "leap" across large empty spaces to connect the sparse wire segments, successfully reconstructing the wires where other methods fail.</w:t>
      </w:r>
    </w:p>
    <w:p w14:paraId="1EDDBA13" w14:textId="77777777" w:rsidR="00FF2A1C" w:rsidRDefault="00FF2A1C"/>
    <w:sectPr w:rsidR="00FF2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58C"/>
    <w:multiLevelType w:val="multilevel"/>
    <w:tmpl w:val="885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B0BDA"/>
    <w:multiLevelType w:val="multilevel"/>
    <w:tmpl w:val="963E4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838F1"/>
    <w:multiLevelType w:val="multilevel"/>
    <w:tmpl w:val="6798C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67317"/>
    <w:multiLevelType w:val="multilevel"/>
    <w:tmpl w:val="1AE8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050687">
    <w:abstractNumId w:val="0"/>
  </w:num>
  <w:num w:numId="2" w16cid:durableId="388850099">
    <w:abstractNumId w:val="2"/>
  </w:num>
  <w:num w:numId="3" w16cid:durableId="48975295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141268240">
    <w:abstractNumId w:val="3"/>
  </w:num>
  <w:num w:numId="5" w16cid:durableId="941886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C5"/>
    <w:rsid w:val="00050960"/>
    <w:rsid w:val="006C1BC5"/>
    <w:rsid w:val="007034F1"/>
    <w:rsid w:val="00A12A13"/>
    <w:rsid w:val="00B9325C"/>
    <w:rsid w:val="00FF2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2ABA5A"/>
  <w15:chartTrackingRefBased/>
  <w15:docId w15:val="{9D8814CA-6817-9347-8C20-1DC05F29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1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1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BC5"/>
    <w:rPr>
      <w:rFonts w:eastAsiaTheme="majorEastAsia" w:cstheme="majorBidi"/>
      <w:color w:val="272727" w:themeColor="text1" w:themeTint="D8"/>
    </w:rPr>
  </w:style>
  <w:style w:type="paragraph" w:styleId="Title">
    <w:name w:val="Title"/>
    <w:basedOn w:val="Normal"/>
    <w:next w:val="Normal"/>
    <w:link w:val="TitleChar"/>
    <w:uiPriority w:val="10"/>
    <w:qFormat/>
    <w:rsid w:val="006C1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BC5"/>
    <w:pPr>
      <w:spacing w:before="160"/>
      <w:jc w:val="center"/>
    </w:pPr>
    <w:rPr>
      <w:i/>
      <w:iCs/>
      <w:color w:val="404040" w:themeColor="text1" w:themeTint="BF"/>
    </w:rPr>
  </w:style>
  <w:style w:type="character" w:customStyle="1" w:styleId="QuoteChar">
    <w:name w:val="Quote Char"/>
    <w:basedOn w:val="DefaultParagraphFont"/>
    <w:link w:val="Quote"/>
    <w:uiPriority w:val="29"/>
    <w:rsid w:val="006C1BC5"/>
    <w:rPr>
      <w:i/>
      <w:iCs/>
      <w:color w:val="404040" w:themeColor="text1" w:themeTint="BF"/>
    </w:rPr>
  </w:style>
  <w:style w:type="paragraph" w:styleId="ListParagraph">
    <w:name w:val="List Paragraph"/>
    <w:basedOn w:val="Normal"/>
    <w:uiPriority w:val="34"/>
    <w:qFormat/>
    <w:rsid w:val="006C1BC5"/>
    <w:pPr>
      <w:ind w:left="720"/>
      <w:contextualSpacing/>
    </w:pPr>
  </w:style>
  <w:style w:type="character" w:styleId="IntenseEmphasis">
    <w:name w:val="Intense Emphasis"/>
    <w:basedOn w:val="DefaultParagraphFont"/>
    <w:uiPriority w:val="21"/>
    <w:qFormat/>
    <w:rsid w:val="006C1BC5"/>
    <w:rPr>
      <w:i/>
      <w:iCs/>
      <w:color w:val="0F4761" w:themeColor="accent1" w:themeShade="BF"/>
    </w:rPr>
  </w:style>
  <w:style w:type="paragraph" w:styleId="IntenseQuote">
    <w:name w:val="Intense Quote"/>
    <w:basedOn w:val="Normal"/>
    <w:next w:val="Normal"/>
    <w:link w:val="IntenseQuoteChar"/>
    <w:uiPriority w:val="30"/>
    <w:qFormat/>
    <w:rsid w:val="006C1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BC5"/>
    <w:rPr>
      <w:i/>
      <w:iCs/>
      <w:color w:val="0F4761" w:themeColor="accent1" w:themeShade="BF"/>
    </w:rPr>
  </w:style>
  <w:style w:type="character" w:styleId="IntenseReference">
    <w:name w:val="Intense Reference"/>
    <w:basedOn w:val="DefaultParagraphFont"/>
    <w:uiPriority w:val="32"/>
    <w:qFormat/>
    <w:rsid w:val="006C1BC5"/>
    <w:rPr>
      <w:b/>
      <w:bCs/>
      <w:smallCaps/>
      <w:color w:val="0F4761" w:themeColor="accent1" w:themeShade="BF"/>
      <w:spacing w:val="5"/>
    </w:rPr>
  </w:style>
  <w:style w:type="paragraph" w:styleId="NormalWeb">
    <w:name w:val="Normal (Web)"/>
    <w:basedOn w:val="Normal"/>
    <w:uiPriority w:val="99"/>
    <w:semiHidden/>
    <w:unhideWhenUsed/>
    <w:rsid w:val="006C1BC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C1BC5"/>
    <w:rPr>
      <w:b/>
      <w:bCs/>
    </w:rPr>
  </w:style>
  <w:style w:type="character" w:styleId="HTMLCode">
    <w:name w:val="HTML Code"/>
    <w:basedOn w:val="DefaultParagraphFont"/>
    <w:uiPriority w:val="99"/>
    <w:semiHidden/>
    <w:unhideWhenUsed/>
    <w:rsid w:val="006C1BC5"/>
    <w:rPr>
      <w:rFonts w:ascii="Courier New" w:eastAsia="Times New Roman" w:hAnsi="Courier New" w:cs="Courier New"/>
      <w:sz w:val="20"/>
      <w:szCs w:val="20"/>
    </w:rPr>
  </w:style>
  <w:style w:type="character" w:customStyle="1" w:styleId="citation-271">
    <w:name w:val="citation-271"/>
    <w:basedOn w:val="DefaultParagraphFont"/>
    <w:rsid w:val="006C1BC5"/>
  </w:style>
  <w:style w:type="character" w:styleId="Emphasis">
    <w:name w:val="Emphasis"/>
    <w:basedOn w:val="DefaultParagraphFont"/>
    <w:uiPriority w:val="20"/>
    <w:qFormat/>
    <w:rsid w:val="006C1B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26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Adesh</dc:creator>
  <cp:keywords/>
  <dc:description/>
  <cp:lastModifiedBy>GAURAV Adesh</cp:lastModifiedBy>
  <cp:revision>1</cp:revision>
  <dcterms:created xsi:type="dcterms:W3CDTF">2025-07-06T23:56:00Z</dcterms:created>
  <dcterms:modified xsi:type="dcterms:W3CDTF">2025-07-06T23:57:00Z</dcterms:modified>
</cp:coreProperties>
</file>