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belkofeupsue" w:id="0"/>
      <w:bookmarkEnd w:id="0"/>
      <w:r w:rsidDel="00000000" w:rsidR="00000000" w:rsidRPr="00000000">
        <w:rPr>
          <w:sz w:val="30"/>
          <w:szCs w:val="30"/>
          <w:rtl w:val="0"/>
        </w:rPr>
        <w:t xml:space="preserve">Product Requirement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jsmdsvva4rb6" w:id="1"/>
      <w:bookmarkEnd w:id="1"/>
      <w:r w:rsidDel="00000000" w:rsidR="00000000" w:rsidRPr="00000000">
        <w:rPr>
          <w:sz w:val="30"/>
          <w:szCs w:val="30"/>
          <w:rtl w:val="0"/>
        </w:rPr>
        <w:t xml:space="preserve">Project: Next.js H5 Game Portal (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shd w:fill="f4f6f7" w:val="clear"/>
          <w:rtl w:val="0"/>
        </w:rPr>
        <w:t xml:space="preserve">gamewhame.com</w:t>
      </w:r>
      <w:r w:rsidDel="00000000" w:rsidR="00000000" w:rsidRPr="00000000">
        <w:rPr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pct1tlengo3n" w:id="2"/>
      <w:bookmarkEnd w:id="2"/>
      <w:r w:rsidDel="00000000" w:rsidR="00000000" w:rsidRPr="00000000">
        <w:rPr>
          <w:sz w:val="30"/>
          <w:szCs w:val="30"/>
          <w:rtl w:val="0"/>
        </w:rPr>
        <w:t xml:space="preserve">1. Executive Summary &amp; 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to build a hyper-optimized, high-performance HTML5 gaming platform inspired by </w:t>
      </w:r>
      <w:r w:rsidDel="00000000" w:rsidR="00000000" w:rsidRPr="00000000">
        <w:rPr>
          <w:b w:val="1"/>
          <w:bCs w:val="1"/>
          <w:rtl w:val="0"/>
        </w:rPr>
        <w:t xml:space="preserve">Poki.com</w:t>
      </w:r>
      <w:r w:rsidDel="00000000" w:rsidR="00000000" w:rsidRPr="00000000">
        <w:rPr>
          <w:rtl w:val="0"/>
        </w:rPr>
        <w:t xml:space="preserve">. The application must act as a seamless front-end hub that handles route navigation, layout grid rendering, asset pre-fetching, and dynamic game viewport lifecycle tracking.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offload processing pressure from the client's machine, the site will leverage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to pre-render static assets, while heavy Unity WebGL engine files are loaded strictly on-demand via isolated edge environments.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bsk8l6z3v2v" w:id="3"/>
      <w:bookmarkEnd w:id="3"/>
      <w:r w:rsidDel="00000000" w:rsidR="00000000" w:rsidRPr="00000000">
        <w:rPr>
          <w:sz w:val="30"/>
          <w:szCs w:val="30"/>
          <w:rtl w:val="0"/>
        </w:rPr>
        <w:t xml:space="preserve">2. Infrastructure &amp; System Architecture Mandates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relies on complete separation of concerns between code deployment and game storage asset delivery.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i1rnsbwga2c" w:id="4"/>
      <w:bookmarkEnd w:id="4"/>
      <w:r w:rsidDel="00000000" w:rsidR="00000000" w:rsidRPr="00000000">
        <w:rPr>
          <w:sz w:val="30"/>
          <w:szCs w:val="30"/>
          <w:rtl w:val="0"/>
        </w:rPr>
        <w:t xml:space="preserve">2.1 Web Application Hosting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Next.js (Latest stable release using App Router layout configurations).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Hosted on </w:t>
      </w:r>
      <w:r w:rsidDel="00000000" w:rsidR="00000000" w:rsidRPr="00000000">
        <w:rPr>
          <w:b w:val="1"/>
          <w:bCs w:val="1"/>
          <w:rtl w:val="0"/>
        </w:rPr>
        <w:t xml:space="preserve">Cloudflare Pages</w:t>
      </w:r>
      <w:r w:rsidDel="00000000" w:rsidR="00000000" w:rsidRPr="00000000">
        <w:rPr>
          <w:rtl w:val="0"/>
        </w:rPr>
        <w:t xml:space="preserve"> utilizing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@cloudflare/next-on-pages</w:t>
      </w:r>
      <w:r w:rsidDel="00000000" w:rsidR="00000000" w:rsidRPr="00000000">
        <w:rPr>
          <w:rtl w:val="0"/>
        </w:rPr>
        <w:t xml:space="preserve"> edge worker runtime adapters.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Pipeline:</w:t>
      </w:r>
      <w:r w:rsidDel="00000000" w:rsidR="00000000" w:rsidRPr="00000000">
        <w:rPr>
          <w:rtl w:val="0"/>
        </w:rPr>
        <w:t xml:space="preserve"> Connected directly to the main production repository branch on GitHub for automated CI/CD builds.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3msne12auwci" w:id="5"/>
      <w:bookmarkEnd w:id="5"/>
      <w:r w:rsidDel="00000000" w:rsidR="00000000" w:rsidRPr="00000000">
        <w:rPr>
          <w:sz w:val="30"/>
          <w:szCs w:val="30"/>
          <w:rtl w:val="0"/>
        </w:rPr>
        <w:t xml:space="preserve">2.2 Game Engine Storage &amp; Delivery Architecture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Storage Hub:</w:t>
      </w:r>
      <w:r w:rsidDel="00000000" w:rsidR="00000000" w:rsidRPr="00000000">
        <w:rPr>
          <w:rtl w:val="0"/>
        </w:rPr>
        <w:t xml:space="preserve"> Isolated </w:t>
      </w:r>
      <w:r w:rsidDel="00000000" w:rsidR="00000000" w:rsidRPr="00000000">
        <w:rPr>
          <w:b w:val="1"/>
          <w:bCs w:val="1"/>
          <w:rtl w:val="0"/>
        </w:rPr>
        <w:t xml:space="preserve">Cloudflare R2 Object Storage</w:t>
      </w:r>
      <w:r w:rsidDel="00000000" w:rsidR="00000000" w:rsidRPr="00000000">
        <w:rPr>
          <w:rtl w:val="0"/>
        </w:rPr>
        <w:t xml:space="preserve"> bucket (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gamewhame-files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Subdomain Mapping:</w:t>
      </w:r>
      <w:r w:rsidDel="00000000" w:rsidR="00000000" w:rsidRPr="00000000">
        <w:rPr>
          <w:rtl w:val="0"/>
        </w:rPr>
        <w:t xml:space="preserve"> Routed natively to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https://gamewhame.com</w:t>
      </w:r>
      <w:r w:rsidDel="00000000" w:rsidR="00000000" w:rsidRPr="00000000">
        <w:rPr>
          <w:rtl w:val="0"/>
        </w:rPr>
        <w:t xml:space="preserve"> through Cloudflare DNS zones.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Asset Directory Structure:</w:t>
      </w:r>
      <w:r w:rsidDel="00000000" w:rsidR="00000000" w:rsidRPr="00000000">
        <w:rPr>
          <w:rtl w:val="0"/>
        </w:rPr>
        <w:t xml:space="preserve"> Games are organized into flat, slugified directories containing static builds: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https://gamewhame.com{game-title-slug}/index.html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https://gamewhame.com{game-title-slug}/Build/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vcxcpefr6y5y" w:id="6"/>
      <w:bookmarkEnd w:id="6"/>
      <w:r w:rsidDel="00000000" w:rsidR="00000000" w:rsidRPr="00000000">
        <w:rPr>
          <w:sz w:val="30"/>
          <w:szCs w:val="30"/>
          <w:rtl w:val="0"/>
        </w:rPr>
        <w:t xml:space="preserve">3. Detailed Functional Requirements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5bbi8dkx0xrp" w:id="7"/>
      <w:bookmarkEnd w:id="7"/>
      <w:r w:rsidDel="00000000" w:rsidR="00000000" w:rsidRPr="00000000">
        <w:rPr>
          <w:sz w:val="30"/>
          <w:szCs w:val="30"/>
          <w:rtl w:val="0"/>
        </w:rPr>
        <w:t xml:space="preserve">3.1 Portal Homepage &amp; Game Grid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Server-Driven Shell Layout:</w:t>
      </w:r>
      <w:r w:rsidDel="00000000" w:rsidR="00000000" w:rsidRPr="00000000">
        <w:rPr>
          <w:rtl w:val="0"/>
        </w:rPr>
        <w:t xml:space="preserve"> The home directory and navigation wrappers must be server-rendered (SSG or Server Components) to guarantee near-instant initial loads and search engine visibility.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Poki-Style Elastic Responsive Grid:</w:t>
      </w:r>
      <w:r w:rsidDel="00000000" w:rsidR="00000000" w:rsidRPr="00000000">
        <w:rPr>
          <w:rtl w:val="0"/>
        </w:rPr>
        <w:t xml:space="preserve"> A CSS grid that maps varied-size visual tiles dynamically according to screen breakpoints (Desktop, Tablet, Mobile).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Zero Cumulative Layout Shift (CLS):</w:t>
      </w:r>
      <w:r w:rsidDel="00000000" w:rsidR="00000000" w:rsidRPr="00000000">
        <w:rPr>
          <w:rtl w:val="0"/>
        </w:rPr>
        <w:t xml:space="preserve"> Game thumbnail cards must map precise pixel placeholders, explicit dimensions, or aspect ratios to eliminate page-jumping while dynamic content loads.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Instant Filtering &amp; Tags:</w:t>
      </w:r>
      <w:r w:rsidDel="00000000" w:rsidR="00000000" w:rsidRPr="00000000">
        <w:rPr>
          <w:rtl w:val="0"/>
        </w:rPr>
        <w:t xml:space="preserve"> Navigation options (e.g.,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/category/action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/category/puzzle</w:t>
      </w:r>
      <w:r w:rsidDel="00000000" w:rsidR="00000000" w:rsidRPr="00000000">
        <w:rPr>
          <w:rtl w:val="0"/>
        </w:rPr>
        <w:t xml:space="preserve">) must update UI elements dynamically without hard-refreshing the global context.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vzvupoichjm8" w:id="8"/>
      <w:bookmarkEnd w:id="8"/>
      <w:r w:rsidDel="00000000" w:rsidR="00000000" w:rsidRPr="00000000">
        <w:rPr>
          <w:sz w:val="30"/>
          <w:szCs w:val="30"/>
          <w:rtl w:val="0"/>
        </w:rPr>
        <w:t xml:space="preserve">3.2 Dynamic Search Engine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Client-Side Fuzzy Filtering:</w:t>
      </w:r>
      <w:r w:rsidDel="00000000" w:rsidR="00000000" w:rsidRPr="00000000">
        <w:rPr>
          <w:rtl w:val="0"/>
        </w:rPr>
        <w:t xml:space="preserve"> A global navigation-bar search input that dynamically filters matching metadata fields across all available titles upon key-down inputs.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Performance Control:</w:t>
      </w:r>
      <w:r w:rsidDel="00000000" w:rsidR="00000000" w:rsidRPr="00000000">
        <w:rPr>
          <w:rtl w:val="0"/>
        </w:rPr>
        <w:t xml:space="preserve"> The input handling loop must use proper debounce delays (e.g., 150ms) to avoid visual lagging on low-end machines.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1z0srmowoew2" w:id="9"/>
      <w:bookmarkEnd w:id="9"/>
      <w:r w:rsidDel="00000000" w:rsidR="00000000" w:rsidRPr="00000000">
        <w:rPr>
          <w:sz w:val="30"/>
          <w:szCs w:val="30"/>
          <w:rtl w:val="0"/>
        </w:rPr>
        <w:t xml:space="preserve">3.3 The Game Isolation Viewport (Core Integration Point)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Sandboxed Runtime Execution:</w:t>
      </w:r>
      <w:r w:rsidDel="00000000" w:rsidR="00000000" w:rsidRPr="00000000">
        <w:rPr>
          <w:rtl w:val="0"/>
        </w:rPr>
        <w:t xml:space="preserve"> The execution loop of any selected game must occur within an isolated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&lt;iframe&gt;</w:t>
      </w:r>
      <w:r w:rsidDel="00000000" w:rsidR="00000000" w:rsidRPr="00000000">
        <w:rPr>
          <w:rtl w:val="0"/>
        </w:rPr>
        <w:t xml:space="preserve"> component to decouple heavy WebAssembly environments from the primary thread.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Aspect Fluid Design:</w:t>
      </w:r>
      <w:r w:rsidDel="00000000" w:rsidR="00000000" w:rsidRPr="00000000">
        <w:rPr>
          <w:rtl w:val="0"/>
        </w:rPr>
        <w:t xml:space="preserve"> The frame container must scale contextually to enforce uniform asset layouts without layout overflow: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Desktop:</w:t>
      </w:r>
      <w:r w:rsidDel="00000000" w:rsidR="00000000" w:rsidRPr="00000000">
        <w:rPr>
          <w:rtl w:val="0"/>
        </w:rPr>
        <w:t xml:space="preserve"> Enforced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16:9</w:t>
      </w:r>
      <w:r w:rsidDel="00000000" w:rsidR="00000000" w:rsidRPr="00000000">
        <w:rPr>
          <w:rtl w:val="0"/>
        </w:rPr>
        <w:t xml:space="preserve"> widescreen aspect ratio wrapper layout.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Mobile / Portrait:</w:t>
      </w:r>
      <w:r w:rsidDel="00000000" w:rsidR="00000000" w:rsidRPr="00000000">
        <w:rPr>
          <w:rtl w:val="0"/>
        </w:rPr>
        <w:t xml:space="preserve"> Automated adaptive scaling targeting a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9:16</w:t>
      </w:r>
      <w:r w:rsidDel="00000000" w:rsidR="00000000" w:rsidRPr="00000000">
        <w:rPr>
          <w:rtl w:val="0"/>
        </w:rPr>
        <w:t xml:space="preserve"> bounding layout block.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Immersion Overlay Control Layers:</w:t>
      </w:r>
      <w:r w:rsidDel="00000000" w:rsidR="00000000" w:rsidRPr="00000000">
        <w:rPr>
          <w:rtl w:val="0"/>
        </w:rPr>
        <w:t xml:space="preserve"> Custom UI element overlays positioned over the native frame canvas to manage global parameters: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Fullscreen Toggle:</w:t>
      </w:r>
      <w:r w:rsidDel="00000000" w:rsidR="00000000" w:rsidRPr="00000000">
        <w:rPr>
          <w:rtl w:val="0"/>
        </w:rPr>
        <w:t xml:space="preserve"> Triggering programmatic browser Fullscreen API layers over the target canvas object.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Share Action:</w:t>
      </w:r>
      <w:r w:rsidDel="00000000" w:rsidR="00000000" w:rsidRPr="00000000">
        <w:rPr>
          <w:rtl w:val="0"/>
        </w:rPr>
        <w:t xml:space="preserve"> Navigating native Clipboard sharing links for the active route URL.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qqjl9bxgd5ar" w:id="10"/>
      <w:bookmarkEnd w:id="10"/>
      <w:r w:rsidDel="00000000" w:rsidR="00000000" w:rsidRPr="00000000">
        <w:rPr>
          <w:sz w:val="30"/>
          <w:szCs w:val="30"/>
          <w:rtl w:val="0"/>
        </w:rPr>
        <w:t xml:space="preserve">4. Technical Non-Functional Requirements &amp; Performance Targets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5ll56g26kzas" w:id="11"/>
      <w:bookmarkEnd w:id="11"/>
      <w:r w:rsidDel="00000000" w:rsidR="00000000" w:rsidRPr="00000000">
        <w:rPr>
          <w:sz w:val="30"/>
          <w:szCs w:val="30"/>
          <w:rtl w:val="0"/>
        </w:rPr>
        <w:t xml:space="preserve">4.1 Strict Memory Leak Prevention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Unmounting Lifecycle Execution:</w:t>
      </w:r>
      <w:r w:rsidDel="00000000" w:rsidR="00000000" w:rsidRPr="00000000">
        <w:rPr>
          <w:rtl w:val="0"/>
        </w:rPr>
        <w:t xml:space="preserve"> Upon changing portal routes away from an active game screen (e.g., navigating back to home), the system must programmatically terminate the game element link by assigning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src="about:blank"</w:t>
      </w:r>
      <w:r w:rsidDel="00000000" w:rsidR="00000000" w:rsidRPr="00000000">
        <w:rPr>
          <w:rtl w:val="0"/>
        </w:rPr>
        <w:t xml:space="preserve"> and dropping it from the live DOM tree to force immediate browser garbage collection.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gdcc0k2lfyea" w:id="12"/>
      <w:bookmarkEnd w:id="12"/>
      <w:r w:rsidDel="00000000" w:rsidR="00000000" w:rsidRPr="00000000">
        <w:rPr>
          <w:sz w:val="30"/>
          <w:szCs w:val="30"/>
          <w:rtl w:val="0"/>
        </w:rPr>
        <w:t xml:space="preserve">4.2 Resource Warming &amp; Pre-fetching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Rule="auto"/>
        <w:ind w:left="720" w:hanging="360"/>
        <w:rPr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Intent-Driven Speculative Loading:</w:t>
      </w:r>
      <w:r w:rsidDel="00000000" w:rsidR="00000000" w:rsidRPr="00000000">
        <w:rPr>
          <w:rtl w:val="0"/>
        </w:rPr>
        <w:t xml:space="preserve"> Detect pointer hover interactions on any game grid tile exceeding 200ms. Upon firing, trigger background connection pre-warming policies to the game asset domain </w:t>
      </w:r>
      <w:r w:rsidDel="00000000" w:rsidR="00000000" w:rsidRPr="00000000">
        <w:rPr>
          <w:rFonts w:ascii="Roboto Mono" w:cs="Roboto Mono" w:eastAsia="Roboto Mono" w:hAnsi="Roboto Mono"/>
          <w:shd w:fill="f4f6f7" w:val="clear"/>
          <w:rtl w:val="0"/>
        </w:rPr>
        <w:t xml:space="preserve">https://gamewhame.com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