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AF43" w14:textId="77777777" w:rsidR="00F66BAA" w:rsidRPr="00F66BAA" w:rsidRDefault="00F66BAA" w:rsidP="00F66BAA">
      <w:pPr>
        <w:rPr>
          <w:rFonts w:ascii="Calibri" w:eastAsia="Times New Roman" w:hAnsi="Calibri" w:cs="Calibri"/>
          <w:b/>
          <w:bCs/>
          <w:kern w:val="0"/>
          <w:u w:val="single"/>
          <w:lang w:eastAsia="en-GB"/>
          <w14:ligatures w14:val="none"/>
        </w:rPr>
      </w:pPr>
      <w:r w:rsidRPr="00F66BAA">
        <w:rPr>
          <w:rFonts w:ascii="Calibri" w:eastAsia="Times New Roman" w:hAnsi="Calibri" w:cs="Calibri"/>
          <w:b/>
          <w:bCs/>
          <w:kern w:val="0"/>
          <w:u w:val="single"/>
          <w:lang w:eastAsia="en-GB"/>
          <w14:ligatures w14:val="none"/>
        </w:rPr>
        <w:t>Data Collection</w:t>
      </w:r>
    </w:p>
    <w:p w14:paraId="5F3D8E5A" w14:textId="77777777" w:rsidR="00F66BAA" w:rsidRDefault="00F66BAA" w:rsidP="00F66BAA">
      <w:pPr>
        <w:rPr>
          <w:rFonts w:ascii="Calibri" w:eastAsia="Times New Roman" w:hAnsi="Calibri" w:cs="Calibri"/>
          <w:kern w:val="0"/>
          <w:lang w:eastAsia="en-GB"/>
          <w14:ligatures w14:val="none"/>
        </w:rPr>
      </w:pPr>
    </w:p>
    <w:p w14:paraId="50D452A4" w14:textId="6D70694C" w:rsidR="00F66BAA" w:rsidRPr="00F66BAA" w:rsidRDefault="00F66BAA" w:rsidP="00F66BAA">
      <w:pPr>
        <w:rPr>
          <w:rFonts w:ascii="Calibri" w:eastAsia="Times New Roman" w:hAnsi="Calibri" w:cs="Calibri"/>
          <w:b/>
          <w:bCs/>
          <w:kern w:val="0"/>
          <w:lang w:eastAsia="en-GB"/>
          <w14:ligatures w14:val="none"/>
        </w:rPr>
      </w:pPr>
      <w:r w:rsidRPr="00F66BAA">
        <w:rPr>
          <w:rFonts w:ascii="Calibri" w:eastAsia="Times New Roman" w:hAnsi="Calibri" w:cs="Calibri"/>
          <w:b/>
          <w:bCs/>
          <w:kern w:val="0"/>
          <w:lang w:eastAsia="en-GB"/>
          <w14:ligatures w14:val="none"/>
        </w:rPr>
        <w:t>Think about which data collection tool will be suitable for your area of investigation (in this module and/or in your Project module). How will you collect it and what analysis would you hope to perform? How will this answer your research question? This should also be included in the presentation of your Project Proposal in Unit 10.</w:t>
      </w:r>
    </w:p>
    <w:p w14:paraId="04EF5C64" w14:textId="17784B8B" w:rsidR="00F66BAA" w:rsidRPr="00F66BAA" w:rsidRDefault="00F66BAA" w:rsidP="00F66BAA">
      <w:p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 xml:space="preserve">For </w:t>
      </w:r>
      <w:r>
        <w:rPr>
          <w:rFonts w:ascii="Calibri" w:eastAsia="Times New Roman" w:hAnsi="Calibri" w:cs="Calibri"/>
          <w:kern w:val="0"/>
          <w:lang w:eastAsia="en-GB"/>
          <w14:ligatures w14:val="none"/>
        </w:rPr>
        <w:t>my</w:t>
      </w:r>
      <w:r w:rsidRPr="00F66BAA">
        <w:rPr>
          <w:rFonts w:ascii="Calibri" w:eastAsia="Times New Roman" w:hAnsi="Calibri" w:cs="Calibri"/>
          <w:kern w:val="0"/>
          <w:lang w:eastAsia="en-GB"/>
          <w14:ligatures w14:val="none"/>
        </w:rPr>
        <w:t xml:space="preserve"> investigation into the cost-benefit analysis of ransom payments versus recovery investments in healthcare ransomware attacks, </w:t>
      </w:r>
      <w:r>
        <w:rPr>
          <w:rFonts w:ascii="Calibri" w:eastAsia="Times New Roman" w:hAnsi="Calibri" w:cs="Calibri"/>
          <w:kern w:val="0"/>
          <w:lang w:eastAsia="en-GB"/>
          <w14:ligatures w14:val="none"/>
        </w:rPr>
        <w:t>I will</w:t>
      </w:r>
      <w:r w:rsidRPr="00F66BAA">
        <w:rPr>
          <w:rFonts w:ascii="Calibri" w:eastAsia="Times New Roman" w:hAnsi="Calibri" w:cs="Calibri"/>
          <w:kern w:val="0"/>
          <w:lang w:eastAsia="en-GB"/>
          <w14:ligatures w14:val="none"/>
        </w:rPr>
        <w:t xml:space="preserve"> gather and </w:t>
      </w:r>
      <w:r w:rsidRPr="00F66BAA">
        <w:rPr>
          <w:rFonts w:ascii="Calibri" w:eastAsia="Times New Roman" w:hAnsi="Calibri" w:cs="Calibri"/>
          <w:kern w:val="0"/>
          <w:lang w:eastAsia="en-GB"/>
          <w14:ligatures w14:val="none"/>
        </w:rPr>
        <w:t>analyse</w:t>
      </w:r>
      <w:r w:rsidRPr="00F66BAA">
        <w:rPr>
          <w:rFonts w:ascii="Calibri" w:eastAsia="Times New Roman" w:hAnsi="Calibri" w:cs="Calibri"/>
          <w:kern w:val="0"/>
          <w:lang w:eastAsia="en-GB"/>
          <w14:ligatures w14:val="none"/>
        </w:rPr>
        <w:t xml:space="preserve"> </w:t>
      </w:r>
      <w:r>
        <w:rPr>
          <w:rFonts w:ascii="Calibri" w:eastAsia="Times New Roman" w:hAnsi="Calibri" w:cs="Calibri"/>
          <w:kern w:val="0"/>
          <w:lang w:eastAsia="en-GB"/>
          <w14:ligatures w14:val="none"/>
        </w:rPr>
        <w:t>different</w:t>
      </w:r>
      <w:r w:rsidRPr="00F66BAA">
        <w:rPr>
          <w:rFonts w:ascii="Calibri" w:eastAsia="Times New Roman" w:hAnsi="Calibri" w:cs="Calibri"/>
          <w:kern w:val="0"/>
          <w:lang w:eastAsia="en-GB"/>
          <w14:ligatures w14:val="none"/>
        </w:rPr>
        <w:t xml:space="preserve"> types of data to provide a comprehensive view of the financial and operational impacts of these approaches. </w:t>
      </w:r>
    </w:p>
    <w:p w14:paraId="6DB8125C" w14:textId="77777777" w:rsidR="00F66BAA" w:rsidRPr="00F66BAA" w:rsidRDefault="00F66BAA" w:rsidP="00F66BAA">
      <w:pPr>
        <w:spacing w:before="100" w:beforeAutospacing="1" w:after="100" w:afterAutospacing="1"/>
        <w:outlineLvl w:val="2"/>
        <w:rPr>
          <w:rFonts w:ascii="Calibri" w:eastAsia="Times New Roman" w:hAnsi="Calibri" w:cs="Calibri"/>
          <w:b/>
          <w:bCs/>
          <w:kern w:val="0"/>
          <w:lang w:eastAsia="en-GB"/>
          <w14:ligatures w14:val="none"/>
        </w:rPr>
      </w:pPr>
      <w:r w:rsidRPr="00F66BAA">
        <w:rPr>
          <w:rFonts w:ascii="Calibri" w:eastAsia="Times New Roman" w:hAnsi="Calibri" w:cs="Calibri"/>
          <w:b/>
          <w:bCs/>
          <w:kern w:val="0"/>
          <w:lang w:eastAsia="en-GB"/>
          <w14:ligatures w14:val="none"/>
        </w:rPr>
        <w:t>Data Collection Tools</w:t>
      </w:r>
    </w:p>
    <w:p w14:paraId="49A54FCD" w14:textId="77777777" w:rsidR="00F66BAA" w:rsidRPr="00F66BAA" w:rsidRDefault="00F66BAA" w:rsidP="00F66BAA">
      <w:pPr>
        <w:numPr>
          <w:ilvl w:val="0"/>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Surveys and Questionnaires</w:t>
      </w:r>
    </w:p>
    <w:p w14:paraId="65F35964" w14:textId="165CE2BA"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b/>
          <w:bCs/>
          <w:kern w:val="0"/>
          <w:lang w:eastAsia="en-GB"/>
          <w14:ligatures w14:val="none"/>
        </w:rPr>
        <w:t>Respondents</w:t>
      </w:r>
      <w:r w:rsidRPr="00F66BAA">
        <w:rPr>
          <w:rFonts w:ascii="Calibri" w:eastAsia="Times New Roman" w:hAnsi="Calibri" w:cs="Calibri"/>
          <w:kern w:val="0"/>
          <w:lang w:eastAsia="en-GB"/>
          <w14:ligatures w14:val="none"/>
        </w:rPr>
        <w:t>: Healthcare IT managers, cybersecurity professionals, and financial officers in healthcare organizations.</w:t>
      </w:r>
    </w:p>
    <w:p w14:paraId="43B93D13"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Purpose</w:t>
      </w:r>
      <w:r w:rsidRPr="00F66BAA">
        <w:rPr>
          <w:rFonts w:ascii="Calibri" w:eastAsia="Times New Roman" w:hAnsi="Calibri" w:cs="Calibri"/>
          <w:kern w:val="0"/>
          <w:lang w:eastAsia="en-GB"/>
          <w14:ligatures w14:val="none"/>
        </w:rPr>
        <w:t>: To gather quantitative data on the frequency of ransomware attacks, ransom amounts paid, recovery costs, and the overall impact on operations.</w:t>
      </w:r>
    </w:p>
    <w:p w14:paraId="3468E363"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Example Questions</w:t>
      </w:r>
      <w:r w:rsidRPr="00F66BAA">
        <w:rPr>
          <w:rFonts w:ascii="Calibri" w:eastAsia="Times New Roman" w:hAnsi="Calibri" w:cs="Calibri"/>
          <w:kern w:val="0"/>
          <w:lang w:eastAsia="en-GB"/>
          <w14:ligatures w14:val="none"/>
        </w:rPr>
        <w:t>:</w:t>
      </w:r>
    </w:p>
    <w:p w14:paraId="36E80C81"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What was the total ransom amount paid in the last year?</w:t>
      </w:r>
    </w:p>
    <w:p w14:paraId="7F348BE6"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What were the costs associated with recovery and restoration of services?</w:t>
      </w:r>
    </w:p>
    <w:p w14:paraId="1DE7EAFF"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How did these costs impact your organization's budget and operations?</w:t>
      </w:r>
    </w:p>
    <w:p w14:paraId="652EF69A" w14:textId="77777777" w:rsidR="00F66BAA" w:rsidRPr="00F66BAA" w:rsidRDefault="00F66BAA" w:rsidP="00F66BAA">
      <w:pPr>
        <w:numPr>
          <w:ilvl w:val="0"/>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Interviews</w:t>
      </w:r>
    </w:p>
    <w:p w14:paraId="55B7541A" w14:textId="0472C028"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Respondents</w:t>
      </w:r>
      <w:r w:rsidRPr="00F66BAA">
        <w:rPr>
          <w:rFonts w:ascii="Calibri" w:eastAsia="Times New Roman" w:hAnsi="Calibri" w:cs="Calibri"/>
          <w:kern w:val="0"/>
          <w:lang w:eastAsia="en-GB"/>
          <w14:ligatures w14:val="none"/>
        </w:rPr>
        <w:t>: Senior executives, cybersecurity experts, and incident response teams.</w:t>
      </w:r>
    </w:p>
    <w:p w14:paraId="75224155"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Purpose</w:t>
      </w:r>
      <w:r w:rsidRPr="00F66BAA">
        <w:rPr>
          <w:rFonts w:ascii="Calibri" w:eastAsia="Times New Roman" w:hAnsi="Calibri" w:cs="Calibri"/>
          <w:kern w:val="0"/>
          <w:lang w:eastAsia="en-GB"/>
          <w14:ligatures w14:val="none"/>
        </w:rPr>
        <w:t>: To gain qualitative insights into decision-making processes, experiences with ransomware, and the effectiveness of different recovery strategies.</w:t>
      </w:r>
    </w:p>
    <w:p w14:paraId="3E315C8E"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Example Topics</w:t>
      </w:r>
      <w:r w:rsidRPr="00F66BAA">
        <w:rPr>
          <w:rFonts w:ascii="Calibri" w:eastAsia="Times New Roman" w:hAnsi="Calibri" w:cs="Calibri"/>
          <w:kern w:val="0"/>
          <w:lang w:eastAsia="en-GB"/>
          <w14:ligatures w14:val="none"/>
        </w:rPr>
        <w:t>:</w:t>
      </w:r>
    </w:p>
    <w:p w14:paraId="06B88509"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Decision-making criteria for paying or not paying a ransom.</w:t>
      </w:r>
    </w:p>
    <w:p w14:paraId="6FD46EC0"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Challenges and lessons learned from recovery efforts.</w:t>
      </w:r>
    </w:p>
    <w:p w14:paraId="43A9BCB4"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Comparative analysis of the effectiveness of different recovery investments.</w:t>
      </w:r>
    </w:p>
    <w:p w14:paraId="61B91018" w14:textId="77777777" w:rsidR="00F66BAA" w:rsidRPr="00F66BAA" w:rsidRDefault="00F66BAA" w:rsidP="00F66BAA">
      <w:pPr>
        <w:numPr>
          <w:ilvl w:val="0"/>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Financial Records and Incident Reports</w:t>
      </w:r>
    </w:p>
    <w:p w14:paraId="13AB463B"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Sources</w:t>
      </w:r>
      <w:r w:rsidRPr="00F66BAA">
        <w:rPr>
          <w:rFonts w:ascii="Calibri" w:eastAsia="Times New Roman" w:hAnsi="Calibri" w:cs="Calibri"/>
          <w:kern w:val="0"/>
          <w:lang w:eastAsia="en-GB"/>
          <w14:ligatures w14:val="none"/>
        </w:rPr>
        <w:t>: Internal financial documents, incident reports, insurance claims, and recovery project documentation.</w:t>
      </w:r>
    </w:p>
    <w:p w14:paraId="2CB21349" w14:textId="4749F09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Purpose</w:t>
      </w:r>
      <w:r w:rsidRPr="00F66BAA">
        <w:rPr>
          <w:rFonts w:ascii="Calibri" w:eastAsia="Times New Roman" w:hAnsi="Calibri" w:cs="Calibri"/>
          <w:kern w:val="0"/>
          <w:lang w:eastAsia="en-GB"/>
          <w14:ligatures w14:val="none"/>
        </w:rPr>
        <w:t xml:space="preserve">: To </w:t>
      </w:r>
      <w:r>
        <w:rPr>
          <w:rFonts w:ascii="Calibri" w:eastAsia="Times New Roman" w:hAnsi="Calibri" w:cs="Calibri"/>
          <w:kern w:val="0"/>
          <w:lang w:eastAsia="en-GB"/>
          <w14:ligatures w14:val="none"/>
        </w:rPr>
        <w:t>get</w:t>
      </w:r>
      <w:r w:rsidRPr="00F66BAA">
        <w:rPr>
          <w:rFonts w:ascii="Calibri" w:eastAsia="Times New Roman" w:hAnsi="Calibri" w:cs="Calibri"/>
          <w:kern w:val="0"/>
          <w:lang w:eastAsia="en-GB"/>
          <w14:ligatures w14:val="none"/>
        </w:rPr>
        <w:t xml:space="preserve"> precise data on financial expenditures related to ransomware incidents and recovery efforts.</w:t>
      </w:r>
    </w:p>
    <w:p w14:paraId="469AA6CB"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Example Data Points</w:t>
      </w:r>
      <w:r w:rsidRPr="00F66BAA">
        <w:rPr>
          <w:rFonts w:ascii="Calibri" w:eastAsia="Times New Roman" w:hAnsi="Calibri" w:cs="Calibri"/>
          <w:kern w:val="0"/>
          <w:lang w:eastAsia="en-GB"/>
          <w14:ligatures w14:val="none"/>
        </w:rPr>
        <w:t>:</w:t>
      </w:r>
    </w:p>
    <w:p w14:paraId="35FD9A54"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Costs of ransom payments.</w:t>
      </w:r>
    </w:p>
    <w:p w14:paraId="5D166786" w14:textId="2DE926B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Costs of IT and operational recovery</w:t>
      </w:r>
      <w:r>
        <w:rPr>
          <w:rFonts w:ascii="Calibri" w:eastAsia="Times New Roman" w:hAnsi="Calibri" w:cs="Calibri"/>
          <w:kern w:val="0"/>
          <w:lang w:eastAsia="en-GB"/>
          <w14:ligatures w14:val="none"/>
        </w:rPr>
        <w:t>.</w:t>
      </w:r>
    </w:p>
    <w:p w14:paraId="3F8E65CF" w14:textId="77777777" w:rsidR="00F66BAA" w:rsidRPr="00F66BAA" w:rsidRDefault="00F66BAA" w:rsidP="00F66BAA">
      <w:pPr>
        <w:numPr>
          <w:ilvl w:val="2"/>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Insurance payouts and their impact on overall financial outcomes.</w:t>
      </w:r>
    </w:p>
    <w:p w14:paraId="54E47FC7" w14:textId="77777777" w:rsidR="00F66BAA" w:rsidRPr="00F66BAA" w:rsidRDefault="00F66BAA" w:rsidP="00F66BAA">
      <w:pPr>
        <w:numPr>
          <w:ilvl w:val="0"/>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Case Studies</w:t>
      </w:r>
    </w:p>
    <w:p w14:paraId="5D06DD5E"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lastRenderedPageBreak/>
        <w:t>Sources</w:t>
      </w:r>
      <w:r w:rsidRPr="00F66BAA">
        <w:rPr>
          <w:rFonts w:ascii="Calibri" w:eastAsia="Times New Roman" w:hAnsi="Calibri" w:cs="Calibri"/>
          <w:kern w:val="0"/>
          <w:lang w:eastAsia="en-GB"/>
          <w14:ligatures w14:val="none"/>
        </w:rPr>
        <w:t>: Publicly available case studies and reports from cybersecurity firms or industry groups.</w:t>
      </w:r>
    </w:p>
    <w:p w14:paraId="6B674473" w14:textId="771F2348"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Purpose</w:t>
      </w:r>
      <w:r w:rsidRPr="00F66BAA">
        <w:rPr>
          <w:rFonts w:ascii="Calibri" w:eastAsia="Times New Roman" w:hAnsi="Calibri" w:cs="Calibri"/>
          <w:kern w:val="0"/>
          <w:lang w:eastAsia="en-GB"/>
          <w14:ligatures w14:val="none"/>
        </w:rPr>
        <w:t xml:space="preserve">: To </w:t>
      </w:r>
      <w:r w:rsidRPr="00F66BAA">
        <w:rPr>
          <w:rFonts w:ascii="Calibri" w:eastAsia="Times New Roman" w:hAnsi="Calibri" w:cs="Calibri"/>
          <w:kern w:val="0"/>
          <w:lang w:eastAsia="en-GB"/>
          <w14:ligatures w14:val="none"/>
        </w:rPr>
        <w:t>analyse</w:t>
      </w:r>
      <w:r w:rsidRPr="00F66BAA">
        <w:rPr>
          <w:rFonts w:ascii="Calibri" w:eastAsia="Times New Roman" w:hAnsi="Calibri" w:cs="Calibri"/>
          <w:kern w:val="0"/>
          <w:lang w:eastAsia="en-GB"/>
          <w14:ligatures w14:val="none"/>
        </w:rPr>
        <w:t xml:space="preserve"> specific instances of ransomware attacks in healthcare settings and understand the outcomes of different strategies.</w:t>
      </w:r>
    </w:p>
    <w:p w14:paraId="73B9DFCB" w14:textId="77777777" w:rsidR="00F66BAA" w:rsidRPr="00F66BAA" w:rsidRDefault="00F66BAA" w:rsidP="00F66BAA">
      <w:pPr>
        <w:numPr>
          <w:ilvl w:val="1"/>
          <w:numId w:val="1"/>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Example Cases</w:t>
      </w:r>
      <w:r w:rsidRPr="00F66BAA">
        <w:rPr>
          <w:rFonts w:ascii="Calibri" w:eastAsia="Times New Roman" w:hAnsi="Calibri" w:cs="Calibri"/>
          <w:kern w:val="0"/>
          <w:lang w:eastAsia="en-GB"/>
          <w14:ligatures w14:val="none"/>
        </w:rPr>
        <w:t>: Detailed examinations of notable ransomware incidents and the strategies used for recovery and response.</w:t>
      </w:r>
    </w:p>
    <w:p w14:paraId="3CCB5DDE" w14:textId="77777777" w:rsidR="00F66BAA" w:rsidRPr="00F66BAA" w:rsidRDefault="00F66BAA" w:rsidP="00F66BAA">
      <w:pPr>
        <w:spacing w:before="100" w:beforeAutospacing="1" w:after="100" w:afterAutospacing="1"/>
        <w:outlineLvl w:val="2"/>
        <w:rPr>
          <w:rFonts w:ascii="Calibri" w:eastAsia="Times New Roman" w:hAnsi="Calibri" w:cs="Calibri"/>
          <w:b/>
          <w:bCs/>
          <w:kern w:val="0"/>
          <w:lang w:eastAsia="en-GB"/>
          <w14:ligatures w14:val="none"/>
        </w:rPr>
      </w:pPr>
      <w:r w:rsidRPr="00F66BAA">
        <w:rPr>
          <w:rFonts w:ascii="Calibri" w:eastAsia="Times New Roman" w:hAnsi="Calibri" w:cs="Calibri"/>
          <w:b/>
          <w:bCs/>
          <w:kern w:val="0"/>
          <w:lang w:eastAsia="en-GB"/>
          <w14:ligatures w14:val="none"/>
        </w:rPr>
        <w:t>Data Analysis</w:t>
      </w:r>
    </w:p>
    <w:p w14:paraId="60DCCF82" w14:textId="77777777" w:rsidR="00F66BAA" w:rsidRPr="00F66BAA" w:rsidRDefault="00F66BAA" w:rsidP="00F66BAA">
      <w:pPr>
        <w:numPr>
          <w:ilvl w:val="0"/>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Cost-Benefit Analysis</w:t>
      </w:r>
    </w:p>
    <w:p w14:paraId="1211A178"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Objective</w:t>
      </w:r>
      <w:r w:rsidRPr="00F66BAA">
        <w:rPr>
          <w:rFonts w:ascii="Calibri" w:eastAsia="Times New Roman" w:hAnsi="Calibri" w:cs="Calibri"/>
          <w:kern w:val="0"/>
          <w:lang w:eastAsia="en-GB"/>
          <w14:ligatures w14:val="none"/>
        </w:rPr>
        <w:t>: Compare the total costs of paying the ransom versus investing in recovery and mitigation strategies.</w:t>
      </w:r>
    </w:p>
    <w:p w14:paraId="496C3A02"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Method</w:t>
      </w:r>
      <w:r w:rsidRPr="00F66BAA">
        <w:rPr>
          <w:rFonts w:ascii="Calibri" w:eastAsia="Times New Roman" w:hAnsi="Calibri" w:cs="Calibri"/>
          <w:kern w:val="0"/>
          <w:lang w:eastAsia="en-GB"/>
          <w14:ligatures w14:val="none"/>
        </w:rPr>
        <w:t>:</w:t>
      </w:r>
    </w:p>
    <w:p w14:paraId="57FA2828" w14:textId="77777777"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Calculate the direct costs of ransom payments.</w:t>
      </w:r>
    </w:p>
    <w:p w14:paraId="32E360AC" w14:textId="07E7FBC0"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 xml:space="preserve">Calculate the direct and indirect costs of recovery </w:t>
      </w:r>
      <w:r>
        <w:rPr>
          <w:rFonts w:ascii="Calibri" w:eastAsia="Times New Roman" w:hAnsi="Calibri" w:cs="Calibri"/>
          <w:kern w:val="0"/>
          <w:lang w:eastAsia="en-GB"/>
          <w14:ligatures w14:val="none"/>
        </w:rPr>
        <w:t>efforts</w:t>
      </w:r>
      <w:r w:rsidRPr="00F66BAA">
        <w:rPr>
          <w:rFonts w:ascii="Calibri" w:eastAsia="Times New Roman" w:hAnsi="Calibri" w:cs="Calibri"/>
          <w:kern w:val="0"/>
          <w:lang w:eastAsia="en-GB"/>
          <w14:ligatures w14:val="none"/>
        </w:rPr>
        <w:t>.</w:t>
      </w:r>
    </w:p>
    <w:p w14:paraId="58006DAA" w14:textId="77777777"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Assess the potential long-term impacts on organizational reputation and patient trust.</w:t>
      </w:r>
    </w:p>
    <w:p w14:paraId="237C0207" w14:textId="77777777" w:rsidR="00F66BAA" w:rsidRPr="00F66BAA" w:rsidRDefault="00F66BAA" w:rsidP="00F66BAA">
      <w:pPr>
        <w:numPr>
          <w:ilvl w:val="0"/>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Comparative Analysis</w:t>
      </w:r>
    </w:p>
    <w:p w14:paraId="67669644"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Objective</w:t>
      </w:r>
      <w:r w:rsidRPr="00F66BAA">
        <w:rPr>
          <w:rFonts w:ascii="Calibri" w:eastAsia="Times New Roman" w:hAnsi="Calibri" w:cs="Calibri"/>
          <w:kern w:val="0"/>
          <w:lang w:eastAsia="en-GB"/>
          <w14:ligatures w14:val="none"/>
        </w:rPr>
        <w:t>: Evaluate the effectiveness of different strategies based on the data collected.</w:t>
      </w:r>
    </w:p>
    <w:p w14:paraId="659F92BB"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Method</w:t>
      </w:r>
      <w:r w:rsidRPr="00F66BAA">
        <w:rPr>
          <w:rFonts w:ascii="Calibri" w:eastAsia="Times New Roman" w:hAnsi="Calibri" w:cs="Calibri"/>
          <w:kern w:val="0"/>
          <w:lang w:eastAsia="en-GB"/>
          <w14:ligatures w14:val="none"/>
        </w:rPr>
        <w:t>:</w:t>
      </w:r>
    </w:p>
    <w:p w14:paraId="35CCFC95" w14:textId="77777777"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Use statistical analysis to compare the financial outcomes of ransom payments versus recovery investments.</w:t>
      </w:r>
    </w:p>
    <w:p w14:paraId="1402A225" w14:textId="739699A9"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Conduct a sensitivity analysis to understand how different factors</w:t>
      </w:r>
      <w:r>
        <w:rPr>
          <w:rFonts w:ascii="Calibri" w:eastAsia="Times New Roman" w:hAnsi="Calibri" w:cs="Calibri"/>
          <w:kern w:val="0"/>
          <w:lang w:eastAsia="en-GB"/>
          <w14:ligatures w14:val="none"/>
        </w:rPr>
        <w:t xml:space="preserve"> </w:t>
      </w:r>
      <w:r w:rsidRPr="00F66BAA">
        <w:rPr>
          <w:rFonts w:ascii="Calibri" w:eastAsia="Times New Roman" w:hAnsi="Calibri" w:cs="Calibri"/>
          <w:kern w:val="0"/>
          <w:lang w:eastAsia="en-GB"/>
          <w14:ligatures w14:val="none"/>
        </w:rPr>
        <w:t>influence the outcomes.</w:t>
      </w:r>
    </w:p>
    <w:p w14:paraId="441319E4" w14:textId="77777777" w:rsidR="00F66BAA" w:rsidRPr="00F66BAA" w:rsidRDefault="00F66BAA" w:rsidP="00F66BAA">
      <w:pPr>
        <w:numPr>
          <w:ilvl w:val="0"/>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Qualitative Analysis</w:t>
      </w:r>
    </w:p>
    <w:p w14:paraId="2BD51F5D"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Objective</w:t>
      </w:r>
      <w:r w:rsidRPr="00F66BAA">
        <w:rPr>
          <w:rFonts w:ascii="Calibri" w:eastAsia="Times New Roman" w:hAnsi="Calibri" w:cs="Calibri"/>
          <w:kern w:val="0"/>
          <w:lang w:eastAsia="en-GB"/>
          <w14:ligatures w14:val="none"/>
        </w:rPr>
        <w:t>: Understand the subjective experiences and decision-making processes behind the financial data.</w:t>
      </w:r>
    </w:p>
    <w:p w14:paraId="2A20FCF7" w14:textId="77777777" w:rsidR="00F66BAA" w:rsidRPr="00F66BAA" w:rsidRDefault="00F66BAA" w:rsidP="00F66BAA">
      <w:pPr>
        <w:numPr>
          <w:ilvl w:val="1"/>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Method</w:t>
      </w:r>
      <w:r w:rsidRPr="00F66BAA">
        <w:rPr>
          <w:rFonts w:ascii="Calibri" w:eastAsia="Times New Roman" w:hAnsi="Calibri" w:cs="Calibri"/>
          <w:kern w:val="0"/>
          <w:lang w:eastAsia="en-GB"/>
          <w14:ligatures w14:val="none"/>
        </w:rPr>
        <w:t>:</w:t>
      </w:r>
    </w:p>
    <w:p w14:paraId="4E9562D3" w14:textId="77777777"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Thematic analysis of interview transcripts and survey responses to identify common themes and insights.</w:t>
      </w:r>
    </w:p>
    <w:p w14:paraId="53FD2359" w14:textId="77777777" w:rsidR="00F66BAA" w:rsidRPr="00F66BAA" w:rsidRDefault="00F66BAA" w:rsidP="00F66BAA">
      <w:pPr>
        <w:numPr>
          <w:ilvl w:val="2"/>
          <w:numId w:val="2"/>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Cross-reference qualitative findings with quantitative data to provide a more comprehensive picture.</w:t>
      </w:r>
    </w:p>
    <w:p w14:paraId="31420059" w14:textId="77777777" w:rsidR="00F66BAA" w:rsidRPr="00F66BAA" w:rsidRDefault="00F66BAA" w:rsidP="00F66BAA">
      <w:pPr>
        <w:spacing w:before="100" w:beforeAutospacing="1" w:after="100" w:afterAutospacing="1"/>
        <w:outlineLvl w:val="2"/>
        <w:rPr>
          <w:rFonts w:ascii="Calibri" w:eastAsia="Times New Roman" w:hAnsi="Calibri" w:cs="Calibri"/>
          <w:b/>
          <w:bCs/>
          <w:kern w:val="0"/>
          <w:lang w:eastAsia="en-GB"/>
          <w14:ligatures w14:val="none"/>
        </w:rPr>
      </w:pPr>
      <w:r w:rsidRPr="00F66BAA">
        <w:rPr>
          <w:rFonts w:ascii="Calibri" w:eastAsia="Times New Roman" w:hAnsi="Calibri" w:cs="Calibri"/>
          <w:b/>
          <w:bCs/>
          <w:kern w:val="0"/>
          <w:lang w:eastAsia="en-GB"/>
          <w14:ligatures w14:val="none"/>
        </w:rPr>
        <w:t>Answering the Research Question</w:t>
      </w:r>
    </w:p>
    <w:p w14:paraId="4C142934" w14:textId="43EFC6B2" w:rsidR="00F66BAA" w:rsidRPr="00F66BAA" w:rsidRDefault="00F66BAA" w:rsidP="00F66BAA">
      <w:p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By</w:t>
      </w:r>
      <w:r>
        <w:rPr>
          <w:rFonts w:ascii="Calibri" w:eastAsia="Times New Roman" w:hAnsi="Calibri" w:cs="Calibri"/>
          <w:kern w:val="0"/>
          <w:lang w:eastAsia="en-GB"/>
          <w14:ligatures w14:val="none"/>
        </w:rPr>
        <w:t xml:space="preserve"> </w:t>
      </w:r>
      <w:r w:rsidRPr="00F66BAA">
        <w:rPr>
          <w:rFonts w:ascii="Calibri" w:eastAsia="Times New Roman" w:hAnsi="Calibri" w:cs="Calibri"/>
          <w:kern w:val="0"/>
          <w:lang w:eastAsia="en-GB"/>
          <w14:ligatures w14:val="none"/>
        </w:rPr>
        <w:t>combining these data collection tools and analysis methods</w:t>
      </w:r>
      <w:r>
        <w:rPr>
          <w:rFonts w:ascii="Calibri" w:eastAsia="Times New Roman" w:hAnsi="Calibri" w:cs="Calibri"/>
          <w:kern w:val="0"/>
          <w:lang w:eastAsia="en-GB"/>
          <w14:ligatures w14:val="none"/>
        </w:rPr>
        <w:t xml:space="preserve"> and using a mixed method study it</w:t>
      </w:r>
      <w:r w:rsidRPr="00F66BAA">
        <w:rPr>
          <w:rFonts w:ascii="Calibri" w:eastAsia="Times New Roman" w:hAnsi="Calibri" w:cs="Calibri"/>
          <w:kern w:val="0"/>
          <w:lang w:eastAsia="en-GB"/>
          <w14:ligatures w14:val="none"/>
        </w:rPr>
        <w:t xml:space="preserve"> will answer </w:t>
      </w:r>
      <w:r>
        <w:rPr>
          <w:rFonts w:ascii="Calibri" w:eastAsia="Times New Roman" w:hAnsi="Calibri" w:cs="Calibri"/>
          <w:kern w:val="0"/>
          <w:lang w:eastAsia="en-GB"/>
          <w14:ligatures w14:val="none"/>
        </w:rPr>
        <w:t>my</w:t>
      </w:r>
      <w:r w:rsidRPr="00F66BAA">
        <w:rPr>
          <w:rFonts w:ascii="Calibri" w:eastAsia="Times New Roman" w:hAnsi="Calibri" w:cs="Calibri"/>
          <w:kern w:val="0"/>
          <w:lang w:eastAsia="en-GB"/>
          <w14:ligatures w14:val="none"/>
        </w:rPr>
        <w:t xml:space="preserve"> research question by:</w:t>
      </w:r>
    </w:p>
    <w:p w14:paraId="3C7D85AF" w14:textId="37D00338" w:rsidR="00F66BAA" w:rsidRPr="00F66BAA" w:rsidRDefault="00F66BAA" w:rsidP="00F66BAA">
      <w:pPr>
        <w:numPr>
          <w:ilvl w:val="0"/>
          <w:numId w:val="3"/>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Quantifying the Financial Impact</w:t>
      </w:r>
      <w:r w:rsidRPr="00F66BAA">
        <w:rPr>
          <w:rFonts w:ascii="Calibri" w:eastAsia="Times New Roman" w:hAnsi="Calibri" w:cs="Calibri"/>
          <w:kern w:val="0"/>
          <w:lang w:eastAsia="en-GB"/>
          <w14:ligatures w14:val="none"/>
        </w:rPr>
        <w:t xml:space="preserve">: </w:t>
      </w:r>
      <w:r>
        <w:rPr>
          <w:rFonts w:ascii="Calibri" w:eastAsia="Times New Roman" w:hAnsi="Calibri" w:cs="Calibri"/>
          <w:kern w:val="0"/>
          <w:lang w:eastAsia="en-GB"/>
          <w14:ligatures w14:val="none"/>
        </w:rPr>
        <w:t>There</w:t>
      </w:r>
      <w:r w:rsidRPr="00F66BAA">
        <w:rPr>
          <w:rFonts w:ascii="Calibri" w:eastAsia="Times New Roman" w:hAnsi="Calibri" w:cs="Calibri"/>
          <w:kern w:val="0"/>
          <w:lang w:eastAsia="en-GB"/>
          <w14:ligatures w14:val="none"/>
        </w:rPr>
        <w:t xml:space="preserve"> will </w:t>
      </w:r>
      <w:r>
        <w:rPr>
          <w:rFonts w:ascii="Calibri" w:eastAsia="Times New Roman" w:hAnsi="Calibri" w:cs="Calibri"/>
          <w:kern w:val="0"/>
          <w:lang w:eastAsia="en-GB"/>
          <w14:ligatures w14:val="none"/>
        </w:rPr>
        <w:t>be a</w:t>
      </w:r>
      <w:r w:rsidRPr="00F66BAA">
        <w:rPr>
          <w:rFonts w:ascii="Calibri" w:eastAsia="Times New Roman" w:hAnsi="Calibri" w:cs="Calibri"/>
          <w:kern w:val="0"/>
          <w:lang w:eastAsia="en-GB"/>
          <w14:ligatures w14:val="none"/>
        </w:rPr>
        <w:t xml:space="preserve"> clear picture of the total costs associated with each approach, including direct payments and recovery expenses.</w:t>
      </w:r>
    </w:p>
    <w:p w14:paraId="367E6397" w14:textId="4AF1E022" w:rsidR="00F66BAA" w:rsidRPr="00F66BAA" w:rsidRDefault="00F66BAA" w:rsidP="00F66BAA">
      <w:pPr>
        <w:numPr>
          <w:ilvl w:val="0"/>
          <w:numId w:val="3"/>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Evaluating Effectiveness</w:t>
      </w:r>
      <w:r w:rsidRPr="00F66BAA">
        <w:rPr>
          <w:rFonts w:ascii="Calibri" w:eastAsia="Times New Roman" w:hAnsi="Calibri" w:cs="Calibri"/>
          <w:kern w:val="0"/>
          <w:lang w:eastAsia="en-GB"/>
          <w14:ligatures w14:val="none"/>
        </w:rPr>
        <w:t xml:space="preserve">: Through comparative analysis, </w:t>
      </w:r>
      <w:r>
        <w:rPr>
          <w:rFonts w:ascii="Calibri" w:eastAsia="Times New Roman" w:hAnsi="Calibri" w:cs="Calibri"/>
          <w:kern w:val="0"/>
          <w:lang w:eastAsia="en-GB"/>
          <w14:ligatures w14:val="none"/>
        </w:rPr>
        <w:t>we can</w:t>
      </w:r>
      <w:r w:rsidRPr="00F66BAA">
        <w:rPr>
          <w:rFonts w:ascii="Calibri" w:eastAsia="Times New Roman" w:hAnsi="Calibri" w:cs="Calibri"/>
          <w:kern w:val="0"/>
          <w:lang w:eastAsia="en-GB"/>
          <w14:ligatures w14:val="none"/>
        </w:rPr>
        <w:t xml:space="preserve"> determine which strategy tends to result in better financial and operational outcomes.</w:t>
      </w:r>
    </w:p>
    <w:p w14:paraId="29BF699B" w14:textId="2FE0AECC" w:rsidR="00F66BAA" w:rsidRPr="00F66BAA" w:rsidRDefault="00F66BAA" w:rsidP="00F66BAA">
      <w:pPr>
        <w:numPr>
          <w:ilvl w:val="0"/>
          <w:numId w:val="3"/>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Understanding Decision-Making</w:t>
      </w:r>
      <w:r w:rsidRPr="00F66BAA">
        <w:rPr>
          <w:rFonts w:ascii="Calibri" w:eastAsia="Times New Roman" w:hAnsi="Calibri" w:cs="Calibri"/>
          <w:kern w:val="0"/>
          <w:lang w:eastAsia="en-GB"/>
          <w14:ligatures w14:val="none"/>
        </w:rPr>
        <w:t xml:space="preserve">: Qualitative insights </w:t>
      </w:r>
      <w:r>
        <w:rPr>
          <w:rFonts w:ascii="Calibri" w:eastAsia="Times New Roman" w:hAnsi="Calibri" w:cs="Calibri"/>
          <w:kern w:val="0"/>
          <w:lang w:eastAsia="en-GB"/>
          <w14:ligatures w14:val="none"/>
        </w:rPr>
        <w:t>show</w:t>
      </w:r>
      <w:r w:rsidRPr="00F66BAA">
        <w:rPr>
          <w:rFonts w:ascii="Calibri" w:eastAsia="Times New Roman" w:hAnsi="Calibri" w:cs="Calibri"/>
          <w:kern w:val="0"/>
          <w:lang w:eastAsia="en-GB"/>
          <w14:ligatures w14:val="none"/>
        </w:rPr>
        <w:t xml:space="preserve"> the factors influencing decisions and the real-world implications of those choices.</w:t>
      </w:r>
    </w:p>
    <w:p w14:paraId="6141AE2D" w14:textId="1095B5FA" w:rsidR="00F66BAA" w:rsidRDefault="00F66BAA" w:rsidP="00F66BAA">
      <w:pPr>
        <w:numPr>
          <w:ilvl w:val="0"/>
          <w:numId w:val="3"/>
        </w:num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b/>
          <w:bCs/>
          <w:kern w:val="0"/>
          <w:lang w:eastAsia="en-GB"/>
          <w14:ligatures w14:val="none"/>
        </w:rPr>
        <w:t>Providing Recommendations</w:t>
      </w:r>
      <w:r w:rsidRPr="00F66BAA">
        <w:rPr>
          <w:rFonts w:ascii="Calibri" w:eastAsia="Times New Roman" w:hAnsi="Calibri" w:cs="Calibri"/>
          <w:kern w:val="0"/>
          <w:lang w:eastAsia="en-GB"/>
          <w14:ligatures w14:val="none"/>
        </w:rPr>
        <w:t xml:space="preserve">: Based on the analysis, </w:t>
      </w:r>
      <w:r>
        <w:rPr>
          <w:rFonts w:ascii="Calibri" w:eastAsia="Times New Roman" w:hAnsi="Calibri" w:cs="Calibri"/>
          <w:kern w:val="0"/>
          <w:lang w:eastAsia="en-GB"/>
          <w14:ligatures w14:val="none"/>
        </w:rPr>
        <w:t>I will be able to</w:t>
      </w:r>
      <w:r w:rsidRPr="00F66BAA">
        <w:rPr>
          <w:rFonts w:ascii="Calibri" w:eastAsia="Times New Roman" w:hAnsi="Calibri" w:cs="Calibri"/>
          <w:kern w:val="0"/>
          <w:lang w:eastAsia="en-GB"/>
          <w14:ligatures w14:val="none"/>
        </w:rPr>
        <w:t xml:space="preserve"> offer evidence-based recommendations for healthcare organi</w:t>
      </w:r>
      <w:r>
        <w:rPr>
          <w:rFonts w:ascii="Calibri" w:eastAsia="Times New Roman" w:hAnsi="Calibri" w:cs="Calibri"/>
          <w:kern w:val="0"/>
          <w:lang w:eastAsia="en-GB"/>
          <w14:ligatures w14:val="none"/>
        </w:rPr>
        <w:t>s</w:t>
      </w:r>
      <w:r w:rsidRPr="00F66BAA">
        <w:rPr>
          <w:rFonts w:ascii="Calibri" w:eastAsia="Times New Roman" w:hAnsi="Calibri" w:cs="Calibri"/>
          <w:kern w:val="0"/>
          <w:lang w:eastAsia="en-GB"/>
          <w14:ligatures w14:val="none"/>
        </w:rPr>
        <w:t xml:space="preserve">ations facing ransomware threats, </w:t>
      </w:r>
      <w:r w:rsidRPr="00F66BAA">
        <w:rPr>
          <w:rFonts w:ascii="Calibri" w:eastAsia="Times New Roman" w:hAnsi="Calibri" w:cs="Calibri"/>
          <w:kern w:val="0"/>
          <w:lang w:eastAsia="en-GB"/>
          <w14:ligatures w14:val="none"/>
        </w:rPr>
        <w:lastRenderedPageBreak/>
        <w:t>helping them make informed decisions about whether to pay the ransom or invest in recovery measures</w:t>
      </w:r>
      <w:r>
        <w:rPr>
          <w:rFonts w:ascii="Calibri" w:eastAsia="Times New Roman" w:hAnsi="Calibri" w:cs="Calibri"/>
          <w:kern w:val="0"/>
          <w:lang w:eastAsia="en-GB"/>
          <w14:ligatures w14:val="none"/>
        </w:rPr>
        <w:t>.</w:t>
      </w:r>
      <w:r w:rsidRPr="00F66BAA">
        <w:rPr>
          <w:rFonts w:ascii="Arial" w:eastAsia="Times New Roman" w:hAnsi="Arial" w:cs="Arial"/>
          <w:vanish/>
          <w:kern w:val="0"/>
          <w:sz w:val="16"/>
          <w:szCs w:val="16"/>
          <w:lang w:eastAsia="en-GB"/>
          <w14:ligatures w14:val="none"/>
        </w:rPr>
        <w:t>Top of Form</w:t>
      </w:r>
    </w:p>
    <w:p w14:paraId="5822491D" w14:textId="77777777" w:rsidR="00F66BAA" w:rsidRDefault="00F66BAA" w:rsidP="00F66BAA">
      <w:pPr>
        <w:spacing w:before="100" w:beforeAutospacing="1" w:after="100" w:afterAutospacing="1"/>
        <w:rPr>
          <w:rFonts w:ascii="Calibri" w:eastAsia="Times New Roman" w:hAnsi="Calibri" w:cs="Calibri"/>
          <w:kern w:val="0"/>
          <w:lang w:eastAsia="en-GB"/>
          <w14:ligatures w14:val="none"/>
        </w:rPr>
      </w:pPr>
    </w:p>
    <w:p w14:paraId="059CD594" w14:textId="165BBB04" w:rsidR="00F66BAA" w:rsidRDefault="00F66BAA" w:rsidP="00F66BAA">
      <w:pPr>
        <w:spacing w:before="100" w:beforeAutospacing="1" w:after="100" w:afterAutospacing="1"/>
        <w:rPr>
          <w:rFonts w:ascii="Calibri" w:eastAsia="Times New Roman" w:hAnsi="Calibri" w:cs="Calibri"/>
          <w:kern w:val="0"/>
          <w:lang w:eastAsia="en-GB"/>
          <w14:ligatures w14:val="none"/>
        </w:rPr>
      </w:pPr>
      <w:r w:rsidRPr="00F66BAA">
        <w:rPr>
          <w:rFonts w:ascii="Calibri" w:eastAsia="Times New Roman" w:hAnsi="Calibri" w:cs="Calibri"/>
          <w:kern w:val="0"/>
          <w:lang w:eastAsia="en-GB"/>
          <w14:ligatures w14:val="none"/>
        </w:rPr>
        <w:t>References:</w:t>
      </w:r>
    </w:p>
    <w:p w14:paraId="1002BD8E" w14:textId="09A31A98" w:rsidR="00F66BAA" w:rsidRPr="00F66BAA" w:rsidRDefault="00F66BAA" w:rsidP="00F66BAA">
      <w:pPr>
        <w:spacing w:before="100" w:beforeAutospacing="1" w:after="100" w:afterAutospacing="1"/>
        <w:rPr>
          <w:rFonts w:ascii="Calibri" w:eastAsia="Times New Roman" w:hAnsi="Calibri" w:cs="Calibri"/>
          <w:kern w:val="0"/>
          <w:lang w:eastAsia="en-GB"/>
          <w14:ligatures w14:val="none"/>
        </w:rPr>
      </w:pPr>
      <w:proofErr w:type="spellStart"/>
      <w:r w:rsidRPr="00F66BAA">
        <w:rPr>
          <w:rFonts w:ascii="Calibri" w:eastAsia="Times New Roman" w:hAnsi="Calibri" w:cs="Calibri"/>
          <w:kern w:val="0"/>
          <w:lang w:eastAsia="en-GB"/>
          <w14:ligatures w14:val="none"/>
        </w:rPr>
        <w:t>Tashakkori</w:t>
      </w:r>
      <w:proofErr w:type="spellEnd"/>
      <w:r w:rsidRPr="00F66BAA">
        <w:rPr>
          <w:rFonts w:ascii="Calibri" w:eastAsia="Times New Roman" w:hAnsi="Calibri" w:cs="Calibri"/>
          <w:kern w:val="0"/>
          <w:lang w:eastAsia="en-GB"/>
          <w14:ligatures w14:val="none"/>
        </w:rPr>
        <w:t xml:space="preserve">, A. and Creswell, J.W., 2007. The new era of mixed methods. </w:t>
      </w:r>
      <w:r w:rsidRPr="00F66BAA">
        <w:rPr>
          <w:rFonts w:ascii="Calibri" w:eastAsia="Times New Roman" w:hAnsi="Calibri" w:cs="Calibri"/>
          <w:i/>
          <w:iCs/>
          <w:kern w:val="0"/>
          <w:lang w:eastAsia="en-GB"/>
          <w14:ligatures w14:val="none"/>
        </w:rPr>
        <w:t>Journal of mixed methods research</w:t>
      </w:r>
      <w:r w:rsidRPr="00F66BAA">
        <w:rPr>
          <w:rFonts w:ascii="Calibri" w:eastAsia="Times New Roman" w:hAnsi="Calibri" w:cs="Calibri"/>
          <w:kern w:val="0"/>
          <w:lang w:eastAsia="en-GB"/>
          <w14:ligatures w14:val="none"/>
        </w:rPr>
        <w:t>, 1(1), pp.3-7.</w:t>
      </w:r>
    </w:p>
    <w:p w14:paraId="6C3DB528" w14:textId="00C65DAD" w:rsidR="00F66BAA" w:rsidRDefault="00F66BAA" w:rsidP="00F66BAA">
      <w:pPr>
        <w:spacing w:before="100" w:beforeAutospacing="1" w:after="100" w:afterAutospacing="1"/>
        <w:rPr>
          <w:rFonts w:ascii="Calibri" w:hAnsi="Calibri" w:cs="Calibri"/>
          <w:color w:val="222222"/>
          <w:shd w:val="clear" w:color="auto" w:fill="FFFFFF"/>
        </w:rPr>
      </w:pPr>
      <w:r w:rsidRPr="00F66BAA">
        <w:rPr>
          <w:rFonts w:ascii="Calibri" w:hAnsi="Calibri" w:cs="Calibri"/>
          <w:color w:val="222222"/>
          <w:shd w:val="clear" w:color="auto" w:fill="FFFFFF"/>
        </w:rPr>
        <w:t>McKim, C.A., 2017. The value of mixed methods research: A mixed methods study. </w:t>
      </w:r>
      <w:r w:rsidRPr="00F66BAA">
        <w:rPr>
          <w:rFonts w:ascii="Calibri" w:hAnsi="Calibri" w:cs="Calibri"/>
          <w:i/>
          <w:iCs/>
          <w:color w:val="222222"/>
          <w:shd w:val="clear" w:color="auto" w:fill="FFFFFF"/>
        </w:rPr>
        <w:t>Journal of mixed methods research</w:t>
      </w:r>
      <w:r w:rsidRPr="00F66BAA">
        <w:rPr>
          <w:rFonts w:ascii="Calibri" w:hAnsi="Calibri" w:cs="Calibri"/>
          <w:color w:val="222222"/>
          <w:shd w:val="clear" w:color="auto" w:fill="FFFFFF"/>
        </w:rPr>
        <w:t>, </w:t>
      </w:r>
      <w:r w:rsidRPr="00F66BAA">
        <w:rPr>
          <w:rFonts w:ascii="Calibri" w:hAnsi="Calibri" w:cs="Calibri"/>
          <w:i/>
          <w:iCs/>
          <w:color w:val="222222"/>
          <w:shd w:val="clear" w:color="auto" w:fill="FFFFFF"/>
        </w:rPr>
        <w:t>11</w:t>
      </w:r>
      <w:r w:rsidRPr="00F66BAA">
        <w:rPr>
          <w:rFonts w:ascii="Calibri" w:hAnsi="Calibri" w:cs="Calibri"/>
          <w:color w:val="222222"/>
          <w:shd w:val="clear" w:color="auto" w:fill="FFFFFF"/>
        </w:rPr>
        <w:t>(2), pp.202-222.</w:t>
      </w:r>
    </w:p>
    <w:p w14:paraId="7A2AA5FE" w14:textId="77777777" w:rsidR="00F66BAA" w:rsidRPr="00F66BAA" w:rsidRDefault="00F66BAA" w:rsidP="00F66BAA">
      <w:pPr>
        <w:spacing w:before="100" w:beforeAutospacing="1" w:after="100" w:afterAutospacing="1"/>
        <w:rPr>
          <w:rFonts w:ascii="Calibri" w:eastAsia="Times New Roman" w:hAnsi="Calibri" w:cs="Calibri"/>
          <w:kern w:val="0"/>
          <w:lang w:eastAsia="en-GB"/>
          <w14:ligatures w14:val="none"/>
        </w:rPr>
      </w:pPr>
    </w:p>
    <w:p w14:paraId="2FC3E32B" w14:textId="77777777" w:rsidR="00F66BAA" w:rsidRPr="00F66BAA" w:rsidRDefault="00F66BAA" w:rsidP="00F66BAA">
      <w:pPr>
        <w:pBdr>
          <w:top w:val="single" w:sz="6" w:space="1" w:color="auto"/>
        </w:pBdr>
        <w:jc w:val="center"/>
        <w:rPr>
          <w:rFonts w:ascii="Arial" w:eastAsia="Times New Roman" w:hAnsi="Arial" w:cs="Arial"/>
          <w:vanish/>
          <w:kern w:val="0"/>
          <w:sz w:val="16"/>
          <w:szCs w:val="16"/>
          <w:lang w:eastAsia="en-GB"/>
          <w14:ligatures w14:val="none"/>
        </w:rPr>
      </w:pPr>
      <w:r w:rsidRPr="00F66BAA">
        <w:rPr>
          <w:rFonts w:ascii="Arial" w:eastAsia="Times New Roman" w:hAnsi="Arial" w:cs="Arial"/>
          <w:vanish/>
          <w:kern w:val="0"/>
          <w:sz w:val="16"/>
          <w:szCs w:val="16"/>
          <w:lang w:eastAsia="en-GB"/>
          <w14:ligatures w14:val="none"/>
        </w:rPr>
        <w:t>Bottom of Form</w:t>
      </w:r>
    </w:p>
    <w:p w14:paraId="046C969D" w14:textId="564CD79E" w:rsidR="00672E76" w:rsidRDefault="00672E76"/>
    <w:sectPr w:rsidR="00672E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9281D" w14:textId="77777777" w:rsidR="00504F15" w:rsidRDefault="00504F15" w:rsidP="00F66BAA">
      <w:r>
        <w:separator/>
      </w:r>
    </w:p>
  </w:endnote>
  <w:endnote w:type="continuationSeparator" w:id="0">
    <w:p w14:paraId="2F98F01A" w14:textId="77777777" w:rsidR="00504F15" w:rsidRDefault="00504F15" w:rsidP="00F66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F381" w14:textId="77777777" w:rsidR="00504F15" w:rsidRDefault="00504F15" w:rsidP="00F66BAA">
      <w:r>
        <w:separator/>
      </w:r>
    </w:p>
  </w:footnote>
  <w:footnote w:type="continuationSeparator" w:id="0">
    <w:p w14:paraId="6B5FF4ED" w14:textId="77777777" w:rsidR="00504F15" w:rsidRDefault="00504F15" w:rsidP="00F66B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7F1C"/>
    <w:multiLevelType w:val="multilevel"/>
    <w:tmpl w:val="4DF40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47E09"/>
    <w:multiLevelType w:val="multilevel"/>
    <w:tmpl w:val="F4D67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8D6AE2"/>
    <w:multiLevelType w:val="multilevel"/>
    <w:tmpl w:val="5E14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748081">
    <w:abstractNumId w:val="0"/>
  </w:num>
  <w:num w:numId="2" w16cid:durableId="817647610">
    <w:abstractNumId w:val="1"/>
  </w:num>
  <w:num w:numId="3" w16cid:durableId="11047613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AA"/>
    <w:rsid w:val="001030B0"/>
    <w:rsid w:val="00123A18"/>
    <w:rsid w:val="001471E2"/>
    <w:rsid w:val="002A5511"/>
    <w:rsid w:val="00504F15"/>
    <w:rsid w:val="00672E76"/>
    <w:rsid w:val="00820041"/>
    <w:rsid w:val="00B76935"/>
    <w:rsid w:val="00CD31B9"/>
    <w:rsid w:val="00E06D9E"/>
    <w:rsid w:val="00F1328D"/>
    <w:rsid w:val="00F66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F5A8EE8"/>
  <w15:chartTrackingRefBased/>
  <w15:docId w15:val="{4AAB1966-48D3-6F42-8333-807E2B4C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B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B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B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B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BAA"/>
    <w:rPr>
      <w:rFonts w:eastAsiaTheme="majorEastAsia" w:cstheme="majorBidi"/>
      <w:color w:val="272727" w:themeColor="text1" w:themeTint="D8"/>
    </w:rPr>
  </w:style>
  <w:style w:type="paragraph" w:styleId="Title">
    <w:name w:val="Title"/>
    <w:basedOn w:val="Normal"/>
    <w:next w:val="Normal"/>
    <w:link w:val="TitleChar"/>
    <w:uiPriority w:val="10"/>
    <w:qFormat/>
    <w:rsid w:val="00F66B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B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B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6BAA"/>
    <w:rPr>
      <w:i/>
      <w:iCs/>
      <w:color w:val="404040" w:themeColor="text1" w:themeTint="BF"/>
    </w:rPr>
  </w:style>
  <w:style w:type="paragraph" w:styleId="ListParagraph">
    <w:name w:val="List Paragraph"/>
    <w:basedOn w:val="Normal"/>
    <w:uiPriority w:val="34"/>
    <w:qFormat/>
    <w:rsid w:val="00F66BAA"/>
    <w:pPr>
      <w:ind w:left="720"/>
      <w:contextualSpacing/>
    </w:pPr>
  </w:style>
  <w:style w:type="character" w:styleId="IntenseEmphasis">
    <w:name w:val="Intense Emphasis"/>
    <w:basedOn w:val="DefaultParagraphFont"/>
    <w:uiPriority w:val="21"/>
    <w:qFormat/>
    <w:rsid w:val="00F66BAA"/>
    <w:rPr>
      <w:i/>
      <w:iCs/>
      <w:color w:val="2F5496" w:themeColor="accent1" w:themeShade="BF"/>
    </w:rPr>
  </w:style>
  <w:style w:type="paragraph" w:styleId="IntenseQuote">
    <w:name w:val="Intense Quote"/>
    <w:basedOn w:val="Normal"/>
    <w:next w:val="Normal"/>
    <w:link w:val="IntenseQuoteChar"/>
    <w:uiPriority w:val="30"/>
    <w:qFormat/>
    <w:rsid w:val="00F6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BAA"/>
    <w:rPr>
      <w:i/>
      <w:iCs/>
      <w:color w:val="2F5496" w:themeColor="accent1" w:themeShade="BF"/>
    </w:rPr>
  </w:style>
  <w:style w:type="character" w:styleId="IntenseReference">
    <w:name w:val="Intense Reference"/>
    <w:basedOn w:val="DefaultParagraphFont"/>
    <w:uiPriority w:val="32"/>
    <w:qFormat/>
    <w:rsid w:val="00F66BAA"/>
    <w:rPr>
      <w:b/>
      <w:bCs/>
      <w:smallCaps/>
      <w:color w:val="2F5496" w:themeColor="accent1" w:themeShade="BF"/>
      <w:spacing w:val="5"/>
    </w:rPr>
  </w:style>
  <w:style w:type="paragraph" w:styleId="NormalWeb">
    <w:name w:val="Normal (Web)"/>
    <w:basedOn w:val="Normal"/>
    <w:uiPriority w:val="99"/>
    <w:semiHidden/>
    <w:unhideWhenUsed/>
    <w:rsid w:val="00F66B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66BAA"/>
    <w:rPr>
      <w:b/>
      <w:bCs/>
    </w:rPr>
  </w:style>
  <w:style w:type="character" w:customStyle="1" w:styleId="overflow-hidden">
    <w:name w:val="overflow-hidden"/>
    <w:basedOn w:val="DefaultParagraphFont"/>
    <w:rsid w:val="00F66BAA"/>
  </w:style>
  <w:style w:type="paragraph" w:styleId="z-TopofForm">
    <w:name w:val="HTML Top of Form"/>
    <w:basedOn w:val="Normal"/>
    <w:next w:val="Normal"/>
    <w:link w:val="z-TopofFormChar"/>
    <w:hidden/>
    <w:uiPriority w:val="99"/>
    <w:semiHidden/>
    <w:unhideWhenUsed/>
    <w:rsid w:val="00F66BAA"/>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F66BAA"/>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F66BAA"/>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F66BAA"/>
    <w:rPr>
      <w:rFonts w:ascii="Arial" w:eastAsia="Times New Roman" w:hAnsi="Arial" w:cs="Arial"/>
      <w:vanish/>
      <w:kern w:val="0"/>
      <w:sz w:val="16"/>
      <w:szCs w:val="16"/>
      <w:lang w:eastAsia="en-GB"/>
      <w14:ligatures w14:val="none"/>
    </w:rPr>
  </w:style>
  <w:style w:type="paragraph" w:styleId="Header">
    <w:name w:val="header"/>
    <w:basedOn w:val="Normal"/>
    <w:link w:val="HeaderChar"/>
    <w:uiPriority w:val="99"/>
    <w:unhideWhenUsed/>
    <w:rsid w:val="00F66BAA"/>
    <w:pPr>
      <w:tabs>
        <w:tab w:val="center" w:pos="4513"/>
        <w:tab w:val="right" w:pos="9026"/>
      </w:tabs>
    </w:pPr>
  </w:style>
  <w:style w:type="character" w:customStyle="1" w:styleId="HeaderChar">
    <w:name w:val="Header Char"/>
    <w:basedOn w:val="DefaultParagraphFont"/>
    <w:link w:val="Header"/>
    <w:uiPriority w:val="99"/>
    <w:rsid w:val="00F66BAA"/>
  </w:style>
  <w:style w:type="paragraph" w:styleId="Footer">
    <w:name w:val="footer"/>
    <w:basedOn w:val="Normal"/>
    <w:link w:val="FooterChar"/>
    <w:uiPriority w:val="99"/>
    <w:unhideWhenUsed/>
    <w:rsid w:val="00F66BAA"/>
    <w:pPr>
      <w:tabs>
        <w:tab w:val="center" w:pos="4513"/>
        <w:tab w:val="right" w:pos="9026"/>
      </w:tabs>
    </w:pPr>
  </w:style>
  <w:style w:type="character" w:customStyle="1" w:styleId="FooterChar">
    <w:name w:val="Footer Char"/>
    <w:basedOn w:val="DefaultParagraphFont"/>
    <w:link w:val="Footer"/>
    <w:uiPriority w:val="99"/>
    <w:rsid w:val="00F66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632">
      <w:bodyDiv w:val="1"/>
      <w:marLeft w:val="0"/>
      <w:marRight w:val="0"/>
      <w:marTop w:val="0"/>
      <w:marBottom w:val="0"/>
      <w:divBdr>
        <w:top w:val="none" w:sz="0" w:space="0" w:color="auto"/>
        <w:left w:val="none" w:sz="0" w:space="0" w:color="auto"/>
        <w:bottom w:val="none" w:sz="0" w:space="0" w:color="auto"/>
        <w:right w:val="none" w:sz="0" w:space="0" w:color="auto"/>
      </w:divBdr>
    </w:div>
    <w:div w:id="1142308393">
      <w:bodyDiv w:val="1"/>
      <w:marLeft w:val="0"/>
      <w:marRight w:val="0"/>
      <w:marTop w:val="0"/>
      <w:marBottom w:val="0"/>
      <w:divBdr>
        <w:top w:val="none" w:sz="0" w:space="0" w:color="auto"/>
        <w:left w:val="none" w:sz="0" w:space="0" w:color="auto"/>
        <w:bottom w:val="none" w:sz="0" w:space="0" w:color="auto"/>
        <w:right w:val="none" w:sz="0" w:space="0" w:color="auto"/>
      </w:divBdr>
      <w:divsChild>
        <w:div w:id="36780919">
          <w:marLeft w:val="0"/>
          <w:marRight w:val="0"/>
          <w:marTop w:val="0"/>
          <w:marBottom w:val="0"/>
          <w:divBdr>
            <w:top w:val="none" w:sz="0" w:space="0" w:color="auto"/>
            <w:left w:val="none" w:sz="0" w:space="0" w:color="auto"/>
            <w:bottom w:val="none" w:sz="0" w:space="0" w:color="auto"/>
            <w:right w:val="none" w:sz="0" w:space="0" w:color="auto"/>
          </w:divBdr>
        </w:div>
      </w:divsChild>
    </w:div>
    <w:div w:id="1726366901">
      <w:bodyDiv w:val="1"/>
      <w:marLeft w:val="0"/>
      <w:marRight w:val="0"/>
      <w:marTop w:val="0"/>
      <w:marBottom w:val="0"/>
      <w:divBdr>
        <w:top w:val="none" w:sz="0" w:space="0" w:color="auto"/>
        <w:left w:val="none" w:sz="0" w:space="0" w:color="auto"/>
        <w:bottom w:val="none" w:sz="0" w:space="0" w:color="auto"/>
        <w:right w:val="none" w:sz="0" w:space="0" w:color="auto"/>
      </w:divBdr>
      <w:divsChild>
        <w:div w:id="933468">
          <w:marLeft w:val="0"/>
          <w:marRight w:val="0"/>
          <w:marTop w:val="0"/>
          <w:marBottom w:val="0"/>
          <w:divBdr>
            <w:top w:val="none" w:sz="0" w:space="0" w:color="auto"/>
            <w:left w:val="none" w:sz="0" w:space="0" w:color="auto"/>
            <w:bottom w:val="none" w:sz="0" w:space="0" w:color="auto"/>
            <w:right w:val="none" w:sz="0" w:space="0" w:color="auto"/>
          </w:divBdr>
          <w:divsChild>
            <w:div w:id="1458991319">
              <w:marLeft w:val="0"/>
              <w:marRight w:val="0"/>
              <w:marTop w:val="0"/>
              <w:marBottom w:val="0"/>
              <w:divBdr>
                <w:top w:val="none" w:sz="0" w:space="0" w:color="auto"/>
                <w:left w:val="none" w:sz="0" w:space="0" w:color="auto"/>
                <w:bottom w:val="none" w:sz="0" w:space="0" w:color="auto"/>
                <w:right w:val="none" w:sz="0" w:space="0" w:color="auto"/>
              </w:divBdr>
              <w:divsChild>
                <w:div w:id="2107338225">
                  <w:marLeft w:val="0"/>
                  <w:marRight w:val="0"/>
                  <w:marTop w:val="0"/>
                  <w:marBottom w:val="0"/>
                  <w:divBdr>
                    <w:top w:val="none" w:sz="0" w:space="0" w:color="auto"/>
                    <w:left w:val="none" w:sz="0" w:space="0" w:color="auto"/>
                    <w:bottom w:val="none" w:sz="0" w:space="0" w:color="auto"/>
                    <w:right w:val="none" w:sz="0" w:space="0" w:color="auto"/>
                  </w:divBdr>
                  <w:divsChild>
                    <w:div w:id="1126462929">
                      <w:marLeft w:val="0"/>
                      <w:marRight w:val="0"/>
                      <w:marTop w:val="0"/>
                      <w:marBottom w:val="0"/>
                      <w:divBdr>
                        <w:top w:val="none" w:sz="0" w:space="0" w:color="auto"/>
                        <w:left w:val="none" w:sz="0" w:space="0" w:color="auto"/>
                        <w:bottom w:val="none" w:sz="0" w:space="0" w:color="auto"/>
                        <w:right w:val="none" w:sz="0" w:space="0" w:color="auto"/>
                      </w:divBdr>
                      <w:divsChild>
                        <w:div w:id="670959031">
                          <w:marLeft w:val="0"/>
                          <w:marRight w:val="0"/>
                          <w:marTop w:val="0"/>
                          <w:marBottom w:val="0"/>
                          <w:divBdr>
                            <w:top w:val="none" w:sz="0" w:space="0" w:color="auto"/>
                            <w:left w:val="none" w:sz="0" w:space="0" w:color="auto"/>
                            <w:bottom w:val="none" w:sz="0" w:space="0" w:color="auto"/>
                            <w:right w:val="none" w:sz="0" w:space="0" w:color="auto"/>
                          </w:divBdr>
                          <w:divsChild>
                            <w:div w:id="1109395314">
                              <w:marLeft w:val="0"/>
                              <w:marRight w:val="0"/>
                              <w:marTop w:val="0"/>
                              <w:marBottom w:val="0"/>
                              <w:divBdr>
                                <w:top w:val="none" w:sz="0" w:space="0" w:color="auto"/>
                                <w:left w:val="none" w:sz="0" w:space="0" w:color="auto"/>
                                <w:bottom w:val="none" w:sz="0" w:space="0" w:color="auto"/>
                                <w:right w:val="none" w:sz="0" w:space="0" w:color="auto"/>
                              </w:divBdr>
                              <w:divsChild>
                                <w:div w:id="1570731368">
                                  <w:marLeft w:val="0"/>
                                  <w:marRight w:val="0"/>
                                  <w:marTop w:val="0"/>
                                  <w:marBottom w:val="0"/>
                                  <w:divBdr>
                                    <w:top w:val="none" w:sz="0" w:space="0" w:color="auto"/>
                                    <w:left w:val="none" w:sz="0" w:space="0" w:color="auto"/>
                                    <w:bottom w:val="none" w:sz="0" w:space="0" w:color="auto"/>
                                    <w:right w:val="none" w:sz="0" w:space="0" w:color="auto"/>
                                  </w:divBdr>
                                  <w:divsChild>
                                    <w:div w:id="958143309">
                                      <w:marLeft w:val="0"/>
                                      <w:marRight w:val="0"/>
                                      <w:marTop w:val="0"/>
                                      <w:marBottom w:val="0"/>
                                      <w:divBdr>
                                        <w:top w:val="none" w:sz="0" w:space="0" w:color="auto"/>
                                        <w:left w:val="none" w:sz="0" w:space="0" w:color="auto"/>
                                        <w:bottom w:val="none" w:sz="0" w:space="0" w:color="auto"/>
                                        <w:right w:val="none" w:sz="0" w:space="0" w:color="auto"/>
                                      </w:divBdr>
                                      <w:divsChild>
                                        <w:div w:id="79840766">
                                          <w:marLeft w:val="0"/>
                                          <w:marRight w:val="0"/>
                                          <w:marTop w:val="0"/>
                                          <w:marBottom w:val="0"/>
                                          <w:divBdr>
                                            <w:top w:val="none" w:sz="0" w:space="0" w:color="auto"/>
                                            <w:left w:val="none" w:sz="0" w:space="0" w:color="auto"/>
                                            <w:bottom w:val="none" w:sz="0" w:space="0" w:color="auto"/>
                                            <w:right w:val="none" w:sz="0" w:space="0" w:color="auto"/>
                                          </w:divBdr>
                                          <w:divsChild>
                                            <w:div w:id="357967995">
                                              <w:marLeft w:val="0"/>
                                              <w:marRight w:val="0"/>
                                              <w:marTop w:val="0"/>
                                              <w:marBottom w:val="0"/>
                                              <w:divBdr>
                                                <w:top w:val="none" w:sz="0" w:space="0" w:color="auto"/>
                                                <w:left w:val="none" w:sz="0" w:space="0" w:color="auto"/>
                                                <w:bottom w:val="none" w:sz="0" w:space="0" w:color="auto"/>
                                                <w:right w:val="none" w:sz="0" w:space="0" w:color="auto"/>
                                              </w:divBdr>
                                              <w:divsChild>
                                                <w:div w:id="973020148">
                                                  <w:marLeft w:val="0"/>
                                                  <w:marRight w:val="0"/>
                                                  <w:marTop w:val="0"/>
                                                  <w:marBottom w:val="0"/>
                                                  <w:divBdr>
                                                    <w:top w:val="none" w:sz="0" w:space="0" w:color="auto"/>
                                                    <w:left w:val="none" w:sz="0" w:space="0" w:color="auto"/>
                                                    <w:bottom w:val="none" w:sz="0" w:space="0" w:color="auto"/>
                                                    <w:right w:val="none" w:sz="0" w:space="0" w:color="auto"/>
                                                  </w:divBdr>
                                                  <w:divsChild>
                                                    <w:div w:id="1971089454">
                                                      <w:marLeft w:val="0"/>
                                                      <w:marRight w:val="0"/>
                                                      <w:marTop w:val="0"/>
                                                      <w:marBottom w:val="0"/>
                                                      <w:divBdr>
                                                        <w:top w:val="none" w:sz="0" w:space="0" w:color="auto"/>
                                                        <w:left w:val="none" w:sz="0" w:space="0" w:color="auto"/>
                                                        <w:bottom w:val="none" w:sz="0" w:space="0" w:color="auto"/>
                                                        <w:right w:val="none" w:sz="0" w:space="0" w:color="auto"/>
                                                      </w:divBdr>
                                                      <w:divsChild>
                                                        <w:div w:id="1708873300">
                                                          <w:marLeft w:val="0"/>
                                                          <w:marRight w:val="0"/>
                                                          <w:marTop w:val="0"/>
                                                          <w:marBottom w:val="0"/>
                                                          <w:divBdr>
                                                            <w:top w:val="none" w:sz="0" w:space="0" w:color="auto"/>
                                                            <w:left w:val="none" w:sz="0" w:space="0" w:color="auto"/>
                                                            <w:bottom w:val="none" w:sz="0" w:space="0" w:color="auto"/>
                                                            <w:right w:val="none" w:sz="0" w:space="0" w:color="auto"/>
                                                          </w:divBdr>
                                                          <w:divsChild>
                                                            <w:div w:id="2964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49441">
                                                  <w:marLeft w:val="0"/>
                                                  <w:marRight w:val="0"/>
                                                  <w:marTop w:val="0"/>
                                                  <w:marBottom w:val="0"/>
                                                  <w:divBdr>
                                                    <w:top w:val="none" w:sz="0" w:space="0" w:color="auto"/>
                                                    <w:left w:val="none" w:sz="0" w:space="0" w:color="auto"/>
                                                    <w:bottom w:val="none" w:sz="0" w:space="0" w:color="auto"/>
                                                    <w:right w:val="none" w:sz="0" w:space="0" w:color="auto"/>
                                                  </w:divBdr>
                                                  <w:divsChild>
                                                    <w:div w:id="944381900">
                                                      <w:marLeft w:val="0"/>
                                                      <w:marRight w:val="0"/>
                                                      <w:marTop w:val="0"/>
                                                      <w:marBottom w:val="0"/>
                                                      <w:divBdr>
                                                        <w:top w:val="none" w:sz="0" w:space="0" w:color="auto"/>
                                                        <w:left w:val="none" w:sz="0" w:space="0" w:color="auto"/>
                                                        <w:bottom w:val="none" w:sz="0" w:space="0" w:color="auto"/>
                                                        <w:right w:val="none" w:sz="0" w:space="0" w:color="auto"/>
                                                      </w:divBdr>
                                                      <w:divsChild>
                                                        <w:div w:id="1336156047">
                                                          <w:marLeft w:val="0"/>
                                                          <w:marRight w:val="0"/>
                                                          <w:marTop w:val="0"/>
                                                          <w:marBottom w:val="0"/>
                                                          <w:divBdr>
                                                            <w:top w:val="none" w:sz="0" w:space="0" w:color="auto"/>
                                                            <w:left w:val="none" w:sz="0" w:space="0" w:color="auto"/>
                                                            <w:bottom w:val="none" w:sz="0" w:space="0" w:color="auto"/>
                                                            <w:right w:val="none" w:sz="0" w:space="0" w:color="auto"/>
                                                          </w:divBdr>
                                                          <w:divsChild>
                                                            <w:div w:id="17679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813873">
          <w:marLeft w:val="0"/>
          <w:marRight w:val="0"/>
          <w:marTop w:val="0"/>
          <w:marBottom w:val="0"/>
          <w:divBdr>
            <w:top w:val="none" w:sz="0" w:space="0" w:color="auto"/>
            <w:left w:val="none" w:sz="0" w:space="0" w:color="auto"/>
            <w:bottom w:val="none" w:sz="0" w:space="0" w:color="auto"/>
            <w:right w:val="none" w:sz="0" w:space="0" w:color="auto"/>
          </w:divBdr>
          <w:divsChild>
            <w:div w:id="916593593">
              <w:marLeft w:val="0"/>
              <w:marRight w:val="0"/>
              <w:marTop w:val="0"/>
              <w:marBottom w:val="0"/>
              <w:divBdr>
                <w:top w:val="none" w:sz="0" w:space="0" w:color="auto"/>
                <w:left w:val="none" w:sz="0" w:space="0" w:color="auto"/>
                <w:bottom w:val="none" w:sz="0" w:space="0" w:color="auto"/>
                <w:right w:val="none" w:sz="0" w:space="0" w:color="auto"/>
              </w:divBdr>
              <w:divsChild>
                <w:div w:id="16053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889860">
      <w:bodyDiv w:val="1"/>
      <w:marLeft w:val="0"/>
      <w:marRight w:val="0"/>
      <w:marTop w:val="0"/>
      <w:marBottom w:val="0"/>
      <w:divBdr>
        <w:top w:val="none" w:sz="0" w:space="0" w:color="auto"/>
        <w:left w:val="none" w:sz="0" w:space="0" w:color="auto"/>
        <w:bottom w:val="none" w:sz="0" w:space="0" w:color="auto"/>
        <w:right w:val="none" w:sz="0" w:space="0" w:color="auto"/>
      </w:divBdr>
      <w:divsChild>
        <w:div w:id="953485483">
          <w:marLeft w:val="0"/>
          <w:marRight w:val="0"/>
          <w:marTop w:val="0"/>
          <w:marBottom w:val="0"/>
          <w:divBdr>
            <w:top w:val="none" w:sz="0" w:space="0" w:color="auto"/>
            <w:left w:val="none" w:sz="0" w:space="0" w:color="auto"/>
            <w:bottom w:val="none" w:sz="0" w:space="0" w:color="auto"/>
            <w:right w:val="none" w:sz="0" w:space="0" w:color="auto"/>
          </w:divBdr>
        </w:div>
      </w:divsChild>
    </w:div>
    <w:div w:id="2001106961">
      <w:bodyDiv w:val="1"/>
      <w:marLeft w:val="0"/>
      <w:marRight w:val="0"/>
      <w:marTop w:val="0"/>
      <w:marBottom w:val="0"/>
      <w:divBdr>
        <w:top w:val="none" w:sz="0" w:space="0" w:color="auto"/>
        <w:left w:val="none" w:sz="0" w:space="0" w:color="auto"/>
        <w:bottom w:val="none" w:sz="0" w:space="0" w:color="auto"/>
        <w:right w:val="none" w:sz="0" w:space="0" w:color="auto"/>
      </w:divBdr>
      <w:divsChild>
        <w:div w:id="1099451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Sogunwa, Adesola</dc:creator>
  <cp:keywords/>
  <dc:description/>
  <cp:lastModifiedBy>Sogunwa, Adesola</cp:lastModifiedBy>
  <cp:revision>1</cp:revision>
  <dcterms:created xsi:type="dcterms:W3CDTF">2024-07-20T02:25:00Z</dcterms:created>
  <dcterms:modified xsi:type="dcterms:W3CDTF">2024-07-20T02:34:00Z</dcterms:modified>
</cp:coreProperties>
</file>