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2E75B6"/>
          <w:sz w:val="48"/>
          <w:szCs w:val="48"/>
        </w:rPr>
        <w:t xml:space="preserve">CardVault V20</w:t>
      </w:r>
    </w:p>
    <w:p>
      <w:pPr>
        <w:spacing w:after="480"/>
        <w:jc w:val="center"/>
      </w:pPr>
      <w:r>
        <w:rPr>
          <w:b/>
          <w:bCs/>
          <w:color w:val="2E75B6"/>
          <w:sz w:val="44"/>
          <w:szCs w:val="44"/>
        </w:rPr>
        <w:t xml:space="preserve">Pre-Deployment Audit Report</w:t>
      </w:r>
    </w:p>
    <w:p>
      <w:pPr>
        <w:spacing w:after="240"/>
        <w:jc w:val="center"/>
      </w:pPr>
      <w:r>
        <w:rPr>
          <w:color w:val="44546A"/>
          <w:sz w:val="24"/>
          <w:szCs w:val="24"/>
        </w:rPr>
        <w:t xml:space="preserve">Independent Quality, Performance &amp; Security Assessment</w:t>
      </w:r>
    </w:p>
    <w:p>
      <w:pPr>
        <w:spacing w:after="1000"/>
      </w:pPr>
      <w:r>
        <w:t xml:space="preserve"/>
      </w:r>
    </w:p>
    <w:p>
      <w:pPr>
        <w:spacing w:after="120"/>
        <w:jc w:val="center"/>
      </w:pPr>
      <w:r>
        <w:rPr>
          <w:sz w:val="22"/>
          <w:szCs w:val="22"/>
        </w:rPr>
        <w:t xml:space="preserve">Audit Date: April 4, 2026</w:t>
      </w:r>
    </w:p>
    <w:p>
      <w:pPr>
        <w:spacing w:after="120"/>
        <w:jc w:val="center"/>
      </w:pPr>
      <w:r>
        <w:rPr>
          <w:sz w:val="22"/>
          <w:szCs w:val="22"/>
        </w:rPr>
        <w:t xml:space="preserve">Auditor: QA Platform - Independent Audit</w:t>
      </w:r>
    </w:p>
    <w:p>
      <w:pPr>
        <w:spacing w:after="120"/>
        <w:jc w:val="center"/>
      </w:pPr>
      <w:r>
        <w:rPr>
          <w:sz w:val="22"/>
          <w:szCs w:val="22"/>
        </w:rPr>
        <w:t xml:space="preserve">Sites Audited: beta.cardvault.id | admin.cardvault.id</w:t>
      </w:r>
    </w:p>
    <w:p>
      <w:pPr>
        <w:spacing w:after="120"/>
        <w:jc w:val="center"/>
      </w:pPr>
      <w:r>
        <w:rPr>
          <w:sz w:val="22"/>
          <w:szCs w:val="22"/>
        </w:rPr>
        <w:t xml:space="preserve">Build Version: V0.85.0 (CVOS v0.85.0)</w:t>
      </w:r>
    </w:p>
    <w:p>
      <w:r>
        <w:br w:type="page"/>
      </w:r>
    </w:p>
    <w:p>
      <w:pPr>
        <w:pStyle w:val="Heading1"/>
      </w:pPr>
      <w:r>
        <w:t xml:space="preserve">Executive Summary</w:t>
      </w:r>
    </w:p>
    <w:p>
      <w:pPr>
        <w:spacing w:after="200"/>
      </w:pPr>
      <w:r>
        <w:t xml:space="preserve">The V19 Verification Report claimed a perfect 10/10 score and "UNCONDITIONAL GO" for deployment. This independent V20 audit contradicts that assessment. Multiple critical and high-severity issues were identified across functional quality, performance, security, and UX. The platform is NOT ready for live deployment without addressing the findings documented in this report.</w:t>
      </w:r>
    </w:p>
    <w:p>
      <w:pPr>
        <w:spacing w:after="200" w:before="200"/>
      </w:pPr>
      <w:r>
        <w:rPr>
          <w:b/>
          <w:bCs/>
        </w:rPr>
        <w:t xml:space="preserve">Overall Deployment Readiness Score: </w:t>
      </w:r>
      <w:r>
        <w:rPr>
          <w:b/>
          <w:bCs/>
          <w:color w:val="C55A11"/>
        </w:rPr>
        <w:t xml:space="preserve">4.8 / 10 — CONDITIONAL NO-GO</w:t>
      </w:r>
    </w:p>
    <w:p>
      <w:pPr>
        <w:spacing w:after="120"/>
      </w:pPr>
      <w:r>
        <w:rPr>
          <w:b/>
          <w:bCs/>
        </w:rPr>
        <w:t xml:space="preserve">Pillar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Pillar</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Score</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Functional Quality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5/10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Performance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6/10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MARGINAL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Security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CRITICAL FAIL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UX/Accessibility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6/10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MARGINAL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Architecture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6/10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MARGINAL</w:t>
            </w:r>
          </w:p>
        </w:tc>
      </w:tr>
    </w:tbl>
    <w:p>
      <w:pPr>
        <w:spacing w:after="400"/>
      </w:pPr>
      <w:r>
        <w:t xml:space="preserve"/>
      </w:r>
    </w:p>
    <w:p>
      <w:pPr>
        <w:pStyle w:val="Heading1"/>
      </w:pPr>
      <w:r>
        <w:t xml:space="preserve">Section 1: V19 Report Accuracy Assessment</w:t>
      </w:r>
    </w:p>
    <w:p>
      <w:pPr>
        <w:spacing w:after="200"/>
      </w:pPr>
      <w:r>
        <w:t xml:space="preserve">The V19 report contains significant inaccuracies: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V19 Claim</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V20 Finding</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Result</w:t>
            </w:r>
          </w:p>
        </w:tc>
        <w:tc>
          <w:tcPr>
            <w:tcW w:type="dxa" w:w="175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V14-002: Ohtani Image rendering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/images/ohtani.jpg returns HTTP 404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V19-003: Home TTFB 41ms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Measured TTFB: 447ms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Inaccurate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MISLEADING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Performance 10/10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Admin FCP: 10,820ms (Poor)</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Security 10/10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Admin panel completely unauthenticated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Critical</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UNCONDITIONAL GO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Multiple Critical issues found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Revoked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FALSE</w:t>
            </w:r>
          </w:p>
        </w:tc>
      </w:tr>
    </w:tbl>
    <w:p>
      <w:pPr>
        <w:spacing w:after="400"/>
      </w:pPr>
      <w:r>
        <w:t xml:space="preserve"/>
      </w:r>
    </w:p>
    <w:p>
      <w:r>
        <w:br w:type="page"/>
      </w:r>
    </w:p>
    <w:p>
      <w:pPr>
        <w:pStyle w:val="Heading1"/>
      </w:pPr>
      <w:r>
        <w:t xml:space="preserve">Section 2: Critical Findings (Must Fix Before Deployment)</w:t>
      </w:r>
    </w:p>
    <w:p>
      <w:pPr>
        <w:pStyle w:val="Heading2"/>
        <w:spacing w:before="200"/>
      </w:pPr>
      <w:r>
        <w:t xml:space="preserve">FINDING CVA-001: Admin Panel Has No Authentication</w:t>
      </w:r>
    </w:p>
    <w:p>
      <w:pPr>
        <w:spacing w:after="120"/>
      </w:pPr>
      <w:r>
        <w:rPr>
          <w:b/>
          <w:bCs/>
        </w:rPr>
        <w:t xml:space="preserve">Severity: </w:t>
      </w:r>
      <w:r>
        <w:rPr>
          <w:b/>
          <w:bCs/>
          <w:color w:val="C00000"/>
        </w:rPr>
        <w:t xml:space="preserve">CRITICAL</w:t>
      </w:r>
    </w:p>
    <w:p>
      <w:pPr>
        <w:spacing w:after="120"/>
      </w:pPr>
      <w:r>
        <w:rPr>
          <w:b/>
          <w:bCs/>
        </w:rPr>
        <w:t xml:space="preserve">OWASP: </w:t>
      </w:r>
      <w:r>
        <w:t xml:space="preserve">A01 Broken Access Control</w:t>
      </w:r>
    </w:p>
    <w:p>
      <w:pPr>
        <w:spacing w:after="120"/>
      </w:pPr>
      <w:r>
        <w:rPr>
          <w:b/>
          <w:bCs/>
        </w:rPr>
        <w:t xml:space="preserve">Description: </w:t>
      </w:r>
      <w:r>
        <w:t xml:space="preserve">The entire admin.cardvault.id panel is accessible to anyone on the internet without login. Dashboard metrics, user data (emails, KYC statuses), transaction details, listing management, and financial reports are all publicly exposed.</w:t>
      </w:r>
    </w:p>
    <w:p>
      <w:pPr>
        <w:spacing w:after="120"/>
      </w:pPr>
      <w:r>
        <w:rPr>
          <w:b/>
          <w:bCs/>
        </w:rPr>
        <w:t xml:space="preserve">Impact: </w:t>
      </w:r>
      <w:r>
        <w:t xml:space="preserve">Complete platform compromise. Anyone can view user PII, financial data, and transaction records. This alone is a deployment blocker.</w:t>
      </w:r>
    </w:p>
    <w:p>
      <w:pPr>
        <w:spacing w:after="200"/>
      </w:pPr>
      <w:r>
        <w:rPr>
          <w:b/>
          <w:bCs/>
        </w:rPr>
        <w:t xml:space="preserve">Recommendation: </w:t>
      </w:r>
      <w:r>
        <w:t xml:space="preserve">Implement server-side authentication middleware that validates admin session tokens on every request. Add login page with MFA. Ensure API endpoints return 401 without valid admin tokens.</w:t>
      </w:r>
    </w:p>
    <w:p>
      <w:pPr>
        <w:pStyle w:val="Heading2"/>
        <w:spacing w:before="200"/>
      </w:pPr>
      <w:r>
        <w:t xml:space="preserve">FINDING CVA-002: Card Images 404 — 50% of Listings Broken</w:t>
      </w:r>
    </w:p>
    <w:p>
      <w:pPr>
        <w:spacing w:after="120"/>
      </w:pPr>
      <w:r>
        <w:rPr>
          <w:b/>
          <w:bCs/>
        </w:rPr>
        <w:t xml:space="preserve">Severity: </w:t>
      </w:r>
      <w:r>
        <w:rPr>
          <w:b/>
          <w:bCs/>
          <w:color w:val="FF6B35"/>
        </w:rPr>
        <w:t xml:space="preserve">HIGH</w:t>
      </w:r>
    </w:p>
    <w:p>
      <w:pPr>
        <w:spacing w:after="120"/>
      </w:pPr>
      <w:r>
        <w:rPr>
          <w:b/>
          <w:bCs/>
        </w:rPr>
        <w:t xml:space="preserve">Description: </w:t>
      </w:r>
      <w:r>
        <w:t xml:space="preserve">/images/lotus.jpg and /images/ohtani.jpg both return HTTP 404. These are image sources for Black Lotus Alpha Vault and Shohei Ohtani Chrome RC Auto listings. On Explore, they display a generic Image Unavailable placeholder. On the card detail page, the fallback mechanism fails entirely.</w:t>
      </w:r>
    </w:p>
    <w:p>
      <w:pPr>
        <w:spacing w:after="120"/>
      </w:pPr>
      <w:r>
        <w:rPr>
          <w:b/>
          <w:bCs/>
        </w:rPr>
        <w:t xml:space="preserve">Impact: </w:t>
      </w:r>
      <w:r>
        <w:t xml:space="preserve">50% of marketplace listings show broken images. For a card marketplace where visual verification of card condition is core, this is devastating to buyer confidence.</w:t>
      </w:r>
    </w:p>
    <w:p>
      <w:pPr>
        <w:spacing w:after="200"/>
      </w:pPr>
      <w:r>
        <w:rPr>
          <w:b/>
          <w:bCs/>
        </w:rPr>
        <w:t xml:space="preserve">Recommendation: </w:t>
      </w:r>
      <w:r>
        <w:t xml:space="preserve">Upload correct card images to /images/ directory or update database to reference /mock/ directory paths that work correctly. Implement consistent fallback across both list and detail views.</w:t>
      </w:r>
    </w:p>
    <w:p>
      <w:pPr>
        <w:pStyle w:val="Heading2"/>
        <w:spacing w:before="200"/>
      </w:pPr>
      <w:r>
        <w:t xml:space="preserve">FINDING CVA-003: Missing HSTS Header on Beta</w:t>
      </w:r>
    </w:p>
    <w:p>
      <w:pPr>
        <w:spacing w:after="120"/>
      </w:pPr>
      <w:r>
        <w:rPr>
          <w:b/>
          <w:bCs/>
        </w:rPr>
        <w:t xml:space="preserve">Severity: </w:t>
      </w:r>
      <w:r>
        <w:rPr>
          <w:b/>
          <w:bCs/>
          <w:color w:val="FF6B35"/>
        </w:rPr>
        <w:t xml:space="preserve">HIGH</w:t>
      </w:r>
    </w:p>
    <w:p>
      <w:pPr>
        <w:spacing w:after="120"/>
      </w:pPr>
      <w:r>
        <w:rPr>
          <w:b/>
          <w:bCs/>
        </w:rPr>
        <w:t xml:space="preserve">OWASP: </w:t>
      </w:r>
      <w:r>
        <w:t xml:space="preserve">A02 Cryptographic Failures</w:t>
      </w:r>
    </w:p>
    <w:p>
      <w:pPr>
        <w:spacing w:after="120"/>
      </w:pPr>
      <w:r>
        <w:rPr>
          <w:b/>
          <w:bCs/>
        </w:rPr>
        <w:t xml:space="preserve">Description: </w:t>
      </w:r>
      <w:r>
        <w:t xml:space="preserve">beta.cardvault.id API responses do not include the Strict-Transport-Security header. Admin.cardvault.id correctly has max-age=31536000; includeSubDomains; preload but beta does not.</w:t>
      </w:r>
    </w:p>
    <w:p>
      <w:pPr>
        <w:spacing w:after="120"/>
      </w:pPr>
      <w:r>
        <w:rPr>
          <w:b/>
          <w:bCs/>
        </w:rPr>
        <w:t xml:space="preserve">Impact: </w:t>
      </w:r>
      <w:r>
        <w:t xml:space="preserve">Users on beta could be subject to downgrade attacks or man-in-the-middle attacks if their initial connection is not HTTPS.</w:t>
      </w:r>
    </w:p>
    <w:p>
      <w:pPr>
        <w:spacing w:after="200"/>
      </w:pPr>
      <w:r>
        <w:rPr>
          <w:b/>
          <w:bCs/>
        </w:rPr>
        <w:t xml:space="preserve">Recommendation: </w:t>
      </w:r>
      <w:r>
        <w:t xml:space="preserve">Add HSTS header to beta.cardvault.id with max-age=31536000; includeSubDomains; preload</w:t>
      </w:r>
    </w:p>
    <w:p>
      <w:r>
        <w:br w:type="page"/>
      </w:r>
    </w:p>
    <w:p>
      <w:pPr>
        <w:pStyle w:val="Heading1"/>
      </w:pPr>
      <w:r>
        <w:t xml:space="preserve">Section 3: High &amp; Medium Severity Findings</w:t>
      </w:r>
    </w:p>
    <w:p>
      <w:pPr>
        <w:pStyle w:val="Heading2"/>
        <w:spacing w:before="200"/>
      </w:pPr>
      <w:r>
        <w:t xml:space="preserve">FINDING CVA-004: Admin FCP 10.8 Seconds</w:t>
      </w:r>
    </w:p>
    <w:p>
      <w:pPr>
        <w:spacing w:after="120"/>
      </w:pPr>
      <w:r>
        <w:rPr>
          <w:b/>
          <w:bCs/>
        </w:rPr>
        <w:t xml:space="preserve">Severity: </w:t>
      </w:r>
      <w:r>
        <w:rPr>
          <w:b/>
          <w:bCs/>
          <w:color w:val="FF6B35"/>
        </w:rPr>
        <w:t xml:space="preserve">HIGH</w:t>
      </w:r>
    </w:p>
    <w:p>
      <w:pPr>
        <w:spacing w:after="120"/>
      </w:pPr>
      <w:r>
        <w:rPr>
          <w:b/>
          <w:bCs/>
        </w:rPr>
        <w:t xml:space="preserve">Description: </w:t>
      </w:r>
      <w:r>
        <w:t xml:space="preserve">Admin panel First Contentful Paint measured at 10,820ms. DOM Content Loaded at 2,646ms. Full load at 2,742ms. While internal-facing, this indicates significant JavaScript bundle or rendering issues.</w:t>
      </w:r>
    </w:p>
    <w:p>
      <w:pPr>
        <w:spacing w:after="200"/>
      </w:pPr>
      <w:r>
        <w:rPr>
          <w:b/>
          <w:bCs/>
        </w:rPr>
        <w:t xml:space="preserve">Recommendation: </w:t>
      </w:r>
      <w:r>
        <w:t xml:space="preserve">Analyze admin bundle size with webpack-bundle-analyzer. Implement code splitting and lazy loading for admin routes. Consider server-side rendering for initial dashboard load.</w:t>
      </w:r>
    </w:p>
    <w:p>
      <w:pPr>
        <w:pStyle w:val="Heading2"/>
        <w:spacing w:before="200"/>
      </w:pPr>
      <w:r>
        <w:t xml:space="preserve">FINDING CVA-005: Repeated 401 Errors on /api/notifications</w:t>
      </w:r>
    </w:p>
    <w:p>
      <w:pPr>
        <w:spacing w:after="120"/>
      </w:pPr>
      <w:r>
        <w:rPr>
          <w:b/>
          <w:bCs/>
        </w:rPr>
        <w:t xml:space="preserve">Severity: </w:t>
      </w:r>
      <w:r>
        <w:rPr>
          <w:b/>
          <w:bCs/>
          <w:color w:val="FFC000"/>
        </w:rPr>
        <w:t xml:space="preserve">MEDIUM</w:t>
      </w:r>
    </w:p>
    <w:p>
      <w:pPr>
        <w:spacing w:after="120"/>
      </w:pPr>
      <w:r>
        <w:rPr>
          <w:b/>
          <w:bCs/>
        </w:rPr>
        <w:t xml:space="preserve">Description: </w:t>
      </w:r>
      <w:r>
        <w:t xml:space="preserve">The beta frontend makes repeated calls to /api/notifications that return 401 for unauthenticated users. During a single page session, 5+ calls were observed. This wastes bandwidth and creates unnecessary server load.</w:t>
      </w:r>
    </w:p>
    <w:p>
      <w:pPr>
        <w:spacing w:after="200"/>
      </w:pPr>
      <w:r>
        <w:rPr>
          <w:b/>
          <w:bCs/>
        </w:rPr>
        <w:t xml:space="preserve">Recommendation: </w:t>
      </w:r>
      <w:r>
        <w:t xml:space="preserve">Check authentication status before making notification API calls. Only poll notifications when user is authenticated.</w:t>
      </w:r>
    </w:p>
    <w:p>
      <w:pPr>
        <w:pStyle w:val="Heading2"/>
        <w:spacing w:before="200"/>
      </w:pPr>
      <w:r>
        <w:t xml:space="preserve">FINDING CVA-006: HEAD Request Returns 503</w:t>
      </w:r>
    </w:p>
    <w:p>
      <w:pPr>
        <w:spacing w:after="120"/>
      </w:pPr>
      <w:r>
        <w:rPr>
          <w:b/>
          <w:bCs/>
        </w:rPr>
        <w:t xml:space="preserve">Severity: </w:t>
      </w:r>
      <w:r>
        <w:rPr>
          <w:b/>
          <w:bCs/>
          <w:color w:val="FFC000"/>
        </w:rPr>
        <w:t xml:space="preserve">MEDIUM</w:t>
      </w:r>
    </w:p>
    <w:p>
      <w:pPr>
        <w:spacing w:after="120"/>
      </w:pPr>
      <w:r>
        <w:rPr>
          <w:b/>
          <w:bCs/>
        </w:rPr>
        <w:t xml:space="preserve">Description: </w:t>
      </w:r>
      <w:r>
        <w:t xml:space="preserve">A HEAD request to beta.cardvault.id/ returned HTTP 503 (Service Unavailable). While GET requests work fine, this indicates intermittent server instability.</w:t>
      </w:r>
    </w:p>
    <w:p>
      <w:pPr>
        <w:spacing w:after="200"/>
      </w:pPr>
      <w:r>
        <w:rPr>
          <w:b/>
          <w:bCs/>
        </w:rPr>
        <w:t xml:space="preserve">Recommendation: </w:t>
      </w:r>
      <w:r>
        <w:t xml:space="preserve">Investigate Vercel edge function cold starts. Ensure health check endpoints return consistent 200s.</w:t>
      </w:r>
    </w:p>
    <w:p>
      <w:pPr>
        <w:pStyle w:val="Heading2"/>
        <w:spacing w:before="200"/>
      </w:pPr>
      <w:r>
        <w:t xml:space="preserve">FINDING CVA-007: Build Version Exposed in Footer</w:t>
      </w:r>
    </w:p>
    <w:p>
      <w:pPr>
        <w:spacing w:after="120"/>
      </w:pPr>
      <w:r>
        <w:rPr>
          <w:b/>
          <w:bCs/>
        </w:rPr>
        <w:t xml:space="preserve">Severity: </w:t>
      </w:r>
      <w:r>
        <w:rPr>
          <w:b/>
          <w:bCs/>
          <w:color w:val="70AD47"/>
        </w:rPr>
        <w:t xml:space="preserve">LOW</w:t>
      </w:r>
    </w:p>
    <w:p>
      <w:pPr>
        <w:spacing w:after="120"/>
      </w:pPr>
      <w:r>
        <w:rPr>
          <w:b/>
          <w:bCs/>
        </w:rPr>
        <w:t xml:space="preserve">Description: </w:t>
      </w:r>
      <w:r>
        <w:t xml:space="preserve">CARDVAULT BUILD V0.85.0 is displayed in beta footer and CVOS v0.85.0 in admin. This exposes version information to potential attackers.</w:t>
      </w:r>
    </w:p>
    <w:p>
      <w:pPr>
        <w:spacing w:after="200"/>
      </w:pPr>
      <w:r>
        <w:rPr>
          <w:b/>
          <w:bCs/>
        </w:rPr>
        <w:t xml:space="preserve">Recommendation: </w:t>
      </w:r>
      <w:r>
        <w:t xml:space="preserve">Remove build version from production frontend. Use internal monitoring for version tracking.</w:t>
      </w:r>
    </w:p>
    <w:p>
      <w:r>
        <w:br w:type="page"/>
      </w:r>
    </w:p>
    <w:p>
      <w:pPr>
        <w:pStyle w:val="Heading1"/>
      </w:pPr>
      <w:r>
        <w:t xml:space="preserve">Section 4: Performance Benchmark Results</w:t>
      </w:r>
    </w:p>
    <w:p>
      <w:pPr>
        <w:pStyle w:val="Heading2"/>
        <w:spacing w:after="120" w:before="200"/>
      </w:pPr>
      <w:r>
        <w:t xml:space="preserve">Beta Site (beta.cardvault.id)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Metric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Value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Target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TTFB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447ms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&lt;800ms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DOM Content Loaded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712ms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&lt;2000ms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Full Page Load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797ms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&lt;3000ms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Server Response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456ms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&lt;500ms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DOM Interactive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712ms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&lt;2000ms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Total Resources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Document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20KB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&lt;100KB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bl>
    <w:p>
      <w:pPr>
        <w:spacing w:after="200"/>
      </w:pPr>
      <w:r>
        <w:t xml:space="preserve"/>
      </w:r>
    </w:p>
    <w:p>
      <w:pPr>
        <w:pStyle w:val="Heading2"/>
        <w:spacing w:after="120" w:before="200"/>
      </w:pPr>
      <w:r>
        <w:t xml:space="preserve">Admin Site (admin.cardvault.id)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Metric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Value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Target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TTFB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33ms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&lt;800ms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10,820ms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&lt;1800ms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DOM Content Loaded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2,646ms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&lt;2000ms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Full Page Load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2,742ms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&lt;3000ms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Server Response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2,390ms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&lt;500ms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Total Resources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Document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4KB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&lt;100KB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bl>
    <w:p>
      <w:pPr>
        <w:spacing w:after="200"/>
      </w:pPr>
      <w:r>
        <w:t xml:space="preserve"/>
      </w:r>
    </w:p>
    <w:p>
      <w:pPr>
        <w:pStyle w:val="Heading2"/>
        <w:spacing w:after="120" w:before="200"/>
      </w:pPr>
      <w:r>
        <w:t xml:space="preserve">Page Transition Benchmarks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Transition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Duration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Home to Explore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~300ms (RSC prefetch)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Explore to Card Detail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~343-403ms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Card Detail to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~300ms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Navigation to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Navigation to Sell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~250ms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GOOD</w:t>
            </w:r>
          </w:p>
        </w:tc>
      </w:tr>
    </w:tbl>
    <w:p>
      <w:pPr>
        <w:spacing w:after="200"/>
      </w:pPr>
      <w:r>
        <w:t xml:space="preserve"/>
      </w:r>
    </w:p>
    <w:p>
      <w:r>
        <w:br w:type="page"/>
      </w:r>
    </w:p>
    <w:p>
      <w:pPr>
        <w:pStyle w:val="Heading1"/>
      </w:pPr>
      <w:r>
        <w:t xml:space="preserve">Section 5: Security Headers Assessment</w:t>
      </w:r>
    </w:p>
    <w:p>
      <w:pPr>
        <w:pStyle w:val="Heading2"/>
        <w:spacing w:after="120" w:before="200"/>
      </w:pPr>
      <w:r>
        <w:t xml:space="preserve">Beta (beta.cardvault.id)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Header</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Value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Content-Security-Policy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Present with nonces + strict-dynamic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X-Frame-Options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DENY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X-Content-Type-Options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nosniff</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Strict-Transport-Security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MISSING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FAIL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X-XSS-Protection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 mode=block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Referrer-Policy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strict-origin-when-cross-origin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Permissions-Policy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camera(), microphone(), geolocation()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https://beta.cardvault.id (specific)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bl>
    <w:p>
      <w:pPr>
        <w:spacing w:after="200"/>
      </w:pPr>
      <w:r>
        <w:t xml:space="preserve"/>
      </w:r>
    </w:p>
    <w:p>
      <w:pPr>
        <w:pStyle w:val="Heading2"/>
        <w:spacing w:after="120" w:before="200"/>
      </w:pPr>
      <w:r>
        <w:t xml:space="preserve">Admin (admin.cardvault.id)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Header</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Value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Content-Security-Policy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Present with nonces + strict-dynamic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X-Frame-Options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DENY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X-Content-Type-Options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nosniff</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Strict-Transport-Security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max-age=31536000; preload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X-XSS-Protection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1; mode=block</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Referrer-Policy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strict-origin-when-cross-origin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Cache-Control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private, no-cache, no-store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PASS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Server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Vercel (Information Disclosure)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rPr>
              <w:t xml:space="preserve">WARN</w:t>
            </w:r>
          </w:p>
        </w:tc>
      </w:tr>
    </w:tbl>
    <w:p>
      <w:pPr>
        <w:spacing w:after="200"/>
      </w:pPr>
      <w:r>
        <w:t xml:space="preserve"/>
      </w:r>
    </w:p>
    <w:p>
      <w:r>
        <w:br w:type="page"/>
      </w:r>
    </w:p>
    <w:p>
      <w:pPr>
        <w:pStyle w:val="Heading1"/>
      </w:pPr>
      <w:r>
        <w:t xml:space="preserve">Section 6: What's Working Well</w:t>
      </w:r>
    </w:p>
    <w:p>
      <w:pPr>
        <w:pStyle w:val="ListParagraph"/>
        <w:numPr>
          <w:ilvl w:val="0"/>
          <w:numId w:val="2"/>
        </w:numPr>
        <w:spacing w:after="120"/>
      </w:pPr>
      <w:r>
        <w:t xml:space="preserve">CSP with nonces and strict-dynamic is excellent security</w:t>
      </w:r>
    </w:p>
    <w:p>
      <w:pPr>
        <w:pStyle w:val="ListParagraph"/>
        <w:numPr>
          <w:ilvl w:val="0"/>
          <w:numId w:val="2"/>
        </w:numPr>
        <w:spacing w:after="120"/>
      </w:pPr>
      <w:r>
        <w:t xml:space="preserve">CORS is properly configured (not wildcard)</w:t>
      </w:r>
    </w:p>
    <w:p>
      <w:pPr>
        <w:pStyle w:val="ListParagraph"/>
        <w:numPr>
          <w:ilvl w:val="0"/>
          <w:numId w:val="2"/>
        </w:numPr>
        <w:spacing w:after="120"/>
      </w:pPr>
      <w:r>
        <w:t xml:space="preserve">KYC page requires OTP for PII access</w:t>
      </w:r>
    </w:p>
    <w:p>
      <w:pPr>
        <w:pStyle w:val="ListParagraph"/>
        <w:numPr>
          <w:ilvl w:val="0"/>
          <w:numId w:val="2"/>
        </w:numPr>
        <w:spacing w:after="120"/>
      </w:pPr>
      <w:r>
        <w:t xml:space="preserve">Next.js RSC prefetching makes page transitions fast (~300ms)</w:t>
      </w:r>
    </w:p>
    <w:p>
      <w:pPr>
        <w:pStyle w:val="ListParagraph"/>
        <w:numPr>
          <w:ilvl w:val="0"/>
          <w:numId w:val="2"/>
        </w:numPr>
        <w:spacing w:after="120"/>
      </w:pPr>
      <w:r>
        <w:t xml:space="preserve">Beta TTFB is well within acceptable range</w:t>
      </w:r>
    </w:p>
    <w:p>
      <w:pPr>
        <w:pStyle w:val="ListParagraph"/>
        <w:numPr>
          <w:ilvl w:val="0"/>
          <w:numId w:val="2"/>
        </w:numPr>
        <w:spacing w:after="120"/>
      </w:pPr>
      <w:r>
        <w:t xml:space="preserve">CardVault Protected escrow messaging is clear</w:t>
      </w:r>
    </w:p>
    <w:p>
      <w:pPr>
        <w:pStyle w:val="ListParagraph"/>
        <w:numPr>
          <w:ilvl w:val="0"/>
          <w:numId w:val="2"/>
        </w:numPr>
        <w:spacing w:after="120"/>
      </w:pPr>
      <w:r>
        <w:t xml:space="preserve">Empty states (Messages, etc.) are well-designed</w:t>
      </w:r>
    </w:p>
    <w:p>
      <w:pPr>
        <w:pStyle w:val="ListParagraph"/>
        <w:numPr>
          <w:ilvl w:val="0"/>
          <w:numId w:val="2"/>
        </w:numPr>
        <w:spacing w:after="120"/>
      </w:pPr>
      <w:r>
        <w:t xml:space="preserve">Card detail page shows comprehensive information</w:t>
      </w:r>
    </w:p>
    <w:p>
      <w:pPr>
        <w:pStyle w:val="ListParagraph"/>
        <w:numPr>
          <w:ilvl w:val="0"/>
          <w:numId w:val="2"/>
        </w:numPr>
        <w:spacing w:after="120"/>
      </w:pPr>
      <w:r>
        <w:t xml:space="preserve">Currency conversion (IDR to USD) works correctly</w:t>
      </w:r>
    </w:p>
    <w:p>
      <w:pPr>
        <w:pStyle w:val="ListParagraph"/>
        <w:numPr>
          <w:ilvl w:val="0"/>
          <w:numId w:val="2"/>
        </w:numPr>
        <w:spacing w:after="200"/>
      </w:pPr>
      <w:r>
        <w:t xml:space="preserve">Search and filter UI on Explore is intuitive</w:t>
      </w:r>
    </w:p>
    <w:p>
      <w:r>
        <w:br w:type="page"/>
      </w:r>
    </w:p>
    <w:p>
      <w:pPr>
        <w:pStyle w:val="Heading1"/>
      </w:pPr>
      <w:r>
        <w:t xml:space="preserve">Section 7: Deployment Readiness Verdict</w:t>
      </w:r>
    </w:p>
    <w:p>
      <w:pPr>
        <w:spacing w:after="200" w:before="200"/>
      </w:pPr>
      <w:r>
        <w:rPr>
          <w:b/>
          <w:bCs/>
        </w:rPr>
        <w:t xml:space="preserve">Score: </w:t>
      </w:r>
      <w:r>
        <w:rPr>
          <w:b/>
          <w:bCs/>
          <w:color w:val="C55A11"/>
          <w:sz w:val="26"/>
          <w:szCs w:val="26"/>
        </w:rPr>
        <w:t xml:space="preserve">4.8/10 — CONDITIONAL NO-GO</w:t>
      </w:r>
    </w:p>
    <w:p>
      <w:pPr>
        <w:spacing w:after="200"/>
      </w:pPr>
      <w:r>
        <w:t xml:space="preserve">The platform has a solid technical foundation (Next.js, Vercel, proper CSP) but has critical gaps that MUST be resolved before live deployment:</w:t>
      </w:r>
    </w:p>
    <w:p>
      <w:pPr>
        <w:pStyle w:val="ListParagraph"/>
        <w:numPr>
          <w:ilvl w:val="0"/>
          <w:numId w:val="3"/>
        </w:numPr>
        <w:spacing w:after="120"/>
      </w:pPr>
      <w:r>
        <w:rPr>
          <w:b/>
          <w:bCs/>
        </w:rPr>
        <w:t xml:space="preserve">BLOCKER: </w:t>
      </w:r>
      <w:r>
        <w:t xml:space="preserve">Admin panel authentication (CVA-001)</w:t>
      </w:r>
    </w:p>
    <w:p>
      <w:pPr>
        <w:pStyle w:val="ListParagraph"/>
        <w:numPr>
          <w:ilvl w:val="0"/>
          <w:numId w:val="3"/>
        </w:numPr>
        <w:spacing w:after="120"/>
      </w:pPr>
      <w:r>
        <w:rPr>
          <w:b/>
          <w:bCs/>
        </w:rPr>
        <w:t xml:space="preserve">BLOCKER: </w:t>
      </w:r>
      <w:r>
        <w:t xml:space="preserve">Fix broken card images (CVA-002)</w:t>
      </w:r>
    </w:p>
    <w:p>
      <w:pPr>
        <w:pStyle w:val="ListParagraph"/>
        <w:numPr>
          <w:ilvl w:val="0"/>
          <w:numId w:val="3"/>
        </w:numPr>
        <w:spacing w:after="120"/>
      </w:pPr>
      <w:r>
        <w:rPr>
          <w:b/>
          <w:bCs/>
        </w:rPr>
        <w:t xml:space="preserve">REQUIRED: </w:t>
      </w:r>
      <w:r>
        <w:t xml:space="preserve">Add HSTS to beta (CVA-003)</w:t>
      </w:r>
    </w:p>
    <w:p>
      <w:pPr>
        <w:pStyle w:val="ListParagraph"/>
        <w:numPr>
          <w:ilvl w:val="0"/>
          <w:numId w:val="3"/>
        </w:numPr>
        <w:spacing w:after="120"/>
      </w:pPr>
      <w:r>
        <w:rPr>
          <w:b/>
          <w:bCs/>
        </w:rPr>
        <w:t xml:space="preserve">RECOMMENDED: </w:t>
      </w:r>
      <w:r>
        <w:t xml:space="preserve">Fix admin FCP performance (CVA-004)</w:t>
      </w:r>
    </w:p>
    <w:p>
      <w:pPr>
        <w:pStyle w:val="ListParagraph"/>
        <w:numPr>
          <w:ilvl w:val="0"/>
          <w:numId w:val="3"/>
        </w:numPr>
        <w:spacing w:after="200"/>
      </w:pPr>
      <w:r>
        <w:rPr>
          <w:b/>
          <w:bCs/>
        </w:rPr>
        <w:t xml:space="preserve">RECOMMENDED: </w:t>
      </w:r>
      <w:r>
        <w:t xml:space="preserve">Fix notification polling for unauthenticated users (CVA-005)</w:t>
      </w:r>
    </w:p>
    <w:p>
      <w:pPr>
        <w:spacing w:before="200"/>
      </w:pPr>
      <w:r>
        <w:t xml:space="preserve">After fixing items 1-3, the platform can proceed to a re-audit before live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2026-04-04T02:46:48.557Z</dcterms:created>
  <dcterms:modified xsi:type="dcterms:W3CDTF">2026-04-04T02:46:48.557Z</dcterms:modified>
</cp:coreProperties>
</file>

<file path=docProps/custom.xml><?xml version="1.0" encoding="utf-8"?>
<Properties xmlns="http://schemas.openxmlformats.org/officeDocument/2006/custom-properties" xmlns:vt="http://schemas.openxmlformats.org/officeDocument/2006/docPropsVTypes"/>
</file>