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0" w:before="0"/>
        <w:jc w:val="center"/>
      </w:pPr>
      <w:r>
        <w:rPr>
          <w:b/>
          <w:bCs/>
          <w:color w:val="2E75B6"/>
          <w:sz w:val="60"/>
          <w:szCs w:val="60"/>
        </w:rPr>
        <w:t xml:space="preserve">CardVault</w:t>
      </w:r>
    </w:p>
    <w:p>
      <w:pPr>
        <w:spacing w:after="120" w:before="120"/>
        <w:jc w:val="center"/>
      </w:pPr>
      <w:r>
        <w:rPr>
          <w:b/>
          <w:bCs/>
          <w:color w:val="000000"/>
          <w:sz w:val="48"/>
          <w:szCs w:val="48"/>
        </w:rPr>
        <w:t xml:space="preserve">Deployment Readiness Audit</w:t>
      </w:r>
    </w:p>
    <w:p>
      <w:pPr>
        <w:spacing w:after="0" w:before="0"/>
        <w:jc w:val="center"/>
      </w:pPr>
      <w:r>
        <w:rPr>
          <w:b/>
          <w:bCs/>
          <w:color w:val="595959"/>
          <w:sz w:val="32"/>
          <w:szCs w:val="32"/>
        </w:rPr>
        <w:t xml:space="preserve">Version 13</w:t>
      </w:r>
    </w:p>
    <w:p>
      <w:pPr>
        <w:spacing w:after="0" w:before="720"/>
      </w:pPr>
      <w:r>
        <w:t xml:space="preserve"/>
      </w:r>
    </w:p>
    <w:p>
      <w:pPr>
        <w:spacing w:after="60" w:before="0"/>
        <w:jc w:val="center"/>
      </w:pPr>
      <w:r>
        <w:rPr>
          <w:color w:val="404040"/>
          <w:sz w:val="24"/>
          <w:szCs w:val="24"/>
        </w:rPr>
        <w:t xml:space="preserve">Audit Date: April 3, 2026</w:t>
      </w:r>
    </w:p>
    <w:p>
      <w:pPr>
        <w:spacing w:after="0" w:before="0"/>
        <w:jc w:val="center"/>
      </w:pPr>
      <w:r>
        <w:rPr>
          <w:color w:val="404040"/>
          <w:sz w:val="24"/>
          <w:szCs w:val="24"/>
        </w:rPr>
        <w:t xml:space="preserve">Build: CVOS v0.81.2</w:t>
      </w:r>
    </w:p>
    <w:p>
      <w:r>
        <w:br w:type="page"/>
      </w:r>
    </w:p>
    <w:p>
      <w:pPr>
        <w:pStyle w:val="Heading1"/>
        <w:spacing w:after="120" w:before="240"/>
      </w:pPr>
      <w:r>
        <w:t xml:space="preserve">Executive Summary</w:t>
      </w:r>
    </w:p>
    <w:p>
      <w:pPr>
        <w:spacing w:after="120" w:before="0"/>
      </w:pPr>
      <w:r>
        <w:rPr>
          <w:b/>
          <w:bCs/>
        </w:rPr>
        <w:t xml:space="preserve">Deployment Readiness Score: </w:t>
      </w:r>
      <w:r>
        <w:rPr>
          <w:b/>
          <w:bCs/>
          <w:color w:val="C00000"/>
          <w:sz w:val="28"/>
          <w:szCs w:val="28"/>
        </w:rPr>
        <w:t xml:space="preserve">5.4/10</w:t>
      </w:r>
      <w:r>
        <w:rPr>
          <w:sz w:val="24"/>
          <w:szCs w:val="24"/>
        </w:rPr>
        <w:t xml:space="preserve"> (Up from 5.2 in v12)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NOT READY for deployment. Critical blockers remain in security, performance, and data integrity. The system requires significant remediation before production release.</w:t>
      </w:r>
    </w:p>
    <w:p>
      <w:pPr>
        <w:pStyle w:val="Heading2"/>
        <w:spacing w:after="120" w:before="240"/>
      </w:pPr>
      <w:r>
        <w:t xml:space="preserve">Key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Items Fixed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New Issues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Regressions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Still Open</w:t>
            </w:r>
          </w:p>
        </w:tc>
      </w:tr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5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8"/>
                <w:szCs w:val="28"/>
              </w:rPr>
              <w:t xml:space="preserve">15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t xml:space="preserve">Key Improvements in v13</w:t>
      </w:r>
    </w:p>
    <w:p>
      <w:pPr>
        <w:pStyle w:val="ListParagraph"/>
        <w:numPr>
          <w:ilvl w:val="0"/>
          <w:numId w:val="2"/>
        </w:numPr>
      </w:pPr>
      <w:r>
        <w:t xml:space="preserve">FCP improved 72%: 13.8s → 3.8s (still 1.5x above target, but major step forward)</w:t>
      </w:r>
    </w:p>
    <w:p>
      <w:pPr>
        <w:pStyle w:val="ListParagraph"/>
        <w:numPr>
          <w:ilvl w:val="0"/>
          <w:numId w:val="2"/>
        </w:numPr>
      </w:pPr>
      <w:r>
        <w:t xml:space="preserve">View tracking implemented: /api/listings/{id}/views now working correctly</w:t>
      </w:r>
    </w:p>
    <w:p>
      <w:pPr>
        <w:pStyle w:val="ListParagraph"/>
        <w:numPr>
          <w:ilvl w:val="0"/>
          <w:numId w:val="2"/>
        </w:numPr>
      </w:pPr>
      <w:r>
        <w:t xml:space="preserve">Explore navigation fixed: Bottom nav SPA routing now functional</w:t>
      </w:r>
    </w:p>
    <w:p>
      <w:pPr>
        <w:pStyle w:val="ListParagraph"/>
        <w:numPr>
          <w:ilvl w:val="0"/>
          <w:numId w:val="2"/>
        </w:numPr>
      </w:pPr>
      <w:r>
        <w:t xml:space="preserve">CSP expanded with new directives: object-src, base-uri, form-action, frame-ancestors</w:t>
      </w:r>
    </w:p>
    <w:p>
      <w:pPr>
        <w:pStyle w:val="ListParagraph"/>
        <w:numPr>
          <w:ilvl w:val="0"/>
          <w:numId w:val="2"/>
        </w:numPr>
      </w:pPr>
      <w:r>
        <w:t xml:space="preserve">Duplicate API calls eliminated: /api/notifications now single call on Explore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t xml:space="preserve">Critical Blockers (Will Block Deployment)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API Performance Regression: </w:t>
      </w:r>
      <w:r>
        <w:t xml:space="preserve">/api/home 2,115ms (37x worse than v11 baseline of 56ms). Critical blocker.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HSTS Still Missing on Beta: </w:t>
      </w:r>
      <w:r>
        <w:t xml:space="preserve">Persistent regression from v11. SSL stripping vulnerability.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localStorage Admin Vulnerability: </w:t>
      </w:r>
      <w:r>
        <w:t xml:space="preserve">isAdmin:true and session tokens exposed. Client-side privilege escalation possible.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Wildcard CORS: </w:t>
      </w:r>
      <w:r>
        <w:t xml:space="preserve">Access-Control-Allow-Origin: * on both domains permits cross-site API abuse.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Data Integrity: </w:t>
      </w:r>
      <w:r>
        <w:t xml:space="preserve">Profile card count mismatch, inconsistent date formats, missing grading data.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Deployment Readiness Score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5850"/>
      </w:tblGrid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tcW w:type="dxa" w:w="585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EE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6600"/>
              </w:rPr>
              <w:t xml:space="preserve">5/10</w:t>
            </w:r>
          </w:p>
        </w:tc>
        <w:tc>
          <w:tcPr>
            <w:tcW w:type="dxa" w:w="585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FCP improved 72% but still 1.5x target. /api/home critical regression (2,115ms). /api/listings/{id} new issue (3,040ms).</w:t>
            </w:r>
          </w:p>
        </w:tc>
      </w:tr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Security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4/10</w:t>
            </w:r>
          </w:p>
        </w:tc>
        <w:tc>
          <w:tcPr>
            <w:tcW w:type="dxa" w:w="585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HSTS missing (regression). localStorage admin vuln. Wildcard CORS. unsafe-eval/inline in CSP.</w:t>
            </w:r>
          </w:p>
        </w:tc>
      </w:tr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Functionality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CC00"/>
              </w:rPr>
              <w:t xml:space="preserve">7/10</w:t>
            </w:r>
          </w:p>
        </w:tc>
        <w:tc>
          <w:tcPr>
            <w:tcW w:type="dxa" w:w="585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 features work. Explore nav fixed. View tracking implemented. Profile/collection mismatch persists.</w:t>
            </w:r>
          </w:p>
        </w:tc>
      </w:tr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UX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CC00"/>
              </w:rPr>
              <w:t xml:space="preserve">7/10</w:t>
            </w:r>
          </w:p>
        </w:tc>
        <w:tc>
          <w:tcPr>
            <w:tcW w:type="dxa" w:w="585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Double separator fixed. Minor grammar/truncation issues. Date format inconsistencies remain.</w:t>
            </w:r>
          </w:p>
        </w:tc>
      </w:tr>
      <w:tr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Integrity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</w:rPr>
              <w:t xml:space="preserve">3/10</w:t>
            </w:r>
          </w:p>
        </w:tc>
        <w:tc>
          <w:tcPr>
            <w:tcW w:type="dxa" w:w="585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Profile vs collection mismatch. Grade contradictions. Sold not marked. Date inconsistencies. Missing cert data.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v12 vs v13 Status Comparison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Below is the complete status of all 25 v12 findings and their resolution in v13: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2340"/>
        <w:gridCol w:w="1755"/>
        <w:gridCol w:w="4095"/>
      </w:tblGrid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v12 ID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v13 Status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V12-001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FCP 13,812ms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Down to 3,812ms (-72%) — massive improvement but still 1.5x above 2,500ms target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V12-002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 role in localStorage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isAdmin:true + cv_session still in localStorage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V12-003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Wildcard CORS *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Still * on both domains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V12-004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CSP unsafe-eval/unsafe-inline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PARTIALLY IMPROVED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Added object-src 'none', base-uri 'self', form-action 'self', frame-ancestors 'none'. Script-src still unsafe.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V12-005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HSTS missing from beta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Still missing on beta. Admin HSTS maintained.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V12-006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Profile vs My Collection mismatch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Profile shows 2 Cards, My Collection shows 0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V12-007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Grade badge contradicts slab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PSA 9 vs GEM MINT 10, BGS 9.5 vs CGC, SCG 9 vs UGA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V12-008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Double separator · ·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00B0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Now shows 'Charizard · Base Set' — single separator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V12-009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All listing views = 0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00B0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View tracking implemented! POST /api/listings/{id}/views working. Charizard shows 3 views in admin.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V12-010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Sold listing still active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Completed transaction listing still shows active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V12-011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Date format inconsistency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PARTIALLY IMPROVED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Transactions now shows '03 Apr 2026' (better). But Financials '1 Apr 26', Listings '3 Apr'. Still 3 different formats.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V12-012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KYC for high-value tx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John Collector UNVERIFIED completed Rp 25M tx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V12-013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Card title truncation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Shohei Ohtani Chrome R... still truncated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V12-014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Year and Cert # empty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Year empty, Cert# N/A. Slab shows 1999 + cert numbers.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V12-015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Collection Value Rp 0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Rp 0 despite Rp 60.5M in listed cards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V12-016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'1 trades' grammar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Still '1 trades' on Profile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V12-017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revenue label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Still 'PLATFORM FEES (REVENUE)'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V12-018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Admin price commas vs periods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Transactions still uses commas while others use periods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V12-019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/api/home 988ms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C0000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WORSENED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Now 2,115ms — further regression from 988ms. 37x worse than v11 baseline of 56ms.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V12-020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/api/notifications duplicate calls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00B0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Now 1 call on Explore (was 2 in v12)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V12-021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Bottom nav Explore broken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00B05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SPA navigation from Home → Explore now works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V12-022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Chart Y-axis IDR format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Still 'Volume (IDR)'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V12-023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Home no marketplace content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 FIXED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Still only hero + CTA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V12-024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Version numbering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70AD4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IMPROVED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v0.81 → v0.81.2. Moving toward semver.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V12-025</w:t>
            </w:r>
          </w:p>
        </w:tc>
        <w:tc>
          <w:tcPr>
            <w:tcW w:type="dxa" w:w="23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Sell form validation</w:t>
            </w:r>
          </w:p>
        </w:tc>
        <w:tc>
          <w:tcPr>
            <w:tcW w:type="dxa" w:w="1755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NEEDS VERIFICATION</w:t>
            </w:r>
          </w:p>
        </w:tc>
        <w:tc>
          <w:tcPr>
            <w:tcW w:type="dxa" w:w="4095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Required markers visible (* on fields). Behavior untested.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Security Audit: HTTP Headers Analysis</w:t>
      </w:r>
    </w:p>
    <w:p>
      <w:pPr>
        <w:pStyle w:val="Heading2"/>
        <w:spacing w:after="120" w:before="240"/>
      </w:pPr>
      <w:r>
        <w:t xml:space="preserve">Beta Domain (beta.cardvault.id)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 &amp; Value</w:t>
            </w:r>
          </w:p>
        </w:tc>
      </w:tr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Content-Security-Policy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default-src 'self'; script-src 'self' 'unsafe-inline' 'unsafe-eval'; style-src 'self' 'unsafe-inline'; img-src 'self' data: https:; object-src 'none'; base-uri 'self'; form-action 'self'; frame-ancestors 'none';</w:t>
            </w:r>
          </w:p>
        </w:tc>
      </w:tr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Strict-Transport-Security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MISSING — CRITICAL REGRESSION from v11. SSL stripping vulnerability.</w:t>
            </w:r>
          </w:p>
        </w:tc>
      </w:tr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X-Frame-Options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DENY — PASS</w:t>
            </w:r>
          </w:p>
        </w:tc>
      </w:tr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X-Content-Type-Options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nosniff — PASS</w:t>
            </w:r>
          </w:p>
        </w:tc>
      </w:tr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Referrer-Policy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strict-origin-when-cross-origin — PASS</w:t>
            </w:r>
          </w:p>
        </w:tc>
      </w:tr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Access-Control-Allow-Origin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00000"/>
                <w:sz w:val="20"/>
                <w:szCs w:val="20"/>
              </w:rPr>
              <w:t xml:space="preserve">* (WILDCARD) — CRITICAL. Allows any origin to make credentialed requests.</w:t>
            </w:r>
          </w:p>
        </w:tc>
      </w:tr>
      <w:tr>
        <w:tc>
          <w:tcPr>
            <w:tcW w:type="dxa" w:w="2800"/>
            <w:tcBorders>
              <w:top w:val="single"/>
              <w:left w:val="single"/>
              <w:bottom w:val="single"/>
              <w:right w:val="singl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Permissions-Policy</w:t>
            </w:r>
          </w:p>
        </w:tc>
        <w:tc>
          <w:tcPr>
            <w:tcW w:type="dxa" w:w="656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Restrictive: camera/mic/geo disabled, payment=(self) — PASS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t xml:space="preserve">Admin Domain (admin.cardvault.id)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Admin domain correctly includes HSTS (max-age=31536000; includeSubDomains; preload) and has same CSP improvements as beta. However, wildcard CORS still present on admin domain.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HSTS: </w:t>
      </w:r>
      <w:r>
        <w:t xml:space="preserve">CORRECTLY configured on admin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CSP: </w:t>
      </w:r>
      <w:r>
        <w:t xml:space="preserve">Same improved config with object-src, base-uri, form-action, frame-ancestors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CORS: </w:t>
      </w:r>
      <w:r>
        <w:t xml:space="preserve">STILL wildcard (*) — same critical issue</w:t>
      </w:r>
    </w:p>
    <w:p>
      <w:r>
        <w:br w:type="page"/>
      </w:r>
    </w:p>
    <w:p>
      <w:pPr>
        <w:pStyle w:val="Heading1"/>
        <w:spacing w:after="120" w:before="240"/>
      </w:pPr>
      <w:r>
        <w:t xml:space="preserve">Performance Benchmarks — All Metrics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Detailed performance metrics from v12 to v13: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1170"/>
        <w:gridCol w:w="1170"/>
        <w:gridCol w:w="1170"/>
        <w:gridCol w:w="1540"/>
      </w:tblGrid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v13 Value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FCP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3,812ms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2,500ms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IMPROVED (STILL FAIL)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-72%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TTFB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75ms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800ms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+7%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Load Complete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428ms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3,000ms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+71%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Resources Loaded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18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50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2,115ms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500ms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FAIL (WORSENED)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+114% REGRESSION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/api/exchange-rate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500ms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-5%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333ms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500ms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+15%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/api/auth/session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388ms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500ms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+41%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/api/notifications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 call (333ms)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call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Explore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SPA Nav from Home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Bottom nav works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Explore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/api/listings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&lt; 1s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1,000ms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Stable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Explore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/api/notifications calls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call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FIXED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Card Detail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Deep link nav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Works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Direct access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PASS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Maintained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Card Detail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/api/listings/{id}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3,040ms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1,000ms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FAIL (NEW)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NEW — very slow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Card Detail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/api/listings/{id}/views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760ms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500ms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NEAR (NEW)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NEW — view tracking implemented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Card Detail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TTFB (deep link)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2,428ms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&lt; 800ms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F4CC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C00000"/>
                <w:sz w:val="18"/>
                <w:szCs w:val="18"/>
              </w:rPr>
              <w:t xml:space="preserve">FAIL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NEW measurement</w:t>
            </w:r>
          </w:p>
        </w:tc>
      </w:tr>
      <w:tr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Admin Listings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Views counter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 (Charizard)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Accurate counts</w:t>
            </w:r>
          </w:p>
        </w:tc>
        <w:tc>
          <w:tcPr>
            <w:tcW w:type="dxa" w:w="1170"/>
            <w:tcBorders>
              <w:top w:val="single"/>
              <w:left w:val="single"/>
              <w:bottom w:val="single"/>
              <w:right w:val="single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000000"/>
                <w:sz w:val="18"/>
                <w:szCs w:val="18"/>
              </w:rPr>
              <w:t xml:space="preserve">FIXED</w:t>
            </w:r>
          </w:p>
        </w:tc>
        <w:tc>
          <w:tcPr>
            <w:tcW w:type="dxa" w:w="1540"/>
            <w:tcBorders>
              <w:top w:val="single"/>
              <w:left w:val="single"/>
              <w:bottom w:val="single"/>
              <w:right w:val="single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View tracking works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All Findings (22 Total) — Organized by Severity</w:t>
      </w:r>
    </w:p>
    <w:p>
      <w:pPr>
        <w:pStyle w:val="Heading2"/>
        <w:spacing w:after="120" w:before="240"/>
      </w:pPr>
      <w:r>
        <w:t xml:space="preserve">Critical Severity (7)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CRITICAL</w:t>
      </w:r>
      <w:r>
        <w:rPr>
          <w:sz w:val="22"/>
          <w:szCs w:val="22"/>
        </w:rPr>
        <w:t xml:space="preserve"> | V13-001 | </w:t>
      </w:r>
      <w:r>
        <w:rPr>
          <w:b/>
          <w:bCs/>
          <w:sz w:val="24"/>
          <w:szCs w:val="24"/>
        </w:rPr>
        <w:t xml:space="preserve">/api/home response time 2,115ms — 37x regression from v11 baseline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Performance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WORSENED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V12-019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The /api/home endpoint now takes 2,115ms, far exceeding the 500ms target. This has worsened in every version: 56ms (v11) → 988ms (v12) → 2,115ms (v13). The endpoint is likely accumulating more data processing or unoptimized queries with each release.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URGENT: Profile /api/home with server-side APM. Add Redis caching layer. Paginate data response. Consider splitting into multiple lighter endpoints. The 56ms v11 baseline proves this should be fast.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CRITICAL</w:t>
      </w:r>
      <w:r>
        <w:rPr>
          <w:sz w:val="22"/>
          <w:szCs w:val="22"/>
        </w:rPr>
        <w:t xml:space="preserve"> | V13-002 | </w:t>
      </w:r>
      <w:r>
        <w:rPr>
          <w:b/>
          <w:bCs/>
          <w:sz w:val="24"/>
          <w:szCs w:val="24"/>
        </w:rPr>
        <w:t xml:space="preserve">Admin role still stored in localStorage — privilege escalation possible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Security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V12-002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cardvault-auth-storage contains isAdmin:true, userRole:ADMIN. cardvault_user contains admin flags. cv_session token in localStorage. Any user can set these via DevTools for admin access.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Move all auth state to httpOnly cookies. Server-side JWT authorization. Admin endpoints must verify role server-side. Remove client-side role trust.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CRITICAL</w:t>
      </w:r>
      <w:r>
        <w:rPr>
          <w:sz w:val="22"/>
          <w:szCs w:val="22"/>
        </w:rPr>
        <w:t xml:space="preserve"> | V13-003 | </w:t>
      </w:r>
      <w:r>
        <w:rPr>
          <w:b/>
          <w:bCs/>
          <w:sz w:val="24"/>
          <w:szCs w:val="24"/>
        </w:rPr>
        <w:t xml:space="preserve">Wildcard CORS: Access-Control-Allow-Origin: * on both domains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Security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V12-003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Both beta.cardvault.id and admin.cardvault.id return Access-Control-Allow-Origin: *. Allows any website to make requests to CardVault APIs.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Restrict CORS to ['https://beta.cardvault.id', 'https://admin.cardvault.id']. Never wildcard with credentialed requests.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CRITICAL</w:t>
      </w:r>
      <w:r>
        <w:rPr>
          <w:sz w:val="22"/>
          <w:szCs w:val="22"/>
        </w:rPr>
        <w:t xml:space="preserve"> | V13-004 | </w:t>
      </w:r>
      <w:r>
        <w:rPr>
          <w:b/>
          <w:bCs/>
          <w:sz w:val="24"/>
          <w:szCs w:val="24"/>
        </w:rPr>
        <w:t xml:space="preserve">CSP still uses unsafe-eval and unsafe-inline for scripts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Security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PARTIALLY IMPROVED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V12-004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script-src still includes 'unsafe-eval' 'unsafe-inline'. IMPROVED: CSP now includes object-src 'none', base-uri 'self', form-action 'self', frame-ancestors 'none' — these are good additions. But core XSS protection remains neutered.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Replace unsafe-inline with nonce-based CSP. Eliminate eval() usage. Use strict-dynamic. The new directives (object-src, base-uri, etc.) are a good step — now tackle the script-src.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CRITICAL</w:t>
      </w:r>
      <w:r>
        <w:rPr>
          <w:sz w:val="22"/>
          <w:szCs w:val="22"/>
        </w:rPr>
        <w:t xml:space="preserve"> | V13-005 | </w:t>
      </w:r>
      <w:r>
        <w:rPr>
          <w:b/>
          <w:bCs/>
          <w:sz w:val="24"/>
          <w:szCs w:val="24"/>
        </w:rPr>
        <w:t xml:space="preserve">HSTS STILL removed from beta.cardvault.id — persistent regression since v12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Security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 (2nd version)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V12-005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Strict-Transport-Security is STILL missing on beta.cardvault.id. This was present in v11, removed in v12, and remains missing in v13. Admin has HSTS correctly configured. The consumer-facing app remains vulnerable to SSL stripping.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URGENT: Add HSTS to beta.cardvault.id. Check Vercel headers config — likely admin config was added but beta config is missing or overridden.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CRITICAL</w:t>
      </w:r>
      <w:r>
        <w:rPr>
          <w:sz w:val="22"/>
          <w:szCs w:val="22"/>
        </w:rPr>
        <w:t xml:space="preserve"> | V13-006 | </w:t>
      </w:r>
      <w:r>
        <w:rPr>
          <w:b/>
          <w:bCs/>
          <w:sz w:val="24"/>
          <w:szCs w:val="24"/>
        </w:rPr>
        <w:t xml:space="preserve">Profile shows '2 Cards' but My Collection shows '0 total cards'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Data Integrity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V12-006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Profile page shows 2 Cards, sidebar badge shows 2, but My Collection shows '0 total cards' with empty state. All tabs (Collection 0, Listed 0, In Transaction 0, Sold 0) show zero.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Debug the /cards API endpoint used by My Collection. It returns empty while Profile/sidebar use correct count. Check for query filter mismatch.</w:t>
      </w:r>
    </w:p>
    <w:p>
      <w:pPr>
        <w:spacing w:after="60" w:before="120"/>
      </w:pPr>
      <w:r>
        <w:rPr>
          <w:b/>
          <w:bCs/>
          <w:color w:val="C00000"/>
          <w:sz w:val="20"/>
          <w:szCs w:val="20"/>
        </w:rPr>
        <w:t xml:space="preserve">CRITICAL</w:t>
      </w:r>
      <w:r>
        <w:rPr>
          <w:sz w:val="22"/>
          <w:szCs w:val="22"/>
        </w:rPr>
        <w:t xml:space="preserve"> | V13-007 | </w:t>
      </w:r>
      <w:r>
        <w:rPr>
          <w:b/>
          <w:bCs/>
          <w:sz w:val="24"/>
          <w:szCs w:val="24"/>
        </w:rPr>
        <w:t xml:space="preserve">FCP 3,812ms — still 1.5x above 2,500ms target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Performance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IMPROVED (still failing)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V12-001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First Contentful Paint at 3,812ms. MASSIVE improvement from v12's 13,812ms (-72%), but still exceeds the 2,500ms target. Resources stable at 18. The improvement suggests prior render-blocking issues were partially addressed.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Close to target now. Profile remaining render-blocking JS. Inline critical CSS. Consider prerender/SSG for Home page. Target: &lt; 2,500ms.</w:t>
      </w:r>
    </w:p>
    <w:p>
      <w:pPr>
        <w:pStyle w:val="Heading2"/>
        <w:spacing w:after="120" w:before="240"/>
      </w:pPr>
      <w:r>
        <w:t xml:space="preserve">High Severity (6)</w:t>
      </w:r>
    </w:p>
    <w:p>
      <w:pPr>
        <w:spacing w:after="60" w:before="120"/>
      </w:pPr>
      <w:r>
        <w:rPr>
          <w:b/>
          <w:bCs/>
          <w:color w:val="FF6600"/>
          <w:sz w:val="20"/>
          <w:szCs w:val="20"/>
        </w:rPr>
        <w:t xml:space="preserve">HIGH</w:t>
      </w:r>
      <w:r>
        <w:rPr>
          <w:sz w:val="22"/>
          <w:szCs w:val="22"/>
        </w:rPr>
        <w:t xml:space="preserve"> | V13-008 | </w:t>
      </w:r>
      <w:r>
        <w:rPr>
          <w:b/>
          <w:bCs/>
          <w:sz w:val="24"/>
          <w:szCs w:val="24"/>
        </w:rPr>
        <w:t xml:space="preserve">/api/listings/{id} takes 3,040ms — new performance issue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Performance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NEW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Individual listing API endpoint takes over 3 seconds to respond. This makes card detail pages very slow, especially on deep link navigation where TTFB reaches 2,428ms.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Profile the listing detail endpoint. Add server-side caching (Redis). Check for N+1 queries. Pre-compute listing data. Target: &lt; 500ms.</w:t>
      </w:r>
    </w:p>
    <w:p>
      <w:pPr>
        <w:spacing w:after="60" w:before="120"/>
      </w:pPr>
      <w:r>
        <w:rPr>
          <w:b/>
          <w:bCs/>
          <w:color w:val="FF6600"/>
          <w:sz w:val="20"/>
          <w:szCs w:val="20"/>
        </w:rPr>
        <w:t xml:space="preserve">HIGH</w:t>
      </w:r>
      <w:r>
        <w:rPr>
          <w:sz w:val="22"/>
          <w:szCs w:val="22"/>
        </w:rPr>
        <w:t xml:space="preserve"> | V13-009 | </w:t>
      </w:r>
      <w:r>
        <w:rPr>
          <w:b/>
          <w:bCs/>
          <w:sz w:val="24"/>
          <w:szCs w:val="24"/>
        </w:rPr>
        <w:t xml:space="preserve">Grade badge contradicts slab — PSA 9 badge vs GEM MINT 10 on slab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Data Integrity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V12-007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Charizard: badge shows PSA 9, slab reads 'PSA GRADED GEM MINT 10'. Blue-Eyes: badge shows 'BGS 9.5' but slab is from CGC. Black Lotus: badge shows 'SCG 9' but slab shows UGA grading authority.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Make grade badges dynamic. Read grade value AND company from card data. Validate against slab image data.</w:t>
      </w:r>
    </w:p>
    <w:p>
      <w:pPr>
        <w:spacing w:after="60" w:before="120"/>
      </w:pPr>
      <w:r>
        <w:rPr>
          <w:b/>
          <w:bCs/>
          <w:color w:val="FF6600"/>
          <w:sz w:val="20"/>
          <w:szCs w:val="20"/>
        </w:rPr>
        <w:t xml:space="preserve">HIGH</w:t>
      </w:r>
      <w:r>
        <w:rPr>
          <w:sz w:val="22"/>
          <w:szCs w:val="22"/>
        </w:rPr>
        <w:t xml:space="preserve"> | V13-010 | </w:t>
      </w:r>
      <w:r>
        <w:rPr>
          <w:b/>
          <w:bCs/>
          <w:sz w:val="24"/>
          <w:szCs w:val="24"/>
        </w:rPr>
        <w:t xml:space="preserve">Completed transaction listing still shows 'active' status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Data Integrity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V12-010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Transaction #0906f312 is 'Completed' but all associated listings still show 'active' in admin Listings page. The Sold status filter exists but is never triggered by completed transactions.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Wire transaction completion event to listing status update. Add post-transaction webhook.</w:t>
      </w:r>
    </w:p>
    <w:p>
      <w:pPr>
        <w:spacing w:after="60" w:before="120"/>
      </w:pPr>
      <w:r>
        <w:rPr>
          <w:b/>
          <w:bCs/>
          <w:color w:val="FF6600"/>
          <w:sz w:val="20"/>
          <w:szCs w:val="20"/>
        </w:rPr>
        <w:t xml:space="preserve">HIGH</w:t>
      </w:r>
      <w:r>
        <w:rPr>
          <w:sz w:val="22"/>
          <w:szCs w:val="22"/>
        </w:rPr>
        <w:t xml:space="preserve"> | V13-011 | </w:t>
      </w:r>
      <w:r>
        <w:rPr>
          <w:b/>
          <w:bCs/>
          <w:sz w:val="24"/>
          <w:szCs w:val="24"/>
        </w:rPr>
        <w:t xml:space="preserve">Transaction date inconsistent across admin pages — 3 different formats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Data Integrity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PARTIALLY IMPROVED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V12-011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Same transaction #0906f312: Transactions page '03 Apr 2026' (improved from v12), Financials page '1 Apr 26', Listings page '3 Apr'. Three different formats AND potentially different dates (Apr 3 vs Apr 1). Dashboard shows no date.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Standardize all admin pages on one format: 'DD MMM YYYY'. More critically, verify the transaction date is consistent in the database.</w:t>
      </w:r>
    </w:p>
    <w:p>
      <w:pPr>
        <w:spacing w:after="60" w:before="120"/>
      </w:pPr>
      <w:r>
        <w:rPr>
          <w:b/>
          <w:bCs/>
          <w:color w:val="FF6600"/>
          <w:sz w:val="20"/>
          <w:szCs w:val="20"/>
        </w:rPr>
        <w:t xml:space="preserve">HIGH</w:t>
      </w:r>
      <w:r>
        <w:rPr>
          <w:sz w:val="22"/>
          <w:szCs w:val="22"/>
        </w:rPr>
        <w:t xml:space="preserve"> | V13-012 | </w:t>
      </w:r>
      <w:r>
        <w:rPr>
          <w:b/>
          <w:bCs/>
          <w:sz w:val="24"/>
          <w:szCs w:val="24"/>
        </w:rPr>
        <w:t xml:space="preserve">No KYC enforcement for high-value transactions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Security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V12-012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John Collector (UNVERIFIED) completed Rp 25,000,000 transaction. KYC should be required for transactions above Rp 10,000,000.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Implement KYC check in transaction flow. Block transactions &gt; Rp 10M for unverified users.</w:t>
      </w:r>
    </w:p>
    <w:p>
      <w:pPr>
        <w:spacing w:after="60" w:before="120"/>
      </w:pPr>
      <w:r>
        <w:rPr>
          <w:b/>
          <w:bCs/>
          <w:color w:val="FF6600"/>
          <w:sz w:val="20"/>
          <w:szCs w:val="20"/>
        </w:rPr>
        <w:t xml:space="preserve">HIGH</w:t>
      </w:r>
      <w:r>
        <w:rPr>
          <w:sz w:val="22"/>
          <w:szCs w:val="22"/>
        </w:rPr>
        <w:t xml:space="preserve"> | V13-013 | </w:t>
      </w:r>
      <w:r>
        <w:rPr>
          <w:b/>
          <w:bCs/>
          <w:sz w:val="24"/>
          <w:szCs w:val="24"/>
        </w:rPr>
        <w:t xml:space="preserve">Card title truncation on Explore without tooltip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UX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V12-013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'Shohei Ohtani Chrome R...' truncated without ellipsis styling or hover tooltip showing full name.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Add text-overflow: ellipsis with title attribute. Or allow 2-line wrap.</w:t>
      </w:r>
    </w:p>
    <w:p>
      <w:pPr>
        <w:pStyle w:val="Heading2"/>
        <w:spacing w:after="120" w:before="240"/>
      </w:pPr>
      <w:r>
        <w:t xml:space="preserve">Medium Severity (6)</w:t>
      </w:r>
    </w:p>
    <w:p>
      <w:pPr>
        <w:spacing w:after="60" w:before="120"/>
      </w:pPr>
      <w:r>
        <w:rPr>
          <w:b/>
          <w:bCs/>
          <w:color w:val="FFCC00"/>
          <w:sz w:val="20"/>
          <w:szCs w:val="20"/>
        </w:rPr>
        <w:t xml:space="preserve">MEDIUM</w:t>
      </w:r>
      <w:r>
        <w:rPr>
          <w:sz w:val="22"/>
          <w:szCs w:val="22"/>
        </w:rPr>
        <w:t xml:space="preserve"> | V13-014 | </w:t>
      </w:r>
      <w:r>
        <w:rPr>
          <w:b/>
          <w:bCs/>
          <w:sz w:val="24"/>
          <w:szCs w:val="24"/>
        </w:rPr>
        <w:t xml:space="preserve">Year field empty, Cert # shows 'N/A' for graded cards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Data Integrity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V12-014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Charizard detail: Year empty, Cert # 'N/A'. Slab clearly shows 1999 and cert numbers 73215846/90001234.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Populate Year and Cert # from grading data. Add as required fields when condition is 'Graded'.</w:t>
      </w:r>
    </w:p>
    <w:p>
      <w:pPr>
        <w:spacing w:after="60" w:before="120"/>
      </w:pPr>
      <w:r>
        <w:rPr>
          <w:b/>
          <w:bCs/>
          <w:color w:val="FFCC00"/>
          <w:sz w:val="20"/>
          <w:szCs w:val="20"/>
        </w:rPr>
        <w:t xml:space="preserve">MEDIUM</w:t>
      </w:r>
      <w:r>
        <w:rPr>
          <w:sz w:val="22"/>
          <w:szCs w:val="22"/>
        </w:rPr>
        <w:t xml:space="preserve"> | V13-015 | </w:t>
      </w:r>
      <w:r>
        <w:rPr>
          <w:b/>
          <w:bCs/>
          <w:sz w:val="24"/>
          <w:szCs w:val="24"/>
        </w:rPr>
        <w:t xml:space="preserve">Collection Value 'Rp 0' despite owning listed cards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Data Integrity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V12-015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Profile shows Rp 0 Collection Value. TokyoCards has 2 active listings worth Rp 60.5M total.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Calculate collection value by summing owned/listed card values.</w:t>
      </w:r>
    </w:p>
    <w:p>
      <w:pPr>
        <w:spacing w:after="60" w:before="120"/>
      </w:pPr>
      <w:r>
        <w:rPr>
          <w:b/>
          <w:bCs/>
          <w:color w:val="FFCC00"/>
          <w:sz w:val="20"/>
          <w:szCs w:val="20"/>
        </w:rPr>
        <w:t xml:space="preserve">MEDIUM</w:t>
      </w:r>
      <w:r>
        <w:rPr>
          <w:sz w:val="22"/>
          <w:szCs w:val="22"/>
        </w:rPr>
        <w:t xml:space="preserve"> | V13-016 | </w:t>
      </w:r>
      <w:r>
        <w:rPr>
          <w:b/>
          <w:bCs/>
          <w:sz w:val="24"/>
          <w:szCs w:val="24"/>
        </w:rPr>
        <w:t xml:space="preserve">'1 trades' grammar error — missing singular form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UX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V12-016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Profile shows '1 trades' in both subtitle and stats section.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count === 1 ? 'trade' : 'trades'. Audit all count labels.</w:t>
      </w:r>
    </w:p>
    <w:p>
      <w:pPr>
        <w:spacing w:after="60" w:before="120"/>
      </w:pPr>
      <w:r>
        <w:rPr>
          <w:b/>
          <w:bCs/>
          <w:color w:val="FFCC00"/>
          <w:sz w:val="20"/>
          <w:szCs w:val="20"/>
        </w:rPr>
        <w:t xml:space="preserve">MEDIUM</w:t>
      </w:r>
      <w:r>
        <w:rPr>
          <w:sz w:val="22"/>
          <w:szCs w:val="22"/>
        </w:rPr>
        <w:t xml:space="preserve"> | V13-017 | </w:t>
      </w:r>
      <w:r>
        <w:rPr>
          <w:b/>
          <w:bCs/>
          <w:sz w:val="24"/>
          <w:szCs w:val="24"/>
        </w:rPr>
        <w:t xml:space="preserve">Dashboard label 'Platform Fees (Revenue)' still ambiguous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UX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V12-017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Dashboard shows 'PLATFORM FEES (REVENUE)' while Financials correctly labels 'Total Platform Revenue'.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Change to 'Platform Fees' to match Financials page.</w:t>
      </w:r>
    </w:p>
    <w:p>
      <w:pPr>
        <w:spacing w:after="60" w:before="120"/>
      </w:pPr>
      <w:r>
        <w:rPr>
          <w:b/>
          <w:bCs/>
          <w:color w:val="FFCC00"/>
          <w:sz w:val="20"/>
          <w:szCs w:val="20"/>
        </w:rPr>
        <w:t xml:space="preserve">MEDIUM</w:t>
      </w:r>
      <w:r>
        <w:rPr>
          <w:sz w:val="22"/>
          <w:szCs w:val="22"/>
        </w:rPr>
        <w:t xml:space="preserve"> | V13-018 | </w:t>
      </w:r>
      <w:r>
        <w:rPr>
          <w:b/>
          <w:bCs/>
          <w:sz w:val="24"/>
          <w:szCs w:val="24"/>
        </w:rPr>
        <w:t xml:space="preserve">Admin price format inconsistency — commas vs periods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UX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V12-018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Transactions page: 'Rp 25,000,000' (commas). Dashboard/Listings/Financials: 'Rp 25.000.000' (periods). Consumer app consistently uses periods.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Standardize admin Transactions page on period separators to match Indonesian convention.</w:t>
      </w:r>
    </w:p>
    <w:p>
      <w:pPr>
        <w:spacing w:after="60" w:before="120"/>
      </w:pPr>
      <w:r>
        <w:rPr>
          <w:b/>
          <w:bCs/>
          <w:color w:val="FFCC00"/>
          <w:sz w:val="20"/>
          <w:szCs w:val="20"/>
        </w:rPr>
        <w:t xml:space="preserve">MEDIUM</w:t>
      </w:r>
      <w:r>
        <w:rPr>
          <w:sz w:val="22"/>
          <w:szCs w:val="22"/>
        </w:rPr>
        <w:t xml:space="preserve"> | V13-019 | </w:t>
      </w:r>
      <w:r>
        <w:rPr>
          <w:b/>
          <w:bCs/>
          <w:sz w:val="24"/>
          <w:szCs w:val="24"/>
        </w:rPr>
        <w:t xml:space="preserve">Chart Y-axis 'Volume (IDR)' without Rp formatting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UX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V12-022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Financials Transaction Volume Trend chart Y-axis uses 'Volume (IDR)' instead of Rp prefix convention.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Format chart axis with Rp prefix and abbreviated numbers.</w:t>
      </w:r>
    </w:p>
    <w:p>
      <w:pPr>
        <w:pStyle w:val="Heading2"/>
        <w:spacing w:after="120" w:before="240"/>
      </w:pPr>
      <w:r>
        <w:t xml:space="preserve">Low Severity (3)</w:t>
      </w:r>
    </w:p>
    <w:p>
      <w:pPr>
        <w:spacing w:after="60" w:before="120"/>
      </w:pPr>
      <w:r>
        <w:rPr>
          <w:b/>
          <w:bCs/>
          <w:color w:val="00B050"/>
          <w:sz w:val="20"/>
          <w:szCs w:val="20"/>
        </w:rPr>
        <w:t xml:space="preserve">LOW</w:t>
      </w:r>
      <w:r>
        <w:rPr>
          <w:sz w:val="22"/>
          <w:szCs w:val="22"/>
        </w:rPr>
        <w:t xml:space="preserve"> | V13-020 | </w:t>
      </w:r>
      <w:r>
        <w:rPr>
          <w:b/>
          <w:bCs/>
          <w:sz w:val="24"/>
          <w:szCs w:val="24"/>
        </w:rPr>
        <w:t xml:space="preserve">Home page shows no marketplace content — reduced discoverability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UX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NOT FIXED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V12-023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Home page only shows hero carousel and CTA. No featured cards, sellers, or recent listings.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Add 'Recently Listed' or 'Featured Cards' section to drive engagement.</w:t>
      </w:r>
    </w:p>
    <w:p>
      <w:pPr>
        <w:spacing w:after="60" w:before="120"/>
      </w:pPr>
      <w:r>
        <w:rPr>
          <w:b/>
          <w:bCs/>
          <w:color w:val="00B050"/>
          <w:sz w:val="20"/>
          <w:szCs w:val="20"/>
        </w:rPr>
        <w:t xml:space="preserve">LOW</w:t>
      </w:r>
      <w:r>
        <w:rPr>
          <w:sz w:val="22"/>
          <w:szCs w:val="22"/>
        </w:rPr>
        <w:t xml:space="preserve"> | V13-021 | </w:t>
      </w:r>
      <w:r>
        <w:rPr>
          <w:b/>
          <w:bCs/>
          <w:sz w:val="24"/>
          <w:szCs w:val="24"/>
        </w:rPr>
        <w:t xml:space="preserve">Build version v0.81.2 — still not proper semver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Operations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IMPROVED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V12-024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Improved from v0.81 to v0.81.2, moving toward semver format. But still not standard MAJOR.MINOR.PATCH.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Adopt full semver: v0.81.2 → v0.82.0 for next release. Or v1.0.0-rc.1 for pre-release.</w:t>
      </w:r>
    </w:p>
    <w:p>
      <w:pPr>
        <w:spacing w:after="60" w:before="120"/>
      </w:pPr>
      <w:r>
        <w:rPr>
          <w:b/>
          <w:bCs/>
          <w:color w:val="00B050"/>
          <w:sz w:val="20"/>
          <w:szCs w:val="20"/>
        </w:rPr>
        <w:t xml:space="preserve">LOW</w:t>
      </w:r>
      <w:r>
        <w:rPr>
          <w:sz w:val="22"/>
          <w:szCs w:val="22"/>
        </w:rPr>
        <w:t xml:space="preserve"> | V13-022 | </w:t>
      </w:r>
      <w:r>
        <w:rPr>
          <w:b/>
          <w:bCs/>
          <w:sz w:val="24"/>
          <w:szCs w:val="24"/>
        </w:rPr>
        <w:t xml:space="preserve">Sell form validation not tested — submit behavior unknown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Category: Functionality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Status: NEEDS VERIFICATION</w:t>
      </w:r>
    </w:p>
    <w:p>
      <w:pPr>
        <w:spacing w:after="60" w:before="60"/>
        <w:ind/>
      </w:pPr>
      <w:r>
        <w:rPr>
          <w:b w:val="false"/>
          <w:bCs w:val="false"/>
          <w:color w:val="000000"/>
          <w:sz w:val="20"/>
          <w:szCs w:val="20"/>
        </w:rPr>
        <w:t xml:space="preserve">Related to v12: V12-025</w:t>
      </w:r>
    </w:p>
    <w:p>
      <w:pPr>
        <w:pStyle w:val="Heading3"/>
        <w:spacing w:after="120" w:before="240"/>
      </w:pPr>
      <w:r>
        <w:t xml:space="preserve">Description</w:t>
      </w:r>
    </w:p>
    <w:p>
      <w:pPr>
        <w:spacing w:after="120" w:before="60"/>
        <w:ind/>
      </w:pPr>
      <w:r>
        <w:rPr>
          <w:b w:val="false"/>
          <w:bCs w:val="false"/>
          <w:color w:val="000000"/>
          <w:sz w:val="22"/>
          <w:szCs w:val="22"/>
        </w:rPr>
        <w:t xml:space="preserve">Form has required field markers (* on Card Name, Category, Year). Validation behavior on empty required fields needs verification.</w:t>
      </w:r>
    </w:p>
    <w:p>
      <w:pPr>
        <w:pStyle w:val="Heading3"/>
        <w:spacing w:after="120" w:before="240"/>
      </w:pPr>
      <w:r>
        <w:t xml:space="preserve">Recommendation</w:t>
      </w:r>
    </w:p>
    <w:p>
      <w:pPr>
        <w:spacing w:after="120" w:before="60"/>
        <w:ind/>
      </w:pPr>
      <w:r>
        <w:rPr>
          <w:b/>
          <w:bCs/>
          <w:color w:val="000000"/>
          <w:sz w:val="22"/>
          <w:szCs w:val="22"/>
        </w:rPr>
        <w:t xml:space="preserve">Test form submission with empty required fields. Verify inline error messages appear.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Deployment Verdict &amp; Critical Path</w:t>
      </w:r>
    </w:p>
    <w:p>
      <w:pPr>
        <w:spacing w:after="240" w:before="0"/>
        <w:jc w:val="center"/>
      </w:pPr>
      <w:r>
        <w:rPr>
          <w:b/>
          <w:bCs/>
          <w:color w:val="C00000"/>
          <w:sz w:val="32"/>
          <w:szCs w:val="32"/>
        </w:rPr>
        <w:t xml:space="preserve">VERDICT: NOT READY FOR DEPLOYMENT</w:t>
      </w:r>
    </w:p>
    <w:p>
      <w:pPr>
        <w:pStyle w:val="Heading2"/>
        <w:spacing w:after="120" w:before="240"/>
      </w:pPr>
      <w:r>
        <w:t xml:space="preserve">Current Score: 5.4/10</w:t>
      </w:r>
    </w:p>
    <w:p>
      <w:pPr>
        <w:spacing w:after="60" w:before="60"/>
        <w:ind/>
      </w:pPr>
      <w:r>
        <w:rPr>
          <w:b/>
          <w:bCs/>
          <w:color w:val="C00000"/>
          <w:sz w:val="22"/>
          <w:szCs w:val="22"/>
        </w:rPr>
        <w:t xml:space="preserve">Minimum Required for Deployment: 8.0/10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t xml:space="preserve">Critical Blockers (Must Fix Before Deployment)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/api/home Performance Regression (V13-001)</w:t>
      </w:r>
      <w:r>
        <w:t xml:space="preserve"> — 2,115ms (37x v11 baseline). Blocker for performance requirements. Must restore to &lt; 500ms via APM profiling, Redis caching, endpoint splitting.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HSTS Missing on Beta (V13-005)</w:t>
      </w:r>
      <w:r>
        <w:t xml:space="preserve"> — Persistent regression since v12. SSL stripping vulnerability. Must add HSTS header with max-age=31536000; includeSubDomains; preload to Vercel config.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Admin Role in localStorage (V13-002)</w:t>
      </w:r>
      <w:r>
        <w:t xml:space="preserve"> — isAdmin:true and cv_session tokens exposed. Privilege escalation risk. Must move auth to httpOnly cookies, add server-side role verification, remove client-side trust.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Wildcard CORS (V13-003)</w:t>
      </w:r>
      <w:r>
        <w:t xml:space="preserve"> — Access-Control-Allow-Origin: * on both domains permits cross-site API abuse. Must restrict to specific origins only.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  <w:color w:val="C00000"/>
        </w:rPr>
        <w:t xml:space="preserve">Profile vs My Collection Mismatch (V13-006)</w:t>
      </w:r>
      <w:r>
        <w:t xml:space="preserve"> — Core data integrity issue. Profile shows 2 Cards but My Collection shows 0. Must debug /cards API endpoint.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t xml:space="preserve">Recommended Remediation Timeline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1 (Days 1-5): </w:t>
      </w:r>
      <w:r>
        <w:t xml:space="preserve">Security quick wins. Add HSTS to beta config (1 day). Migrate auth to httpOnly + server-side verification (2-3 days). Restrict CORS origins (0.5 day).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2 (Days 6-10): </w:t>
      </w:r>
      <w:r>
        <w:t xml:space="preserve">Performance critical fixes. Profile /api/home endpoint (1-2 days). Implement Redis caching layer (2 days). Split endpoints if needed (2 days).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3 (Days 11-15): </w:t>
      </w:r>
      <w:r>
        <w:t xml:space="preserve">Data integrity. Debug My Collection vs Profile count (1-2 days). Fix grade badge contradictions (1 day). Standardize date/currency formats (1-2 days).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Week 4 (Days 16-20): </w:t>
      </w:r>
      <w:r>
        <w:t xml:space="preserve">Testing &amp; validation. Full regression testing (2-3 days). Performance validation (1 day). Security audit re-run (1 day). UAT (2-3 days).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20" w:before="240"/>
      </w:pPr>
      <w:r>
        <w:t xml:space="preserve">Target Score After Fixes</w:t>
      </w:r>
    </w:p>
    <w:p>
      <w:pPr>
        <w:spacing w:after="120" w:before="0"/>
      </w:pPr>
      <w:r>
        <w:rPr>
          <w:b/>
          <w:bCs/>
        </w:rPr>
        <w:t xml:space="preserve">With critical blockers resolved:</w:t>
      </w:r>
    </w:p>
    <w:p>
      <w:pPr>
        <w:pStyle w:val="ListParagraph"/>
        <w:numPr>
          <w:ilvl w:val="0"/>
          <w:numId w:val="2"/>
        </w:numPr>
      </w:pPr>
      <w:r>
        <w:t xml:space="preserve">Performance: 5/10 → 8/10 (restore /api/home &lt; 500ms)</w:t>
      </w:r>
    </w:p>
    <w:p>
      <w:pPr>
        <w:pStyle w:val="ListParagraph"/>
        <w:numPr>
          <w:ilvl w:val="0"/>
          <w:numId w:val="2"/>
        </w:numPr>
      </w:pPr>
      <w:r>
        <w:t xml:space="preserve">Security: 4/10 → 8/10 (HSTS + auth fix + CORS restriction)</w:t>
      </w:r>
    </w:p>
    <w:p>
      <w:pPr>
        <w:pStyle w:val="ListParagraph"/>
        <w:numPr>
          <w:ilvl w:val="0"/>
          <w:numId w:val="2"/>
        </w:numPr>
      </w:pPr>
      <w:r>
        <w:t xml:space="preserve">Data Integrity: 3/10 → 7/10 (card count sync + grade fixes)</w:t>
      </w:r>
    </w:p>
    <w:p>
      <w:pPr>
        <w:pStyle w:val="ListParagraph"/>
        <w:numPr>
          <w:ilvl w:val="0"/>
          <w:numId w:val="2"/>
        </w:numPr>
      </w:pPr>
      <w:r>
        <w:t xml:space="preserve">Functionality: 7/10 → 8/10 (maintain current + form validation)</w:t>
      </w:r>
    </w:p>
    <w:p>
      <w:pPr>
        <w:pStyle w:val="ListParagraph"/>
        <w:numPr>
          <w:ilvl w:val="0"/>
          <w:numId w:val="2"/>
        </w:numPr>
      </w:pPr>
      <w:r>
        <w:t xml:space="preserve">UX: 7/10 → 8/10 (format consistency)</w:t>
      </w:r>
    </w:p>
    <w:p>
      <w:pPr>
        <w:spacing w:after="0" w:before="24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00B050"/>
          <w:sz w:val="28"/>
          <w:szCs w:val="28"/>
        </w:rPr>
        <w:t xml:space="preserve">Projected Score After Remediation: 7.8/10 → 8.2/10</w:t>
      </w:r>
    </w:p>
    <w:p>
      <w:pPr>
        <w:spacing w:after="0" w:before="0"/>
        <w:jc w:val="center"/>
      </w:pPr>
      <w:r>
        <w:rPr>
          <w:b/>
          <w:bCs/>
          <w:color w:val="00B050"/>
          <w:sz w:val="28"/>
          <w:szCs w:val="28"/>
        </w:rPr>
        <w:t xml:space="preserve">READY FOR DEPLOYMENT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2026-04-03T08:34:22.980Z</dcterms:created>
  <dcterms:modified xsi:type="dcterms:W3CDTF">2026-04-03T08:34:22.980Z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