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240" w:lineRule="auto"/>
      </w:pPr>
    </w:p>
    <w:p>
      <w:pPr>
        <w:spacing w:after="240" w:before="240" w:line="240" w:lineRule="auto"/>
      </w:pPr>
    </w:p>
    <w:p>
      <w:pPr>
        <w:spacing w:after="0"/>
        <w:jc w:val="center"/>
      </w:pPr>
      <w:r>
        <w:t xml:space="preserve">CardVault Marketplace Platform</w:t>
      </w:r>
    </w:p>
    <w:p>
      <w:pPr>
        <w:spacing w:after="240"/>
        <w:jc w:val="center"/>
      </w:pPr>
      <w:r>
        <w:t xml:space="preserve">Deployment Readiness Audit v17</w:t>
      </w:r>
    </w:p>
    <w:p>
      <w:pPr>
        <w:spacing w:after="480"/>
        <w:jc w:val="center"/>
      </w:pPr>
      <w:r>
        <w:t xml:space="preserve">Independent Verification of v0.85.0 Against Dev Team Claims</w:t>
      </w:r>
    </w:p>
    <w:p>
      <w:pPr>
        <w:spacing w:after="240"/>
        <w:jc w:val="center"/>
      </w:pPr>
      <w:r>
        <w:t xml:space="preserve">April 3, 2026</w:t>
      </w:r>
    </w:p>
    <w:p>
      <w:pPr>
        <w:spacing w:after="120" w:before="120" w:line="240" w:lineRule="auto"/>
      </w:pPr>
    </w:p>
    <w:p>
      <w:pPr>
        <w:spacing w:after="120"/>
        <w:jc w:val="center"/>
      </w:pPr>
      <w:r>
        <w:t xml:space="preserve">Domains</w:t>
      </w:r>
    </w:p>
    <w:p>
      <w:pPr>
        <w:spacing w:after="80"/>
        <w:jc w:val="center"/>
      </w:pPr>
      <w:r>
        <w:t xml:space="preserve">beta.cardvault.id (V0.85.0)</w:t>
      </w:r>
    </w:p>
    <w:p>
      <w:pPr>
        <w:spacing w:after="240"/>
        <w:jc w:val="center"/>
      </w:pPr>
      <w:r>
        <w:t xml:space="preserve">admin.cardvault.id (CVOS v0.85.0)</w:t>
      </w:r>
    </w:p>
    <w:p>
      <w:pPr>
        <w:spacing w:after="120" w:before="120" w:line="240" w:lineRule="auto"/>
      </w:pPr>
    </w:p>
    <w:p>
      <w:pPr>
        <w:spacing w:after="120"/>
        <w:jc w:val="center"/>
      </w:pPr>
      <w:r>
        <w:t xml:space="preserve">Stack</w:t>
      </w:r>
    </w:p>
    <w:p>
      <w:pPr>
        <w:spacing w:after="240"/>
        <w:jc w:val="center"/>
      </w:pPr>
      <w:r>
        <w:t xml:space="preserve">Next.js (Turbopack) + React Server Components on Vercel</w:t>
      </w:r>
    </w:p>
    <w:p>
      <w:pPr>
        <w:spacing w:after="240" w:before="240" w:line="240" w:lineRule="auto"/>
      </w:pPr>
    </w:p>
    <w:p>
      <w:pPr>
        <w:spacing w:after="120"/>
        <w:jc w:val="center"/>
      </w:pPr>
      <w:r>
        <w:t xml:space="preserve">AUDIT SCORE</w:t>
      </w:r>
    </w:p>
    <w:p>
      <w:pPr>
        <w:spacing w:after="120"/>
        <w:jc w:val="center"/>
      </w:pPr>
      <w:r>
        <w:t xml:space="preserve">7.2 / 10</w:t>
      </w:r>
    </w:p>
    <w:p>
      <w:pPr>
        <w:spacing w:after="240"/>
        <w:jc w:val="center"/>
      </w:pPr>
      <w:r>
        <w:t xml:space="preserve">NO-GO</w:t>
      </w:r>
    </w:p>
    <w:p>
      <w:pPr>
        <w:spacing w:after="240"/>
        <w:jc w:val="center"/>
      </w:pPr>
      <w:r>
        <w:t xml:space="preserve">↓ Down from 7.8 (v16) — FIRST Score Regression</w:t>
      </w:r>
    </w:p>
    <w:p>
      <w:pPr>
        <w:spacing w:after="240" w:before="240" w:line="240" w:lineRule="auto"/>
      </w:pPr>
    </w:p>
    <w:p>
      <w:pPr>
        <w:spacing w:after="0"/>
        <w:jc w:val="center"/>
      </w:pPr>
      <w:r>
        <w:t xml:space="preserve">Auditor: QA Platform Automated Audit Engine</w:t>
      </w:r>
    </w:p>
    <w:p>
      <w:r/>
    </w:p>
    <w:p>
      <w:pPr>
        <w:spacing w:after="240" w:before="0"/>
      </w:pPr>
      <w:r>
        <w:t xml:space="preserve">Executive Summary</w:t>
      </w:r>
    </w:p>
    <w:p>
      <w:pPr>
        <w:spacing w:after="120"/>
      </w:pPr>
      <w:r>
        <w:t xml:space="preserve">Score Regression: 7.2/10 (DOWN from 7.8)</w:t>
      </w:r>
    </w:p>
    <w:p>
      <w:pPr>
        <w:spacing w:after="240"/>
      </w:pPr>
      <w:r>
        <w:t xml:space="preserve">This build represents the FIRST score regression in audit history. v17 is objectively worse than v16 for production readiness.</w:t>
      </w:r>
    </w:p>
    <w:p>
      <w:pPr>
        <w:spacing w:after="120"/>
      </w:pPr>
      <w:r>
        <w:t xml:space="preserve">Dev Verification Report Accuracy: 33% (4 of 12 claims confirmed)</w:t>
      </w:r>
    </w:p>
    <w:p>
      <w:pPr>
        <w:spacing w:after="120"/>
      </w:pPr>
      <w:r>
        <w:t xml:space="preserve">The development team submitted a report claiming "UNCONDITIONAL GO at 8.5/10". Independent verification shows:</w:t>
      </w:r>
    </w:p>
    <w:p>
      <w:pPr>
        <w:spacing w:after="60" w:before="0"/>
      </w:pPr>
      <w:r>
        <w:t xml:space="preserve">4 claims confirmed as TRUE</w:t>
      </w:r>
    </w:p>
    <w:p>
      <w:pPr>
        <w:spacing w:after="240"/>
      </w:pPr>
      <w:r>
        <w:t xml:space="preserve">8 claims verified as FALSE with live evidence contradicting claims</w:t>
      </w:r>
    </w:p>
    <w:p>
      <w:pPr>
        <w:spacing w:after="120"/>
      </w:pPr>
      <w:r>
        <w:t xml:space="preserve">Key Findings</w:t>
      </w:r>
    </w:p>
    <w:p>
      <w:pPr>
        <w:spacing w:after="60"/>
      </w:pPr>
      <w:r>
        <w:t xml:space="preserve">18 total findings: 1 CRITICAL, 8 HIGH, 4 MEDIUM, 5 LOW</w:t>
      </w:r>
    </w:p>
    <w:p>
      <w:pPr>
        <w:spacing w:after="60"/>
      </w:pPr>
      <w:r>
        <w:t xml:space="preserve">Zero v16 open findings were actually fixed</w:t>
      </w:r>
    </w:p>
    <w:p>
      <w:pPr>
        <w:spacing w:after="60"/>
      </w:pPr>
      <w:r>
        <w:t xml:space="preserve">7 new findings introduced in v17, including 3 regressions from v16</w:t>
      </w:r>
    </w:p>
    <w:p>
      <w:pPr>
        <w:spacing w:after="240"/>
      </w:pPr>
      <w:r>
        <w:t xml:space="preserve">3 Must-Fix Blockers require resolution before production deployment</w:t>
      </w:r>
    </w:p>
    <w:p>
      <w:pPr>
        <w:spacing w:after="120"/>
      </w:pPr>
      <w:r>
        <w:t xml:space="preserve">Score Trajectory</w:t>
      </w:r>
    </w:p>
    <w:p>
      <w:pPr>
        <w:spacing w:after="240"/>
      </w:pPr>
      <w:r>
        <w:t xml:space="preserve">v11: 3.2 → v12: 4.8 → v13: 5.4 → v14: 6.2 → v15: 7.4 → v16: 7.8 → v17: 7.2 ↓</w:t>
      </w:r>
    </w:p>
    <w:p>
      <w:pPr>
        <w:spacing w:after="0"/>
      </w:pPr>
      <w:r>
        <w:t xml:space="preserve">Verdict: NO-GO. This build is not ready for production.</w:t>
      </w:r>
    </w:p>
    <w:p>
      <w:r/>
    </w:p>
    <w:p>
      <w:pPr>
        <w:spacing w:after="240" w:before="0"/>
      </w:pPr>
      <w:r>
        <w:t xml:space="preserve">Dev Report Verification</w:t>
      </w:r>
    </w:p>
    <w:p>
      <w:pPr>
        <w:spacing w:after="240"/>
      </w:pPr>
      <w:r>
        <w:t xml:space="preserve">This section documents the findings of independent verification against the dev team's submitted claims.</w:t>
      </w:r>
    </w:p>
    <w:p>
      <w:pPr>
        <w:spacing w:after="120" w:before="120"/>
      </w:pPr>
      <w:r>
        <w:t xml:space="preserve">Table A: Verified TRUE (4 of 12 claims)</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tblGrid>
      <w:tr>
        <w:tc>
          <w:tcPr>
            <w:tcW w:type="dxa" w:w="2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Claim</w:t>
            </w:r>
          </w:p>
        </w:tc>
        <w:tc>
          <w:tcPr>
            <w:tcW w:type="dxa" w:w="3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Dev Said</w:t>
            </w:r>
          </w:p>
        </w:tc>
        <w:tc>
          <w:tcPr>
            <w:tcW w:type="dxa" w:w="4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Actual Evidence</w:t>
            </w:r>
          </w:p>
        </w:tc>
        <w:tc>
          <w:tcPr>
            <w:tcW w:type="dxa" w:w="18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Verdict</w:t>
            </w:r>
          </w:p>
        </w:tc>
      </w:tr>
      <w:tr>
        <w:tc>
          <w:tcPr>
            <w:tcW w:type="dxa" w:w="2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V15-001 Cert# Fixed</w:t>
            </w:r>
          </w:p>
        </w:tc>
        <w:tc>
          <w:tcPr>
            <w:tcW w:type="dxa" w:w="3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CONFIRMED</w:t>
            </w:r>
          </w:p>
        </w:tc>
        <w:tc>
          <w:tcPr>
            <w:tcW w:type="dxa" w:w="4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Cert# 84720931 matches slab</w:t>
            </w:r>
          </w:p>
        </w:tc>
        <w:tc>
          <w:tcPr>
            <w:tcW w:type="dxa" w:w="18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 TRUE</w:t>
            </w:r>
          </w:p>
        </w:tc>
      </w:tr>
      <w:tr>
        <w:tc>
          <w:tcPr>
            <w:tcW w:type="dxa" w:w="2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V15-002 Admin Build Version</w:t>
            </w:r>
          </w:p>
        </w:tc>
        <w:tc>
          <w:tcPr>
            <w:tcW w:type="dxa" w:w="3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CONFIRMED</w:t>
            </w:r>
          </w:p>
        </w:tc>
        <w:tc>
          <w:tcPr>
            <w:tcW w:type="dxa" w:w="4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CVOS v0.85.0 displayed</w:t>
            </w:r>
          </w:p>
        </w:tc>
        <w:tc>
          <w:tcPr>
            <w:tcW w:type="dxa" w:w="18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 TRUE</w:t>
            </w:r>
          </w:p>
        </w:tc>
      </w:tr>
      <w:tr>
        <w:tc>
          <w:tcPr>
            <w:tcW w:type="dxa" w:w="2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V15-003 Activity Log Timestamps</w:t>
            </w:r>
          </w:p>
        </w:tc>
        <w:tc>
          <w:tcPr>
            <w:tcW w:type="dxa" w:w="3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CONFIRMED</w:t>
            </w:r>
          </w:p>
        </w:tc>
        <w:tc>
          <w:tcPr>
            <w:tcW w:type="dxa" w:w="4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Timestamps show '3 Apr 2026, 22:45' format</w:t>
            </w:r>
          </w:p>
        </w:tc>
        <w:tc>
          <w:tcPr>
            <w:tcW w:type="dxa" w:w="18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 TRUE</w:t>
            </w:r>
          </w:p>
        </w:tc>
      </w:tr>
      <w:tr>
        <w:tc>
          <w:tcPr>
            <w:tcW w:type="dxa" w:w="2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V15-004 Promo Banners Empty State</w:t>
            </w:r>
          </w:p>
        </w:tc>
        <w:tc>
          <w:tcPr>
            <w:tcW w:type="dxa" w:w="3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CONFIRMED</w:t>
            </w:r>
          </w:p>
        </w:tc>
        <w:tc>
          <w:tcPr>
            <w:tcW w:type="dxa" w:w="40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Shows 'No promo banners configured.' (URL changed to /admin/banners)</w:t>
            </w:r>
          </w:p>
        </w:tc>
        <w:tc>
          <w:tcPr>
            <w:tcW w:type="dxa" w:w="18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 TRUE</w:t>
            </w:r>
          </w:p>
        </w:tc>
      </w:tr>
    </w:tbl>
    <w:p>
      <w:pPr>
        <w:spacing w:after="240"/>
      </w:pPr>
    </w:p>
    <w:p>
      <w:pPr>
        <w:spacing w:after="120" w:before="120"/>
      </w:pPr>
      <w:r>
        <w:t xml:space="preserve">Table B: Verified FALSE (8 of 12 claims)</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tblGrid>
      <w:tr>
        <w:tc>
          <w:tcPr>
            <w:tcW w:type="dxa" w:w="18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center"/>
          </w:tcPr>
          <w:p>
            <w:pPr>
              <w:jc w:val="center"/>
            </w:pPr>
            <w:r>
              <w:t xml:space="preserve">Claim</w:t>
            </w:r>
          </w:p>
        </w:tc>
        <w:tc>
          <w:tcPr>
            <w:tcW w:type="dxa" w:w="25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center"/>
          </w:tcPr>
          <w:p>
            <w:pPr>
              <w:jc w:val="center"/>
            </w:pPr>
            <w:r>
              <w:t xml:space="preserve">Dev Claim</w:t>
            </w:r>
          </w:p>
        </w:tc>
        <w:tc>
          <w:tcPr>
            <w:tcW w:type="dxa" w:w="45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center"/>
          </w:tcPr>
          <w:p>
            <w:pPr>
              <w:jc w:val="center"/>
            </w:pPr>
            <w:r>
              <w:t xml:space="preserve">Actual Evidence (Live)</w:t>
            </w:r>
          </w:p>
        </w:tc>
        <w:tc>
          <w:tcPr>
            <w:tcW w:type="dxa" w:w="12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center"/>
          </w:tcPr>
          <w:p>
            <w:pPr>
              <w:jc w:val="center"/>
            </w:pPr>
            <w:r>
              <w:t xml:space="preserve">Severity</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V13-002 Admin Role in localStorage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Absolutely zero tokens, cv_session, or bypass hashes stored</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localStorage contains: cardvault-auth-storage with isAdmin:true, userRole:ADMIN; cardvault_user with isAdmin:true; cv_session:26jo2e3fxqn</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CRITICAL — dev report directly contradicts live evidence</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V13-009 Grade Badge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DB models natively enabling physical dynamic grade labels to properly map</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Badge shows UGA 9, card details shows 'Graded (UGA 9)', slab shows GEM MT 10</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V13-010 Completed Transaction Active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Escrow endpoints seamlessly cross-patch into sold/traded status</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Ohtani Rp 25M completed but listing still shows 'active' in admin</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V13-011 Date Mismatch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Date objects mapped to strict absolute en-GB</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Transactions: 03 Apr 2026, Financials: 01 Apr 2026 — still mismatched</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V13-012 KYC Enforcement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 value &gt; Rp10M transactions forcibly invoke strict unclosable Client Modals</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John Collector KYC REJECTED/UNVERIFIED still has completed Rp 25M transaction</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V14-002 Ohtani Image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Reconciled image parameters sequentially over Ohtani entries</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Ohtani listing still displays Aaron Judge slab with '2024 BOWMAN CHROME AARON JUDGE' label</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V14-005 CORS Configuration FIXED</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Verified wildcard CORS mapping correctly encompasses Edge domain limits</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admin.cardvault.id Access-Control-Allow-Origin still returns https://beta.cardvault.id only</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MEDIUM</w:t>
            </w:r>
          </w:p>
        </w:tc>
      </w:tr>
      <w:tr>
        <w:tc>
          <w:tcPr>
            <w:tcW w:type="dxa" w:w="18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Performance: Home TTFB 150-185ms</w:t>
            </w:r>
          </w:p>
        </w:tc>
        <w:tc>
          <w:tcPr>
            <w:tcW w:type="dxa" w:w="2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~150-185ms properly intercepted dynamically across Vercel layers</w:t>
            </w:r>
          </w:p>
        </w:tc>
        <w:tc>
          <w:tcPr>
            <w:tcW w:type="dxa" w:w="4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Measured 740ms TTFB (4-5x worse than claimed)</w:t>
            </w:r>
          </w:p>
        </w:tc>
        <w:tc>
          <w:tcPr>
            <w:tcW w:type="dxa" w:w="12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HIGH — performance numbers fabricated</w:t>
            </w:r>
          </w:p>
        </w:tc>
      </w:tr>
    </w:tbl>
    <w:p>
      <w:pPr>
        <w:spacing w:after="120"/>
      </w:pPr>
    </w:p>
    <w:p>
      <w:pPr>
        <w:spacing w:after="0" w:before="120"/>
      </w:pPr>
      <w:r>
        <w:t xml:space="preserve">CRITICAL FINDING: 8 of 12 claims (67%) in the development verification report are contradicted by live evidence. Performance metrics appear fabricated (claimed 150-185ms, measured 740ms). This undermines the entire CI/CD verification process.</w:t>
      </w:r>
    </w:p>
    <w:p>
      <w:r/>
    </w:p>
    <w:p>
      <w:pPr>
        <w:spacing w:after="120" w:before="0"/>
      </w:pPr>
      <w:r>
        <w:t xml:space="preserve">Still Open Findings from Previous Versions</w:t>
      </w:r>
    </w:p>
    <w:p>
      <w:pPr>
        <w:spacing w:after="240"/>
      </w:pPr>
      <w:r>
        <w:t xml:space="preserve">11 items remain unresolved despite being open since v13-v16. Zero new fixes confirmed.</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gridCol w:w="100"/>
        <w:gridCol w:w="100"/>
      </w:tblGrid>
      <w:tr>
        <w:tc>
          <w:tcPr>
            <w:tcW w:type="dxa" w:w="8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ID</w:t>
            </w:r>
          </w:p>
        </w:tc>
        <w:tc>
          <w:tcPr>
            <w:tcW w:type="dxa" w:w="1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Severity</w:t>
            </w:r>
          </w:p>
        </w:tc>
        <w:tc>
          <w:tcPr>
            <w:tcW w:type="dxa" w:w="25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Description</w:t>
            </w:r>
          </w:p>
        </w:tc>
        <w:tc>
          <w:tcPr>
            <w:tcW w:type="dxa" w:w="42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Detail</w:t>
            </w:r>
          </w:p>
        </w:tc>
        <w:tc>
          <w:tcPr>
            <w:tcW w:type="dxa" w:w="6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Age</w:t>
            </w:r>
          </w:p>
        </w:tc>
        <w:tc>
          <w:tcPr>
            <w:tcW w:type="dxa" w:w="15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Dev Claim</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V13-002</w:t>
            </w:r>
          </w:p>
        </w:tc>
        <w:tc>
          <w:tcPr>
            <w:tcW w:type="dxa" w:w="10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top"/>
          </w:tcPr>
          <w:p>
            <w:pPr>
              <w:jc w:val="center"/>
            </w:pPr>
            <w:r>
              <w:t xml:space="preserve">CRITICAL</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Admin role in localStorage</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cardvault-auth-storage: isAdmin:true, userRole:ADMIN. cardvault_user: isAdmin:true. cv_session:26jo2e3fxqn.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V13-009</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Grade badge contradicts slab</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Badge 'UGA 9', card details 'Graded (UGA 9)', slab reads 'GEM MT 10'.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V13-010</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Completed transaction listing still active</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Ohtani Rp 25M transaction completed but listing status is 'active'.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V13-011</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Date mismatch across admin pages</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Transaction 0906f312: Transactions page '03 Apr 2026', Financials page '01 Apr 2026'.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V13-012</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No KYC enforcement for high-value transactions</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John Collector KYC REJECTED/UNVERIFIED with completed Rp 25M transaction.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V13-019</w:t>
            </w:r>
          </w:p>
        </w:tc>
        <w:tc>
          <w:tcPr>
            <w:tcW w:type="dxa" w:w="1000"/>
            <w:tcBorders>
              <w:top w:val="single" w:color="CCCCCC" w:space="0"/>
              <w:left w:val="single" w:color="CCCCCC" w:space="0"/>
              <w:bottom w:val="single" w:color="CCCCCC" w:space="0"/>
              <w:right w:val="single" w:color="CCCCCC" w:space="0"/>
            </w:tcBorders>
            <w:shd w:fill="FFC000" w:val="clear"/>
            <w:tcMar>
              <w:top w:type="dxa" w:w="80"/>
              <w:left w:type="dxa" w:w="120"/>
              <w:bottom w:type="dxa" w:w="80"/>
              <w:right w:type="dxa" w:w="120"/>
            </w:tcMar>
            <w:vAlign w:val="top"/>
          </w:tcPr>
          <w:p>
            <w:pPr>
              <w:jc w:val="center"/>
            </w:pPr>
            <w:r>
              <w:t xml:space="preserve">MEDIUM</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Chart Y-axis label VOLUME (IDR)</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Should use Rp prefix. Dev report confirmed this is present (not a fix).</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v13</w:t>
            </w:r>
          </w:p>
        </w:tc>
        <w:tc>
          <w:tcPr>
            <w:tcW w:type="dxa" w:w="1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N/A</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V14-002</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Ohtani listing shows Aaron Judge image</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Listing 'Shohei Ohtani Chrome RC Auto' shows '2024 BOWMAN CHROME AARON JUDGE' slab.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v14</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V14-005</w:t>
            </w:r>
          </w:p>
        </w:tc>
        <w:tc>
          <w:tcPr>
            <w:tcW w:type="dxa" w:w="1000"/>
            <w:tcBorders>
              <w:top w:val="single" w:color="CCCCCC" w:space="0"/>
              <w:left w:val="single" w:color="CCCCCC" w:space="0"/>
              <w:bottom w:val="single" w:color="CCCCCC" w:space="0"/>
              <w:right w:val="single" w:color="CCCCCC" w:space="0"/>
            </w:tcBorders>
            <w:shd w:fill="FFC000" w:val="clear"/>
            <w:tcMar>
              <w:top w:type="dxa" w:w="80"/>
              <w:left w:type="dxa" w:w="120"/>
              <w:bottom w:type="dxa" w:w="80"/>
              <w:right w:type="dxa" w:w="120"/>
            </w:tcMar>
            <w:vAlign w:val="top"/>
          </w:tcPr>
          <w:p>
            <w:pPr>
              <w:jc w:val="center"/>
            </w:pPr>
            <w:r>
              <w:t xml:space="preserve">MEDIUM</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CORS on admin returns beta origin only</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admin.cardvault.id Access-Control-Allow-Origin: https://beta.cardvault.id. Dev report falsely claimed fixed.</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v14</w:t>
            </w:r>
          </w:p>
        </w:tc>
        <w:tc>
          <w:tcPr>
            <w:tcW w:type="dxa" w:w="15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DISPUTED (FIXED) — FALSE</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V15-005</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LOW</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/api/notifications polling every ~30s</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Still polling. Dev report confirmed as expected behavior.</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v15</w:t>
            </w:r>
          </w:p>
        </w:tc>
        <w:tc>
          <w:tcPr>
            <w:tcW w:type="dxa" w:w="1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N/A</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V15-006</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LOW</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style-src unsafe-inline fallback</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CSP style-src still has 'unsafe-inline' alongside nonce. Dev report confirmed as backward-compatible.</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v15</w:t>
            </w:r>
          </w:p>
        </w:tc>
        <w:tc>
          <w:tcPr>
            <w:tcW w:type="dxa" w:w="1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N/A</w:t>
            </w:r>
          </w:p>
        </w:tc>
      </w:tr>
      <w:tr>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V16-002</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LOW</w:t>
            </w:r>
          </w:p>
        </w:tc>
        <w:tc>
          <w:tcPr>
            <w:tcW w:type="dxa" w:w="2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page banners hardcoded vs admin empty</w:t>
            </w:r>
          </w:p>
        </w:tc>
        <w:tc>
          <w:tcPr>
            <w:tcW w:type="dxa" w:w="4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Consumer home shows promo banners, admin Promo Banners shows 'No promo banners configured.' Banners are hardcoded, not CMS-driven.</w:t>
            </w:r>
          </w:p>
        </w:tc>
        <w:tc>
          <w:tcPr>
            <w:tcW w:type="dxa" w:w="6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v16</w:t>
            </w:r>
          </w:p>
        </w:tc>
        <w:tc>
          <w:tcPr>
            <w:tcW w:type="dxa" w:w="15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N/A</w:t>
            </w:r>
          </w:p>
        </w:tc>
      </w:tr>
    </w:tbl>
    <w:p>
      <w:r/>
    </w:p>
    <w:p>
      <w:pPr>
        <w:spacing w:after="120" w:before="0"/>
      </w:pPr>
      <w:r>
        <w:t xml:space="preserve">New v17 Findings</w:t>
      </w:r>
    </w:p>
    <w:p>
      <w:pPr>
        <w:spacing w:after="240"/>
      </w:pPr>
      <w:r>
        <w:t xml:space="preserve">7 new issues introduced in v17, including 3 regressions from v16.</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tblGrid>
      <w:tr>
        <w:tc>
          <w:tcPr>
            <w:tcW w:type="dxa" w:w="9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ID</w:t>
            </w:r>
          </w:p>
        </w:tc>
        <w:tc>
          <w:tcPr>
            <w:tcW w:type="dxa" w:w="11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Severity</w:t>
            </w:r>
          </w:p>
        </w:tc>
        <w:tc>
          <w:tcPr>
            <w:tcW w:type="dxa" w:w="3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Description</w:t>
            </w:r>
          </w:p>
        </w:tc>
        <w:tc>
          <w:tcPr>
            <w:tcW w:type="dxa" w:w="5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Detail</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V17-001</w:t>
            </w:r>
          </w:p>
        </w:tc>
        <w:tc>
          <w:tcPr>
            <w:tcW w:type="dxa" w:w="11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page TTFB regression to 740ms</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TTFB regressed from 379ms (v16) to 740ms (v17) — 95% slower. DOM Complete from 748ms to 1391ms — 86% slower. FCP measured at 5224ms. /api/home from 320ms to 615ms — 92% slower. Dev report claimed 150-185ms which is fabricated.</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V17-002</w:t>
            </w:r>
          </w:p>
        </w:tc>
        <w:tc>
          <w:tcPr>
            <w:tcW w:type="dxa" w:w="11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Card images broken on Explore page (blue placeholders)</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All 4 cards on Explore show light blue placeholder boxes instead of card/slab images. Images were loading in v16. Card detail deep link loads images correctly, but thumbnails on Explore grid are broken. REGRESSION from v16.</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V17-003</w:t>
            </w:r>
          </w:p>
        </w:tc>
        <w:tc>
          <w:tcPr>
            <w:tcW w:type="dxa" w:w="1100"/>
            <w:tcBorders>
              <w:top w:val="single" w:color="CCCCCC" w:space="0"/>
              <w:left w:val="single" w:color="CCCCCC" w:space="0"/>
              <w:bottom w:val="single" w:color="CCCCCC" w:space="0"/>
              <w:right w:val="single" w:color="CCCCCC" w:space="0"/>
            </w:tcBorders>
            <w:shd w:fill="FFC000" w:val="clear"/>
            <w:tcMar>
              <w:top w:type="dxa" w:w="80"/>
              <w:left w:type="dxa" w:w="120"/>
              <w:bottom w:type="dxa" w:w="80"/>
              <w:right w:type="dxa" w:w="120"/>
            </w:tcMar>
            <w:vAlign w:val="top"/>
          </w:tcPr>
          <w:p>
            <w:pPr>
              <w:jc w:val="center"/>
            </w:pPr>
            <w:r>
              <w:t xml:space="preserve">MEDIUM</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/api/views endpoint regressed to 2205ms</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/api/listings/{id}/views takes 2205ms on deep link (was 968ms in v16). 128% regression. This non-critical endpoint blocks no rendering but indicates backend performance degradation.</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V17-004</w:t>
            </w:r>
          </w:p>
        </w:tc>
        <w:tc>
          <w:tcPr>
            <w:tcW w:type="dxa" w:w="1100"/>
            <w:tcBorders>
              <w:top w:val="single" w:color="CCCCCC" w:space="0"/>
              <w:left w:val="single" w:color="CCCCCC" w:space="0"/>
              <w:bottom w:val="single" w:color="CCCCCC" w:space="0"/>
              <w:right w:val="single" w:color="CCCCCC" w:space="0"/>
            </w:tcBorders>
            <w:shd w:fill="FFC000" w:val="clear"/>
            <w:tcMar>
              <w:top w:type="dxa" w:w="80"/>
              <w:left w:type="dxa" w:w="120"/>
              <w:bottom w:type="dxa" w:w="80"/>
              <w:right w:type="dxa" w:w="120"/>
            </w:tcMar>
            <w:vAlign w:val="top"/>
          </w:tcPr>
          <w:p>
            <w:pPr>
              <w:jc w:val="center"/>
            </w:pPr>
            <w:r>
              <w:t xml:space="preserve">MEDIUM</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Admin /admin/dashboard direct URL returns 404</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Navigating directly to https://admin.cardvault.id/admin/dashboard returns 404. Must navigate via sidebar from root. Route structure changed without redirects.</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V17-005</w:t>
            </w:r>
          </w:p>
        </w:tc>
        <w:tc>
          <w:tcPr>
            <w:tcW w:type="dxa" w:w="11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LOW</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Admin Promo Banners URL changed without redirect</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Previous URL /admin/promo-banners returns 404. New URL is /admin/banners (works via sidebar). No redirect from old URL to new. Breaking change for bookmarks.</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V17-006</w:t>
            </w:r>
          </w:p>
        </w:tc>
        <w:tc>
          <w:tcPr>
            <w:tcW w:type="dxa" w:w="11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LOW</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server:Vercel header exposed</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Both domains now expose 'server: Vercel' response header. Not a security vulnerability but reveals infrastructure. Consider suppressing.</w:t>
            </w:r>
          </w:p>
        </w:tc>
      </w:tr>
      <w:tr>
        <w:tc>
          <w:tcPr>
            <w:tcW w:type="dxa" w:w="9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V17-007</w:t>
            </w:r>
          </w:p>
        </w:tc>
        <w:tc>
          <w:tcPr>
            <w:tcW w:type="dxa" w:w="11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HIGH</w:t>
            </w:r>
          </w:p>
        </w:tc>
        <w:tc>
          <w:tcPr>
            <w:tcW w:type="dxa" w:w="3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Dev verification report contains 8 false claims</w:t>
            </w:r>
          </w:p>
        </w:tc>
        <w:tc>
          <w:tcPr>
            <w:tcW w:type="dxa" w:w="5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Antigravity QA Agent report claims 8 items as DISPUTED (FIXED) that are demonstrably unfixed on the live site. Report accuracy is 33% (4 of 12 claims verified). Performance numbers appear fabricated. This undermines the CI/CD verification process and requires process review.</w:t>
            </w:r>
          </w:p>
        </w:tc>
      </w:tr>
    </w:tbl>
    <w:p>
      <w:r/>
    </w:p>
    <w:p>
      <w:pPr>
        <w:spacing w:after="240" w:before="0"/>
      </w:pPr>
      <w:r>
        <w:t xml:space="preserve">Score Breakdown by Category</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gridCol w:w="100"/>
      </w:tblGrid>
      <w:tr>
        <w:tc>
          <w:tcPr>
            <w:tcW w:type="dxa" w:w="18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Category</w:t>
            </w:r>
          </w:p>
        </w:tc>
        <w:tc>
          <w:tcPr>
            <w:tcW w:type="dxa" w:w="1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Score</w:t>
            </w:r>
          </w:p>
        </w:tc>
        <w:tc>
          <w:tcPr>
            <w:tcW w:type="dxa" w:w="8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Weight</w:t>
            </w:r>
          </w:p>
        </w:tc>
        <w:tc>
          <w:tcPr>
            <w:tcW w:type="dxa" w:w="1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Weighted</w:t>
            </w:r>
          </w:p>
        </w:tc>
        <w:tc>
          <w:tcPr>
            <w:tcW w:type="dxa" w:w="54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Notes</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Performance</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5.5</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25%</w:t>
            </w:r>
          </w:p>
        </w:tc>
        <w:tc>
          <w:tcPr>
            <w:tcW w:type="dxa" w:w="1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1.38</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TTFB regressed to 740ms (was 379ms). DOM Complete 1391ms (was 748ms). FCP 5224ms measured. Deep link TTFB improved to 352ms. /api/views regressed to 2205ms. /api/home regressed to 615ms. Card images broken (blue placeholders). Multiple performance regressions from v16.</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Security</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7.5</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25%</w:t>
            </w:r>
          </w:p>
        </w:tc>
        <w:tc>
          <w:tcPr>
            <w:tcW w:type="dxa" w:w="1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1.88</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Headers maintained. CSP nonce maintained. HSTS maintained. BUT localStorage STILL has isAdmin:true, userRole:ADMIN (CRITICAL). CORS admin still returns beta origin only. style-src unsafe-inline fallback remains. server:Vercel header now exposed.</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Functionality</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6.5</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20%</w:t>
            </w:r>
          </w:p>
        </w:tc>
        <w:tc>
          <w:tcPr>
            <w:tcW w:type="dxa" w:w="1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1.30</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Ohtani still shows Aaron Judge image. Grade badge still UGA 9 vs slab GEM MT 10. Sold item still active. Date mismatch persists. Admin /admin/dashboard returns 404. Admin /admin/promo-banners URL broken (changed to /admin/banners). Home banners still hardcoded vs admin empty.</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Ux</w:t>
            </w:r>
          </w:p>
        </w:tc>
        <w:tc>
          <w:tcPr>
            <w:tcW w:type="dxa" w:w="1000"/>
            <w:tcBorders>
              <w:top w:val="single" w:color="CCCCCC" w:space="0"/>
              <w:left w:val="single" w:color="CCCCCC" w:space="0"/>
              <w:bottom w:val="single" w:color="CCCCCC" w:space="0"/>
              <w:right w:val="single" w:color="CCCCCC" w:space="0"/>
            </w:tcBorders>
            <w:shd w:fill="70AD47" w:val="clear"/>
            <w:tcMar>
              <w:top w:type="dxa" w:w="80"/>
              <w:left w:type="dxa" w:w="120"/>
              <w:bottom w:type="dxa" w:w="80"/>
              <w:right w:type="dxa" w:w="120"/>
            </w:tcMar>
            <w:vAlign w:val="top"/>
          </w:tcPr>
          <w:p>
            <w:pPr>
              <w:jc w:val="center"/>
            </w:pPr>
            <w:r>
              <w:t xml:space="preserve">7.5</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15%</w:t>
            </w:r>
          </w:p>
        </w:tc>
        <w:tc>
          <w:tcPr>
            <w:tcW w:type="dxa" w:w="1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1.13</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page banners and CTA maintained. Activity Log timestamps maintained. Promo Banners empty state works (via sidebar). Card images REGRESSED to blue placeholders on Explore. Card detail images load from deep link.</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Data integrity</w:t>
            </w:r>
          </w:p>
        </w:tc>
        <w:tc>
          <w:tcPr>
            <w:tcW w:type="dxa" w:w="1000"/>
            <w:tcBorders>
              <w:top w:val="single" w:color="CCCCCC" w:space="0"/>
              <w:left w:val="single" w:color="CCCCCC" w:space="0"/>
              <w:bottom w:val="single" w:color="CCCCCC" w:space="0"/>
              <w:right w:val="single" w:color="CCCCCC" w:space="0"/>
            </w:tcBorders>
            <w:shd w:fill="ED7D31" w:val="clear"/>
            <w:tcMar>
              <w:top w:type="dxa" w:w="80"/>
              <w:left w:type="dxa" w:w="120"/>
              <w:bottom w:type="dxa" w:w="80"/>
              <w:right w:type="dxa" w:w="120"/>
            </w:tcMar>
            <w:vAlign w:val="top"/>
          </w:tcPr>
          <w:p>
            <w:pPr>
              <w:jc w:val="center"/>
            </w:pPr>
            <w:r>
              <w:t xml:space="preserve">5.0</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15%</w:t>
            </w:r>
          </w:p>
        </w:tc>
        <w:tc>
          <w:tcPr>
            <w:tcW w:type="dxa" w:w="1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0.75</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Grade badge UGA 9 vs slab GEM MT 10 still present. Date mismatch Transactions vs Financials still present. Ohtani shows wrong player image. KYC enforcement still missing. John Collector UNVERIFIED with completed Rp 25M transaction.</w:t>
            </w:r>
          </w:p>
        </w:tc>
      </w:tr>
      <w:tr>
        <w:tc>
          <w:tcPr>
            <w:tcW w:type="dxa" w:w="1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TOTAL</w:t>
            </w:r>
          </w:p>
        </w:tc>
        <w:tc>
          <w:tcPr>
            <w:tcW w:type="dxa" w:w="10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top"/>
          </w:tcPr>
          <w:p>
            <w:pPr>
              <w:jc w:val="center"/>
            </w:pPr>
            <w:r>
              <w:t xml:space="preserve">7.2</w:t>
            </w:r>
          </w:p>
        </w:tc>
        <w:tc>
          <w:tcPr>
            <w:tcW w:type="dxa" w:w="8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100%</w:t>
            </w:r>
          </w:p>
        </w:tc>
        <w:tc>
          <w:tcPr>
            <w:tcW w:type="dxa" w:w="1000"/>
            <w:tcBorders>
              <w:top w:val="single" w:color="CCCCCC" w:space="0"/>
              <w:left w:val="single" w:color="CCCCCC" w:space="0"/>
              <w:bottom w:val="single" w:color="CCCCCC" w:space="0"/>
              <w:right w:val="single" w:color="CCCCCC" w:space="0"/>
            </w:tcBorders>
            <w:shd w:fill="C00000" w:val="clear"/>
            <w:tcMar>
              <w:top w:type="dxa" w:w="80"/>
              <w:left w:type="dxa" w:w="120"/>
              <w:bottom w:type="dxa" w:w="80"/>
              <w:right w:type="dxa" w:w="120"/>
            </w:tcMar>
            <w:vAlign w:val="top"/>
          </w:tcPr>
          <w:p>
            <w:pPr>
              <w:jc w:val="center"/>
            </w:pPr>
            <w:r>
              <w:t xml:space="preserve">7.20</w:t>
            </w:r>
          </w:p>
        </w:tc>
        <w:tc>
          <w:tcPr>
            <w:tcW w:type="dxa" w:w="54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Minor upward adjustment for maintained fixes (24 items), but overall score DROPPED from 7.8 to 7.2 due to: (1) zero v16 findings fixed, (2) 7 new findings including 3 regressions, (3) performance degradation on home page, (4) card image regression, (5) dev report accuracy issues.</w:t>
            </w:r>
          </w:p>
        </w:tc>
      </w:tr>
    </w:tbl>
    <w:p>
      <w:r/>
    </w:p>
    <w:p>
      <w:pPr>
        <w:spacing w:after="240" w:before="0"/>
      </w:pPr>
      <w:r>
        <w:t xml:space="preserve">Performance Benchmark: v16 vs v17</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gridCol w:w="100"/>
        <w:gridCol w:w="100"/>
      </w:tblGrid>
      <w:tr>
        <w:tc>
          <w:tcPr>
            <w:tcW w:type="dxa" w:w="2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Metric</w:t>
            </w:r>
          </w:p>
        </w:tc>
        <w:tc>
          <w:tcPr>
            <w:tcW w:type="dxa" w:w="12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v16</w:t>
            </w:r>
          </w:p>
        </w:tc>
        <w:tc>
          <w:tcPr>
            <w:tcW w:type="dxa" w:w="12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v17</w:t>
            </w:r>
          </w:p>
        </w:tc>
        <w:tc>
          <w:tcPr>
            <w:tcW w:type="dxa" w:w="36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Change</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ttfb</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379</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740</w:t>
            </w:r>
          </w:p>
        </w:tc>
        <w:tc>
          <w:tcPr>
            <w:tcW w:type="dxa" w:w="36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+95% REGRESSION</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dom complete</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748</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1391</w:t>
            </w:r>
          </w:p>
        </w:tc>
        <w:tc>
          <w:tcPr>
            <w:tcW w:type="dxa" w:w="36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+86% REGRESSION</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resources</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18</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29</w:t>
            </w:r>
          </w:p>
        </w:tc>
        <w:tc>
          <w:tcPr>
            <w:tcW w:type="dxa" w:w="36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+61%</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home api home</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320</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615</w:t>
            </w:r>
          </w:p>
        </w:tc>
        <w:tc>
          <w:tcPr>
            <w:tcW w:type="dxa" w:w="36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+92% REGRESSION</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deep link ttfb</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713</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352</w:t>
            </w:r>
          </w:p>
        </w:tc>
        <w:tc>
          <w:tcPr>
            <w:tcW w:type="dxa" w:w="36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-51% IMPROVEMENT</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deep link dom complete</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1057</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536</w:t>
            </w:r>
          </w:p>
        </w:tc>
        <w:tc>
          <w:tcPr>
            <w:tcW w:type="dxa" w:w="36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-49% IMPROVEMENT</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deep link api listings</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390</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322</w:t>
            </w:r>
          </w:p>
        </w:tc>
        <w:tc>
          <w:tcPr>
            <w:tcW w:type="dxa" w:w="3600"/>
            <w:tcBorders>
              <w:top w:val="single" w:color="CCCCCC" w:space="0"/>
              <w:left w:val="single" w:color="CCCCCC" w:space="0"/>
              <w:bottom w:val="single" w:color="CCCCCC" w:space="0"/>
              <w:right w:val="single" w:color="CCCCCC" w:space="0"/>
            </w:tcBorders>
            <w:shd w:fill="E0FDE0" w:val="clear"/>
            <w:tcMar>
              <w:top w:type="dxa" w:w="80"/>
              <w:left w:type="dxa" w:w="120"/>
              <w:bottom w:type="dxa" w:w="80"/>
              <w:right w:type="dxa" w:w="120"/>
            </w:tcMar>
            <w:vAlign w:val="top"/>
          </w:tcPr>
          <w:p>
            <w:pPr>
              <w:jc w:val="left"/>
            </w:pPr>
            <w:r>
              <w:t xml:space="preserve">-17% IMPROVEMENT</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deep link api views</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968</w:t>
            </w:r>
          </w:p>
        </w:tc>
        <w:tc>
          <w:tcPr>
            <w:tcW w:type="dxa" w:w="12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center"/>
            </w:pPr>
            <w:r>
              <w:t xml:space="preserve">2205</w:t>
            </w:r>
          </w:p>
        </w:tc>
        <w:tc>
          <w:tcPr>
            <w:tcW w:type="dxa" w:w="3600"/>
            <w:tcBorders>
              <w:top w:val="single" w:color="CCCCCC" w:space="0"/>
              <w:left w:val="single" w:color="CCCCCC" w:space="0"/>
              <w:bottom w:val="single" w:color="CCCCCC" w:space="0"/>
              <w:right w:val="single" w:color="CCCCCC" w:space="0"/>
            </w:tcBorders>
            <w:shd w:fill="FDE0E0" w:val="clear"/>
            <w:tcMar>
              <w:top w:type="dxa" w:w="80"/>
              <w:left w:type="dxa" w:w="120"/>
              <w:bottom w:type="dxa" w:w="80"/>
              <w:right w:type="dxa" w:w="120"/>
            </w:tcMar>
            <w:vAlign w:val="top"/>
          </w:tcPr>
          <w:p>
            <w:pPr>
              <w:jc w:val="left"/>
            </w:pPr>
            <w:r>
              <w:t xml:space="preserve">+128% REGRESSION</w:t>
            </w:r>
          </w:p>
        </w:tc>
      </w:tr>
    </w:tbl>
    <w:p>
      <w:pPr>
        <w:spacing w:after="240"/>
      </w:pPr>
    </w:p>
    <w:p>
      <w:pPr>
        <w:spacing w:after="0" w:before="120"/>
      </w:pPr>
      <w:r>
        <w:t xml:space="preserve">KEY REGRESSION: Home page TTFB increased 95% (379ms → 740ms). DOM Complete increased 86% (748ms → 1391ms). /api/home degraded 92% (320ms → 615ms). These represent significant performance regressions from v16.</w:t>
      </w:r>
    </w:p>
    <w:p>
      <w:r/>
    </w:p>
    <w:p>
      <w:pPr>
        <w:spacing w:after="240" w:before="0"/>
      </w:pPr>
      <w:r>
        <w:t xml:space="preserve">Security Audit</w:t>
      </w:r>
    </w:p>
    <w:p>
      <w:pPr>
        <w:spacing w:after="120" w:before="120"/>
      </w:pPr>
      <w:r>
        <w:t xml:space="preserve">beta.cardvault.id (Consumer)</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tblGrid>
      <w:tr>
        <w:tc>
          <w:tcPr>
            <w:tcW w:type="dxa" w:w="2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Header</w:t>
            </w:r>
          </w:p>
        </w:tc>
        <w:tc>
          <w:tcPr>
            <w:tcW w:type="dxa" w:w="8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Value / Status</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hsts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max-age=31536000; includeSubDomains; preload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csp</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default-src 'self'; script-src 'self' 'nonce-...' 'strict-dynamic'; style-src 'self' 'nonce-...' 'unsafe-inline'; img-src 'self' data: https:; font-src 'self' data:; connect-src 'self' https: wss:; object-src 'none'; base-uri 'self'; form-action 'self'; frame-ancestors 'none';</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cors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https://beta.cardvault.id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frame options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DENY</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content type options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nosniff</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xss protection</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1; mode=block</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permissions policy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camera=(), microphone=(), geolocation=(), payment=(self)</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referrer policy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strict-origin-when-cross-origin</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powered by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REMOVED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server</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Vercel (NEW — infrastructure exposed)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cache control</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private, no-cache, no-store, max-age=0, must-revalidate</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service worker</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ENABLED</w:t>
            </w:r>
          </w:p>
        </w:tc>
      </w:tr>
    </w:tbl>
    <w:p>
      <w:pPr>
        <w:spacing w:after="240"/>
      </w:pPr>
    </w:p>
    <w:p>
      <w:pPr>
        <w:spacing w:after="120" w:before="120"/>
      </w:pPr>
      <w:r>
        <w:t xml:space="preserve">admin.cardvault.id (Admin Portal)</w:t>
      </w:r>
    </w:p>
    <w:tbl>
      <w:tblPr>
        <w:tblW w:type="pct" w:w="100%"/>
        <w:tblBorders>
          <w:top w:val="single" w:color="CCCCCC" w:space="0"/>
          <w:left w:val="single" w:color="CCCCCC" w:space="0"/>
          <w:bottom w:val="single" w:color="CCCCCC" w:space="0"/>
          <w:right w:val="single" w:color="CCCCCC" w:space="0"/>
          <w:insideH w:val="single" w:color="CCCCCC" w:space="0"/>
          <w:insideV w:val="single" w:color="CCCCCC" w:space="0"/>
        </w:tblBorders>
      </w:tblPr>
      <w:tblGrid>
        <w:gridCol w:w="100"/>
        <w:gridCol w:w="100"/>
      </w:tblGrid>
      <w:tr>
        <w:tc>
          <w:tcPr>
            <w:tcW w:type="dxa" w:w="2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Header</w:t>
            </w:r>
          </w:p>
        </w:tc>
        <w:tc>
          <w:tcPr>
            <w:tcW w:type="dxa" w:w="8000"/>
            <w:tcBorders>
              <w:top w:val="single" w:color="CCCCCC" w:space="0"/>
              <w:left w:val="single" w:color="CCCCCC" w:space="0"/>
              <w:bottom w:val="single" w:color="CCCCCC" w:space="0"/>
              <w:right w:val="single" w:color="CCCCCC" w:space="0"/>
            </w:tcBorders>
            <w:shd w:fill="1F3864" w:val="clear"/>
            <w:tcMar>
              <w:top w:type="dxa" w:w="80"/>
              <w:left w:type="dxa" w:w="120"/>
              <w:bottom w:type="dxa" w:w="80"/>
              <w:right w:type="dxa" w:w="120"/>
            </w:tcMar>
            <w:vAlign w:val="center"/>
          </w:tcPr>
          <w:p>
            <w:pPr>
              <w:jc w:val="center"/>
            </w:pPr>
            <w:r>
              <w:t xml:space="preserve">Value / Status</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hsts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max-age=31536000; includeSubDomains; preload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csp</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Same nonce pattern + unsafe-inline fallback</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cors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https://beta.cardvault.id (STILL beta only — V14-005 NOT FIXED)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frame options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DENY</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content type options</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nosniff</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xss protection</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1; mode=block</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permissions policy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camera=(), microphone=(), geolocation=(), payment=(self)</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referrer policy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strict-origin-when-cross-origin</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x powered by</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REMOVED</w:t>
            </w:r>
          </w:p>
        </w:tc>
      </w:tr>
      <w:tr>
        <w:tc>
          <w:tcPr>
            <w:tcW w:type="dxa" w:w="2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server</w:t>
            </w:r>
          </w:p>
        </w:tc>
        <w:tc>
          <w:tcPr>
            <w:tcW w:type="dxa" w:w="8000"/>
            <w:tcBorders>
              <w:top w:val="single" w:color="CCCCCC" w:space="0"/>
              <w:left w:val="single" w:color="CCCCCC" w:space="0"/>
              <w:bottom w:val="single" w:color="CCCCCC" w:space="0"/>
              <w:right w:val="single" w:color="CCCCCC" w:space="0"/>
            </w:tcBorders>
            <w:shd w:fill="FFFFFF" w:val="clear"/>
            <w:tcMar>
              <w:top w:type="dxa" w:w="80"/>
              <w:left w:type="dxa" w:w="120"/>
              <w:bottom w:type="dxa" w:w="80"/>
              <w:right w:type="dxa" w:w="120"/>
            </w:tcMar>
            <w:vAlign w:val="top"/>
          </w:tcPr>
          <w:p>
            <w:pPr>
              <w:jc w:val="left"/>
            </w:pPr>
            <w:r>
              <w:t xml:space="preserve">Vercel (NEW)</w:t>
            </w:r>
          </w:p>
        </w:tc>
      </w:tr>
    </w:tbl>
    <w:p>
      <w:pPr>
        <w:spacing w:after="120"/>
      </w:pPr>
    </w:p>
    <w:p>
      <w:pPr>
        <w:spacing w:after="120" w:before="120"/>
      </w:pPr>
      <w:r>
        <w:t xml:space="preserve">CRITICAL: localStorage contains isAdmin:true and userRole:ADMIN on consumer domain (V13-002). This is a critical security vulnerability and has been open since v13.</w:t>
      </w:r>
    </w:p>
    <w:p>
      <w:pPr>
        <w:spacing w:after="0" w:before="0"/>
      </w:pPr>
      <w:r>
        <w:t xml:space="preserve">CORS on admin domain still returns only beta.cardvault.id origin (V14-005). Admin API endpoints lack proper origin isolation.</w:t>
      </w:r>
    </w:p>
    <w:p>
      <w:r/>
    </w:p>
    <w:p>
      <w:pPr>
        <w:spacing w:after="120" w:before="0"/>
      </w:pPr>
      <w:r>
        <w:t xml:space="preserve">Maintained Fixes from Previous Versions</w:t>
      </w:r>
    </w:p>
    <w:p>
      <w:pPr>
        <w:spacing w:after="240"/>
      </w:pPr>
      <w:r>
        <w:t xml:space="preserve">24 previously-fixed issues remain fixed in v17.</w:t>
      </w:r>
    </w:p>
    <w:p>
      <w:pPr>
        <w:pStyle w:val="ListParagraph"/>
        <w:numPr>
          <w:ilvl w:val="0"/>
          <w:numId w:val="1"/>
        </w:numPr>
        <w:spacing w:after="80" w:before="0"/>
      </w:pPr>
      <w:r>
        <w:t xml:space="preserve">V12-008: Single subtitle separator (Black Lotus · 1993 · Alpha Edition)</w:t>
      </w:r>
    </w:p>
    <w:p>
      <w:pPr>
        <w:pStyle w:val="ListParagraph"/>
        <w:numPr>
          <w:ilvl w:val="0"/>
          <w:numId w:val="1"/>
        </w:numPr>
        <w:spacing w:after="80" w:before="0"/>
      </w:pPr>
      <w:r>
        <w:t xml:space="preserve">V12-009: View tracking works</w:t>
      </w:r>
    </w:p>
    <w:p>
      <w:pPr>
        <w:pStyle w:val="ListParagraph"/>
        <w:numPr>
          <w:ilvl w:val="0"/>
          <w:numId w:val="1"/>
        </w:numPr>
        <w:spacing w:after="80" w:before="0"/>
      </w:pPr>
      <w:r>
        <w:t xml:space="preserve">V15-001: Cert# 84720931 matches slab</w:t>
      </w:r>
    </w:p>
    <w:p>
      <w:pPr>
        <w:pStyle w:val="ListParagraph"/>
        <w:numPr>
          <w:ilvl w:val="0"/>
          <w:numId w:val="1"/>
        </w:numPr>
        <w:spacing w:after="80" w:before="0"/>
      </w:pPr>
      <w:r>
        <w:t xml:space="preserve">V15-002: Admin build version synchronized (CVOS v0.85.0)</w:t>
      </w:r>
    </w:p>
    <w:p>
      <w:pPr>
        <w:pStyle w:val="ListParagraph"/>
        <w:numPr>
          <w:ilvl w:val="0"/>
          <w:numId w:val="1"/>
        </w:numPr>
        <w:spacing w:after="80" w:before="0"/>
      </w:pPr>
      <w:r>
        <w:t xml:space="preserve">V15-003: Activity Log timestamps show real dates</w:t>
      </w:r>
    </w:p>
    <w:p>
      <w:pPr>
        <w:pStyle w:val="ListParagraph"/>
        <w:numPr>
          <w:ilvl w:val="0"/>
          <w:numId w:val="1"/>
        </w:numPr>
        <w:spacing w:after="80" w:before="0"/>
      </w:pPr>
      <w:r>
        <w:t xml:space="preserve">V15-004: Promo Banners empty state works</w:t>
      </w:r>
    </w:p>
    <w:p>
      <w:pPr>
        <w:pStyle w:val="ListParagraph"/>
        <w:numPr>
          <w:ilvl w:val="0"/>
          <w:numId w:val="1"/>
        </w:numPr>
        <w:spacing w:after="80" w:before="0"/>
      </w:pPr>
      <w:r>
        <w:t xml:space="preserve">Card detail deep links work</w:t>
      </w:r>
    </w:p>
    <w:p>
      <w:pPr>
        <w:pStyle w:val="ListParagraph"/>
        <w:numPr>
          <w:ilvl w:val="0"/>
          <w:numId w:val="1"/>
        </w:numPr>
        <w:spacing w:after="80" w:before="0"/>
      </w:pPr>
      <w:r>
        <w:t xml:space="preserve">Sell form has condition selector</w:t>
      </w:r>
    </w:p>
    <w:p>
      <w:pPr>
        <w:pStyle w:val="ListParagraph"/>
        <w:numPr>
          <w:ilvl w:val="0"/>
          <w:numId w:val="1"/>
        </w:numPr>
        <w:spacing w:after="80" w:before="0"/>
      </w:pPr>
      <w:r>
        <w:t xml:space="preserve">Consumer currency consistent Rp with periods</w:t>
      </w:r>
    </w:p>
    <w:p>
      <w:pPr>
        <w:pStyle w:val="ListParagraph"/>
        <w:numPr>
          <w:ilvl w:val="0"/>
          <w:numId w:val="1"/>
        </w:numPr>
        <w:spacing w:after="80" w:before="0"/>
      </w:pPr>
      <w:r>
        <w:t xml:space="preserve">HSTS on both domains maintained</w:t>
      </w:r>
    </w:p>
    <w:p>
      <w:pPr>
        <w:pStyle w:val="ListParagraph"/>
        <w:numPr>
          <w:ilvl w:val="0"/>
          <w:numId w:val="1"/>
        </w:numPr>
        <w:spacing w:after="80" w:before="0"/>
      </w:pPr>
      <w:r>
        <w:t xml:space="preserve">CSP nonce-based script-src maintained</w:t>
      </w:r>
    </w:p>
    <w:p>
      <w:pPr>
        <w:pStyle w:val="ListParagraph"/>
        <w:numPr>
          <w:ilvl w:val="0"/>
          <w:numId w:val="1"/>
        </w:numPr>
        <w:spacing w:after="80" w:before="0"/>
      </w:pPr>
      <w:r>
        <w:t xml:space="preserve">CSP img-src https: only maintained</w:t>
      </w:r>
    </w:p>
    <w:p>
      <w:pPr>
        <w:pStyle w:val="ListParagraph"/>
        <w:numPr>
          <w:ilvl w:val="0"/>
          <w:numId w:val="1"/>
        </w:numPr>
        <w:spacing w:after="80" w:before="0"/>
      </w:pPr>
      <w:r>
        <w:t xml:space="preserve">x-frame-options DENY maintained</w:t>
      </w:r>
    </w:p>
    <w:p>
      <w:pPr>
        <w:pStyle w:val="ListParagraph"/>
        <w:numPr>
          <w:ilvl w:val="0"/>
          <w:numId w:val="1"/>
        </w:numPr>
        <w:spacing w:after="80" w:before="0"/>
      </w:pPr>
      <w:r>
        <w:t xml:space="preserve">x-content-type-options nosniff maintained</w:t>
      </w:r>
    </w:p>
    <w:p>
      <w:pPr>
        <w:pStyle w:val="ListParagraph"/>
        <w:numPr>
          <w:ilvl w:val="0"/>
          <w:numId w:val="1"/>
        </w:numPr>
        <w:spacing w:after="80" w:before="0"/>
      </w:pPr>
      <w:r>
        <w:t xml:space="preserve">Permissions-policy maintained</w:t>
      </w:r>
    </w:p>
    <w:p>
      <w:pPr>
        <w:pStyle w:val="ListParagraph"/>
        <w:numPr>
          <w:ilvl w:val="0"/>
          <w:numId w:val="1"/>
        </w:numPr>
        <w:spacing w:after="80" w:before="0"/>
      </w:pPr>
      <w:r>
        <w:t xml:space="preserve">Referrer-policy strict-origin-when-cross-origin maintained</w:t>
      </w:r>
    </w:p>
    <w:p>
      <w:pPr>
        <w:pStyle w:val="ListParagraph"/>
        <w:numPr>
          <w:ilvl w:val="0"/>
          <w:numId w:val="1"/>
        </w:numPr>
        <w:spacing w:after="80" w:before="0"/>
      </w:pPr>
      <w:r>
        <w:t xml:space="preserve">x-powered-by removed maintained</w:t>
      </w:r>
    </w:p>
    <w:p>
      <w:pPr>
        <w:pStyle w:val="ListParagraph"/>
        <w:numPr>
          <w:ilvl w:val="0"/>
          <w:numId w:val="1"/>
        </w:numPr>
        <w:spacing w:after="80" w:before="0"/>
      </w:pPr>
      <w:r>
        <w:t xml:space="preserve">Card title truncation with tooltip maintained</w:t>
      </w:r>
    </w:p>
    <w:p>
      <w:pPr>
        <w:pStyle w:val="ListParagraph"/>
        <w:numPr>
          <w:ilvl w:val="0"/>
          <w:numId w:val="1"/>
        </w:numPr>
        <w:spacing w:after="80" w:before="0"/>
      </w:pPr>
      <w:r>
        <w:t xml:space="preserve">Year and Cert# populated for graded cards</w:t>
      </w:r>
    </w:p>
    <w:p>
      <w:pPr>
        <w:pStyle w:val="ListParagraph"/>
        <w:numPr>
          <w:ilvl w:val="0"/>
          <w:numId w:val="1"/>
        </w:numPr>
        <w:spacing w:after="80" w:before="0"/>
      </w:pPr>
      <w:r>
        <w:t xml:space="preserve">Collection Value calculated</w:t>
      </w:r>
    </w:p>
    <w:p>
      <w:pPr>
        <w:pStyle w:val="ListParagraph"/>
        <w:numPr>
          <w:ilvl w:val="0"/>
          <w:numId w:val="1"/>
        </w:numPr>
        <w:spacing w:after="80" w:before="0"/>
      </w:pPr>
      <w:r>
        <w:t xml:space="preserve">Grammar singular/plural correct</w:t>
      </w:r>
    </w:p>
    <w:p>
      <w:pPr>
        <w:pStyle w:val="ListParagraph"/>
        <w:numPr>
          <w:ilvl w:val="0"/>
          <w:numId w:val="1"/>
        </w:numPr>
        <w:spacing w:after="80" w:before="0"/>
      </w:pPr>
      <w:r>
        <w:t xml:space="preserve">Dashboard PLATFORM FEES label correct</w:t>
      </w:r>
    </w:p>
    <w:p>
      <w:pPr>
        <w:pStyle w:val="ListParagraph"/>
        <w:numPr>
          <w:ilvl w:val="0"/>
          <w:numId w:val="1"/>
        </w:numPr>
        <w:spacing w:after="80" w:before="0"/>
      </w:pPr>
      <w:r>
        <w:t xml:space="preserve">Admin price format consistent with periods</w:t>
      </w:r>
    </w:p>
    <w:p>
      <w:pPr>
        <w:pStyle w:val="ListParagraph"/>
        <w:numPr>
          <w:ilvl w:val="0"/>
          <w:numId w:val="1"/>
        </w:numPr>
        <w:spacing w:after="80" w:before="0"/>
      </w:pPr>
      <w:r>
        <w:t xml:space="preserve">CardVault Protected escrow badge on card detail</w:t>
      </w:r>
    </w:p>
    <w:p>
      <w:pPr>
        <w:spacing w:after="120"/>
      </w:pPr>
    </w:p>
    <w:p>
      <w:r/>
    </w:p>
    <w:p>
      <w:pPr>
        <w:spacing w:after="240" w:before="0"/>
      </w:pPr>
      <w:r>
        <w:t xml:space="preserve">Deployment Verdict</w:t>
      </w:r>
    </w:p>
    <w:p>
      <w:pPr>
        <w:spacing w:after="120"/>
      </w:pPr>
      <w:r>
        <w:t xml:space="preserve">Score: 7.2/10</w:t>
      </w:r>
    </w:p>
    <w:p>
      <w:pPr>
        <w:spacing w:after="240"/>
      </w:pPr>
      <w:r>
        <w:t xml:space="preserve">Recommendation: NO-GO</w:t>
      </w:r>
    </w:p>
    <w:p>
      <w:pPr>
        <w:spacing w:after="240"/>
      </w:pPr>
      <w:r>
        <w:t xml:space="preserve">Score dropped from 7.8 (v16) to 7.2 (v17). Zero previously-open findings were fixed despite dev report claiming 8 fixes. 7 new issues introduced including performance regressions and broken card images. Dev verification process demonstrated unreliable (33% accuracy). This build is WORSE than v16 for production readiness.</w:t>
      </w:r>
    </w:p>
    <w:p>
      <w:pPr>
        <w:spacing w:after="120"/>
      </w:pPr>
      <w:r>
        <w:t xml:space="preserve">Must-Fix Blockers (3 items)</w:t>
      </w:r>
    </w:p>
    <w:p>
      <w:pPr>
        <w:pStyle w:val="ListParagraph"/>
        <w:numPr>
          <w:ilvl w:val="0"/>
          <w:numId w:val="1"/>
        </w:numPr>
        <w:spacing w:after="80" w:before="0"/>
      </w:pPr>
      <w:r>
        <w:t xml:space="preserve">V13-002: localStorage admin role — CRITICAL security vulnerability (open since v13, falsely reported as fixed)</w:t>
      </w:r>
    </w:p>
    <w:p>
      <w:pPr>
        <w:pStyle w:val="ListParagraph"/>
        <w:numPr>
          <w:ilvl w:val="0"/>
          <w:numId w:val="1"/>
        </w:numPr>
        <w:spacing w:after="80" w:before="0"/>
      </w:pPr>
      <w:r>
        <w:t xml:space="preserve">V13-012: KYC-rejected user completed Rp 25M transaction — compliance risk (open since v13, falsely reported as fixed)</w:t>
      </w:r>
    </w:p>
    <w:p>
      <w:pPr>
        <w:pStyle w:val="ListParagraph"/>
        <w:numPr>
          <w:ilvl w:val="0"/>
          <w:numId w:val="1"/>
        </w:numPr>
        <w:spacing w:after="80" w:before="0"/>
      </w:pPr>
      <w:r>
        <w:t xml:space="preserve">V17-007: Dev verification process unreliable — 8 of 12 claims false</w:t>
      </w:r>
    </w:p>
    <w:p>
      <w:pPr>
        <w:spacing w:after="240"/>
      </w:pPr>
    </w:p>
    <w:p>
      <w:pPr>
        <w:spacing w:after="120"/>
      </w:pPr>
      <w:r>
        <w:t xml:space="preserve">High-Priority Items (6 items)</w:t>
      </w:r>
    </w:p>
    <w:p>
      <w:pPr>
        <w:pStyle w:val="ListParagraph"/>
        <w:numPr>
          <w:ilvl w:val="0"/>
          <w:numId w:val="1"/>
        </w:numPr>
        <w:spacing w:after="80" w:before="0"/>
      </w:pPr>
      <w:r>
        <w:t xml:space="preserve">V17-001: Home TTFB regression 379ms → 740ms</w:t>
      </w:r>
    </w:p>
    <w:p>
      <w:pPr>
        <w:pStyle w:val="ListParagraph"/>
        <w:numPr>
          <w:ilvl w:val="0"/>
          <w:numId w:val="1"/>
        </w:numPr>
        <w:spacing w:after="80" w:before="0"/>
      </w:pPr>
      <w:r>
        <w:t xml:space="preserve">V17-002: Card images broken on Explore (REGRESSION)</w:t>
      </w:r>
    </w:p>
    <w:p>
      <w:pPr>
        <w:pStyle w:val="ListParagraph"/>
        <w:numPr>
          <w:ilvl w:val="0"/>
          <w:numId w:val="1"/>
        </w:numPr>
        <w:spacing w:after="80" w:before="0"/>
      </w:pPr>
      <w:r>
        <w:t xml:space="preserve">V13-009: Grade badge UGA 9 vs slab GEM MT 10</w:t>
      </w:r>
    </w:p>
    <w:p>
      <w:pPr>
        <w:pStyle w:val="ListParagraph"/>
        <w:numPr>
          <w:ilvl w:val="0"/>
          <w:numId w:val="1"/>
        </w:numPr>
        <w:spacing w:after="80" w:before="0"/>
      </w:pPr>
      <w:r>
        <w:t xml:space="preserve">V13-010: Completed transaction listing still active</w:t>
      </w:r>
    </w:p>
    <w:p>
      <w:pPr>
        <w:pStyle w:val="ListParagraph"/>
        <w:numPr>
          <w:ilvl w:val="0"/>
          <w:numId w:val="1"/>
        </w:numPr>
        <w:spacing w:after="80" w:before="0"/>
      </w:pPr>
      <w:r>
        <w:t xml:space="preserve">V13-011: Date mismatch across admin pages</w:t>
      </w:r>
    </w:p>
    <w:p>
      <w:pPr>
        <w:pStyle w:val="ListParagraph"/>
        <w:numPr>
          <w:ilvl w:val="0"/>
          <w:numId w:val="1"/>
        </w:numPr>
        <w:spacing w:after="80" w:before="0"/>
      </w:pPr>
      <w:r>
        <w:t xml:space="preserve">V14-002: Ohtani listing shows Aaron Judge image</w:t>
      </w:r>
    </w:p>
    <w:p>
      <w:pPr>
        <w:spacing w:after="240"/>
      </w:pPr>
    </w:p>
    <w:p>
      <w:pPr>
        <w:spacing w:after="120"/>
      </w:pPr>
      <w:r>
        <w:t xml:space="preserve">Score Progression History</w:t>
      </w:r>
    </w:p>
    <w:p>
      <w:pPr>
        <w:pStyle w:val="ListParagraph"/>
        <w:numPr>
          <w:ilvl w:val="0"/>
          <w:numId w:val="1"/>
        </w:numPr>
        <w:spacing w:after="80" w:before="0"/>
      </w:pPr>
      <w:r>
        <w:t xml:space="preserve">v11: 3.2/10 (21 findings)</w:t>
      </w:r>
    </w:p>
    <w:p>
      <w:pPr>
        <w:pStyle w:val="ListParagraph"/>
        <w:numPr>
          <w:ilvl w:val="0"/>
          <w:numId w:val="1"/>
        </w:numPr>
        <w:spacing w:after="80" w:before="0"/>
      </w:pPr>
      <w:r>
        <w:t xml:space="preserve">v12: 4.8/10 (21 findings)</w:t>
      </w:r>
    </w:p>
    <w:p>
      <w:pPr>
        <w:pStyle w:val="ListParagraph"/>
        <w:numPr>
          <w:ilvl w:val="0"/>
          <w:numId w:val="1"/>
        </w:numPr>
        <w:spacing w:after="80" w:before="0"/>
      </w:pPr>
      <w:r>
        <w:t xml:space="preserve">v13: 5.4/10 (20 findings)</w:t>
      </w:r>
    </w:p>
    <w:p>
      <w:pPr>
        <w:pStyle w:val="ListParagraph"/>
        <w:numPr>
          <w:ilvl w:val="0"/>
          <w:numId w:val="1"/>
        </w:numPr>
        <w:spacing w:after="80" w:before="0"/>
      </w:pPr>
      <w:r>
        <w:t xml:space="preserve">v14: 6.2/10 (21 findings)</w:t>
      </w:r>
    </w:p>
    <w:p>
      <w:pPr>
        <w:pStyle w:val="ListParagraph"/>
        <w:numPr>
          <w:ilvl w:val="0"/>
          <w:numId w:val="1"/>
        </w:numPr>
        <w:spacing w:after="80" w:before="0"/>
      </w:pPr>
      <w:r>
        <w:t xml:space="preserve">v15: 7.4/10 (16 findings)</w:t>
      </w:r>
    </w:p>
    <w:p>
      <w:pPr>
        <w:pStyle w:val="ListParagraph"/>
        <w:numPr>
          <w:ilvl w:val="0"/>
          <w:numId w:val="1"/>
        </w:numPr>
        <w:spacing w:after="80" w:before="0"/>
      </w:pPr>
      <w:r>
        <w:t xml:space="preserve">v16: 7.8/10 (13 findings)</w:t>
      </w:r>
    </w:p>
    <w:p>
      <w:pPr>
        <w:pStyle w:val="ListParagraph"/>
        <w:numPr>
          <w:ilvl w:val="0"/>
          <w:numId w:val="1"/>
        </w:numPr>
        <w:spacing w:after="80" w:before="0"/>
      </w:pPr>
      <w:r>
        <w:t xml:space="preserve">v17: 7.2/10 (18 findings) — FIRST SCORE REGRESSION</w:t>
      </w:r>
    </w:p>
    <w:p>
      <w:r/>
    </w:p>
    <w:p>
      <w:pPr>
        <w:spacing w:after="240" w:before="0"/>
      </w:pPr>
      <w:r>
        <w:t xml:space="preserve">Recommendations</w:t>
      </w:r>
    </w:p>
    <w:p>
      <w:pPr>
        <w:spacing w:after="120"/>
      </w:pPr>
      <w:r>
        <w:t xml:space="preserve">1. IMMEDIATE: Fix CRITICAL and HIGH findings</w:t>
      </w:r>
    </w:p>
    <w:p>
      <w:pPr>
        <w:spacing w:after="240"/>
      </w:pPr>
      <w:r>
        <w:t xml:space="preserve">V13-002 (localStorage admin role) has been open for 5 versions. This is a critical security vulnerability that must be addressed before any production deployment. V13-009, V13-010, V13-011, V13-012, V14-002, and V17-001 represent persistent functional and performance failures.</w:t>
      </w:r>
    </w:p>
    <w:p>
      <w:pPr>
        <w:spacing w:after="120"/>
      </w:pPr>
      <w:r>
        <w:t xml:space="preserve">2. Establish and enforce a proper QA gate</w:t>
      </w:r>
    </w:p>
    <w:p>
      <w:pPr>
        <w:spacing w:after="240"/>
      </w:pPr>
      <w:r>
        <w:t xml:space="preserve">The development team's verification process has proven unreliable (33% accuracy). Human review of dev-submitted reports is insufficient. Automated testing and independent verification are essential before builds reach production readiness review.</w:t>
      </w:r>
    </w:p>
    <w:p>
      <w:pPr>
        <w:spacing w:after="120"/>
      </w:pPr>
      <w:r>
        <w:t xml:space="preserve">3. Investigate and resolve performance regressions</w:t>
      </w:r>
    </w:p>
    <w:p>
      <w:pPr>
        <w:spacing w:after="240"/>
      </w:pPr>
      <w:r>
        <w:t xml:space="preserve">Home page TTFB regressed 95% (379ms → 740ms). /api/home regressed 92% (320ms → 615ms). These are not acceptable for a production marketplace. DOM Complete increased 86%. Root cause analysis required.</w:t>
      </w:r>
    </w:p>
    <w:p>
      <w:pPr>
        <w:spacing w:after="120"/>
      </w:pPr>
      <w:r>
        <w:t xml:space="preserve">4. Fix card image thumbnails on Explore</w:t>
      </w:r>
    </w:p>
    <w:p>
      <w:pPr>
        <w:spacing w:after="240"/>
      </w:pPr>
      <w:r>
        <w:t xml:space="preserve">All 4 cards on the Explore page display blue placeholder boxes instead of images. This is a regression from v16 and significantly impacts user experience. Card detail images load correctly, indicating the issue is specific to thumbnail rendering.</w:t>
      </w:r>
    </w:p>
    <w:p>
      <w:pPr>
        <w:spacing w:after="120"/>
      </w:pPr>
      <w:r>
        <w:t xml:space="preserve">5. Add URL redirects for changed admin routes</w:t>
      </w:r>
    </w:p>
    <w:p>
      <w:pPr>
        <w:spacing w:after="0"/>
      </w:pPr>
      <w:r>
        <w:t xml:space="preserve">Admin route structure changed (/admin/promo-banners → /admin/banners, direct /admin/dashboard access broken). Users with bookmarks will encounter 404 errors. Implement redirects from old URLs to new endpoints.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2026-04-03T15:51:44.401Z</dcterms:created>
  <dcterms:modified xsi:type="dcterms:W3CDTF">2026-04-03T15:51:44.402Z</dcterms:modified>
</cp:coreProperties>
</file>

<file path=docProps/custom.xml><?xml version="1.0" encoding="utf-8"?>
<Properties xmlns="http://schemas.openxmlformats.org/officeDocument/2006/custom-properties" xmlns:vt="http://schemas.openxmlformats.org/officeDocument/2006/docPropsVTypes"/>
</file>