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b/>
          <w:b/>
          <w:bCs/>
          <w:sz w:val="30"/>
          <w:szCs w:val="30"/>
        </w:rPr>
      </w:pPr>
      <w:r>
        <w:rPr>
          <w:rFonts w:ascii="Times Roman" w:hAnsi="Times Roman"/>
          <w:b/>
          <w:bCs/>
          <w:sz w:val="30"/>
          <w:szCs w:val="30"/>
        </w:rPr>
      </w:r>
    </w:p>
    <w:p>
      <w:pPr>
        <w:pStyle w:val="Body"/>
        <w:jc w:val="center"/>
        <w:rPr>
          <w:rFonts w:ascii="Times Roman" w:hAnsi="Times Roman" w:eastAsia="Times Roman" w:cs="Times Roman"/>
          <w:b/>
          <w:b/>
          <w:bCs/>
          <w:sz w:val="56"/>
          <w:szCs w:val="56"/>
        </w:rPr>
      </w:pPr>
      <w:r>
        <w:rPr>
          <w:rFonts w:ascii="Times Roman" w:hAnsi="Times Roman"/>
          <w:b/>
          <w:bCs/>
          <w:sz w:val="56"/>
          <w:szCs w:val="56"/>
          <w:lang w:val="fr-FR"/>
        </w:rPr>
        <w:t>Compression et décompression à l’aide du codage de Huffman</w:t>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sz w:val="36"/>
          <w:szCs w:val="36"/>
        </w:rPr>
      </w:pPr>
      <w:r>
        <w:rPr>
          <w:rFonts w:ascii="Times Roman" w:hAnsi="Times Roman"/>
          <w:sz w:val="36"/>
          <w:szCs w:val="36"/>
          <w:lang w:val="fr-FR"/>
        </w:rPr>
        <w:t>Nicolas CATONI</w:t>
      </w:r>
    </w:p>
    <w:p>
      <w:pPr>
        <w:pStyle w:val="Body"/>
        <w:jc w:val="center"/>
        <w:rPr>
          <w:rFonts w:ascii="Times Roman" w:hAnsi="Times Roman" w:eastAsia="Times Roman" w:cs="Times Roman"/>
          <w:sz w:val="36"/>
          <w:szCs w:val="36"/>
        </w:rPr>
      </w:pPr>
      <w:r>
        <w:rPr>
          <w:rFonts w:ascii="Times Roman" w:hAnsi="Times Roman"/>
          <w:sz w:val="36"/>
          <w:szCs w:val="36"/>
          <w:lang w:val="fr-FR"/>
        </w:rPr>
        <w:t>Alice DEVILDER</w:t>
      </w:r>
    </w:p>
    <w:p>
      <w:pPr>
        <w:pStyle w:val="Body"/>
        <w:jc w:val="center"/>
        <w:rPr>
          <w:rFonts w:ascii="Times Roman" w:hAnsi="Times Roman" w:eastAsia="Times Roman" w:cs="Times Roman"/>
          <w:sz w:val="36"/>
          <w:szCs w:val="36"/>
        </w:rPr>
      </w:pPr>
      <w:r>
        <w:rPr>
          <w:rFonts w:ascii="Times Roman" w:hAnsi="Times Roman"/>
          <w:sz w:val="36"/>
          <w:szCs w:val="36"/>
          <w:lang w:val="fr-FR"/>
        </w:rPr>
        <w:t>Groupe MN03</w:t>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jc w:val="center"/>
        <w:rPr>
          <w:rFonts w:ascii="Times Roman" w:hAnsi="Times Roman" w:eastAsia="Times Roman" w:cs="Times Roman"/>
          <w:b/>
          <w:b/>
          <w:bCs/>
          <w:sz w:val="30"/>
          <w:szCs w:val="30"/>
        </w:rPr>
      </w:pPr>
      <w:r>
        <w:rPr>
          <w:rFonts w:eastAsia="Times Roman" w:cs="Times Roman" w:ascii="Times Roman" w:hAnsi="Times Roman"/>
          <w:b/>
          <w:bCs/>
          <w:sz w:val="30"/>
          <w:szCs w:val="30"/>
        </w:rPr>
      </w:r>
    </w:p>
    <w:p>
      <w:pPr>
        <w:pStyle w:val="Body"/>
        <w:rPr>
          <w:rFonts w:ascii="Times Roman" w:hAnsi="Times Roman" w:eastAsia="Times Roman" w:cs="Times Roman"/>
        </w:rPr>
      </w:pPr>
      <w:r>
        <w:rPr>
          <w:rFonts w:eastAsia="Times Roman" w:cs="Times Roman" w:ascii="Times Roman" w:hAnsi="Times Roman"/>
        </w:rPr>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 xml:space="preserve">- Gdoc raffinage </w:t>
      </w:r>
      <w:r>
        <w:rPr>
          <w:rFonts w:ascii="Times Roman" w:hAnsi="Times Roman"/>
          <w:sz w:val="24"/>
          <w:szCs w:val="24"/>
          <w:lang w:val="fr-FR"/>
        </w:rPr>
        <w:t>à mettre dans livrable sous forme pdf</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 Pour le 15 janv dans livrable :</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Raffinage (gdoc)</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Source (codes)</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 xml:space="preserve">Manuel d’utilisation (manuel.pdf) : </w:t>
      </w:r>
      <w:r>
        <w:rPr>
          <w:rFonts w:ascii="Times Roman" w:hAnsi="Times Roman"/>
          <w:sz w:val="24"/>
          <w:szCs w:val="24"/>
        </w:rPr>
        <w:t>d</w:t>
      </w:r>
      <w:r>
        <w:rPr>
          <w:rFonts w:ascii="Times Roman" w:hAnsi="Times Roman"/>
          <w:sz w:val="24"/>
          <w:szCs w:val="24"/>
          <w:lang w:val="fr-FR"/>
        </w:rPr>
        <w:t>écrit comment utiliser les programmes développés. Il est illustré avec des copies d’é</w:t>
      </w:r>
      <w:r>
        <w:rPr>
          <w:rFonts w:ascii="Times Roman" w:hAnsi="Times Roman"/>
          <w:sz w:val="24"/>
          <w:szCs w:val="24"/>
        </w:rPr>
        <w:t>cran.</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Rapport (rapport.pdf)</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 xml:space="preserve">Démo (demo.pdf) : 4 minutes </w:t>
      </w:r>
      <w:r>
        <w:rPr>
          <w:rFonts w:ascii="Times Roman" w:hAnsi="Times Roman"/>
          <w:sz w:val="24"/>
          <w:szCs w:val="24"/>
        </w:rPr>
        <w:t>d</w:t>
      </w:r>
      <w:r>
        <w:rPr>
          <w:rFonts w:ascii="Times Roman" w:hAnsi="Times Roman"/>
          <w:sz w:val="24"/>
          <w:szCs w:val="24"/>
          <w:lang w:val="fr-FR"/>
        </w:rPr>
        <w:t>écrit le déroulé de la démonstration et explique ce que vous allez montrer.</w:t>
      </w:r>
    </w:p>
    <w:p>
      <w:pPr>
        <w:pStyle w:val="Body"/>
        <w:rPr>
          <w:rFonts w:ascii="Times Roman" w:hAnsi="Times Roman" w:eastAsia="Times Roman" w:cs="Times Roman"/>
          <w:sz w:val="24"/>
          <w:szCs w:val="24"/>
        </w:rPr>
      </w:pPr>
      <w:r>
        <w:rPr>
          <w:rFonts w:eastAsia="Times Roman" w:cs="Times Roman" w:ascii="Times Roman" w:hAnsi="Times Roman"/>
          <w:sz w:val="24"/>
          <w:szCs w:val="24"/>
          <w:lang w:val="fr-FR"/>
        </w:rPr>
        <w:tab/>
        <w:tab/>
        <w:t xml:space="preserve">• </w:t>
      </w:r>
      <w:r>
        <w:rPr>
          <w:rFonts w:ascii="Times Roman" w:hAnsi="Times Roman"/>
          <w:sz w:val="24"/>
          <w:szCs w:val="24"/>
          <w:lang w:val="fr-FR"/>
        </w:rPr>
        <w:t>Presentation orale (presentation.pdf) : 4 minutes nous expliquer les principaux choix fait dans votre projet : architecture en modules, structures de données, principaux algorithmes, avancement du projet...</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jc w:val="left"/>
        <w:rPr>
          <w:rFonts w:ascii="Times Roman" w:hAnsi="Times Roman" w:eastAsia="Times Roman" w:cs="Times Roman"/>
          <w:i/>
          <w:i/>
          <w:iCs/>
          <w:sz w:val="24"/>
          <w:szCs w:val="24"/>
        </w:rPr>
      </w:pPr>
      <w:r>
        <w:rPr>
          <w:rFonts w:ascii="Times Roman" w:hAnsi="Times Roman"/>
          <w:i/>
          <w:iCs/>
          <w:sz w:val="24"/>
          <w:szCs w:val="24"/>
          <w:lang w:val="fr-FR"/>
        </w:rPr>
        <w:t>Le rapport doit au moins contenir les informations suivantes :</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fr-FR"/>
        </w:rPr>
        <w:t>un ré</w:t>
      </w:r>
      <w:r>
        <w:rPr>
          <w:rFonts w:ascii="Times Roman" w:hAnsi="Times Roman"/>
          <w:i/>
          <w:iCs/>
          <w:sz w:val="24"/>
          <w:szCs w:val="24"/>
          <w:lang w:val="en-US"/>
        </w:rPr>
        <w:t>sum</w:t>
      </w:r>
      <w:r>
        <w:rPr>
          <w:rFonts w:ascii="Times Roman" w:hAnsi="Times Roman"/>
          <w:i/>
          <w:iCs/>
          <w:sz w:val="24"/>
          <w:szCs w:val="24"/>
          <w:lang w:val="fr-FR"/>
        </w:rPr>
        <w:t>é qui décrit l</w:t>
      </w:r>
      <w:r>
        <w:rPr>
          <w:rFonts w:ascii="Times Roman" w:hAnsi="Times Roman"/>
          <w:i/>
          <w:iCs/>
          <w:sz w:val="24"/>
          <w:szCs w:val="24"/>
        </w:rPr>
        <w:t>’</w:t>
      </w:r>
      <w:r>
        <w:rPr>
          <w:rFonts w:ascii="Times Roman" w:hAnsi="Times Roman"/>
          <w:i/>
          <w:iCs/>
          <w:sz w:val="24"/>
          <w:szCs w:val="24"/>
          <w:lang w:val="fr-FR"/>
        </w:rPr>
        <w:t>objectif et le contenu du rapport (10 lignes maxi),</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fr-FR"/>
        </w:rPr>
        <w:t>une introduction qui présente le probl</w:t>
      </w:r>
      <w:r>
        <w:rPr>
          <w:rFonts w:ascii="Times Roman" w:hAnsi="Times Roman"/>
          <w:i/>
          <w:iCs/>
          <w:sz w:val="24"/>
          <w:szCs w:val="24"/>
          <w:lang w:val="it-IT"/>
        </w:rPr>
        <w:t>è</w:t>
      </w:r>
      <w:r>
        <w:rPr>
          <w:rFonts w:ascii="Times Roman" w:hAnsi="Times Roman"/>
          <w:i/>
          <w:iCs/>
          <w:sz w:val="24"/>
          <w:szCs w:val="24"/>
          <w:lang w:val="fr-FR"/>
        </w:rPr>
        <w:t>me traité et le plan du document,</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rPr>
        <w:t>l’</w:t>
      </w:r>
      <w:r>
        <w:rPr>
          <w:rFonts w:ascii="Times Roman" w:hAnsi="Times Roman"/>
          <w:i/>
          <w:iCs/>
          <w:sz w:val="24"/>
          <w:szCs w:val="24"/>
          <w:lang w:val="fr-FR"/>
        </w:rPr>
        <w:t>architecture de l</w:t>
      </w:r>
      <w:r>
        <w:rPr>
          <w:rFonts w:ascii="Times Roman" w:hAnsi="Times Roman"/>
          <w:i/>
          <w:iCs/>
          <w:sz w:val="24"/>
          <w:szCs w:val="24"/>
        </w:rPr>
        <w:t>’</w:t>
      </w:r>
      <w:r>
        <w:rPr>
          <w:rFonts w:ascii="Times Roman" w:hAnsi="Times Roman"/>
          <w:i/>
          <w:iCs/>
          <w:sz w:val="24"/>
          <w:szCs w:val="24"/>
          <w:lang w:val="fr-FR"/>
        </w:rPr>
        <w:t>application en modules,</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it-IT"/>
        </w:rPr>
        <w:t>la pr</w:t>
      </w:r>
      <w:r>
        <w:rPr>
          <w:rFonts w:ascii="Times Roman" w:hAnsi="Times Roman"/>
          <w:i/>
          <w:iCs/>
          <w:sz w:val="24"/>
          <w:szCs w:val="24"/>
          <w:lang w:val="fr-FR"/>
        </w:rPr>
        <w:t>ésentation des principaux choix ré</w:t>
      </w:r>
      <w:r>
        <w:rPr>
          <w:rFonts w:ascii="Times Roman" w:hAnsi="Times Roman"/>
          <w:i/>
          <w:iCs/>
          <w:sz w:val="24"/>
          <w:szCs w:val="24"/>
        </w:rPr>
        <w:t>alis</w:t>
      </w:r>
      <w:r>
        <w:rPr>
          <w:rFonts w:ascii="Times Roman" w:hAnsi="Times Roman"/>
          <w:i/>
          <w:iCs/>
          <w:sz w:val="24"/>
          <w:szCs w:val="24"/>
          <w:lang w:val="fr-FR"/>
        </w:rPr>
        <w:t>é</w:t>
      </w:r>
      <w:r>
        <w:rPr>
          <w:rFonts w:ascii="Times Roman" w:hAnsi="Times Roman"/>
          <w:i/>
          <w:iCs/>
          <w:sz w:val="24"/>
          <w:szCs w:val="24"/>
        </w:rPr>
        <w:t>s,</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it-IT"/>
        </w:rPr>
        <w:t>la pr</w:t>
      </w:r>
      <w:r>
        <w:rPr>
          <w:rFonts w:ascii="Times Roman" w:hAnsi="Times Roman"/>
          <w:i/>
          <w:iCs/>
          <w:sz w:val="24"/>
          <w:szCs w:val="24"/>
          <w:lang w:val="fr-FR"/>
        </w:rPr>
        <w:t>ésentation des principaux algorithmes et types de données,</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it-IT"/>
        </w:rPr>
        <w:t>la d</w:t>
      </w:r>
      <w:r>
        <w:rPr>
          <w:rFonts w:ascii="Times Roman" w:hAnsi="Times Roman"/>
          <w:i/>
          <w:iCs/>
          <w:sz w:val="24"/>
          <w:szCs w:val="24"/>
          <w:lang w:val="fr-FR"/>
        </w:rPr>
        <w:t>é</w:t>
      </w:r>
      <w:r>
        <w:rPr>
          <w:rFonts w:ascii="Times Roman" w:hAnsi="Times Roman"/>
          <w:i/>
          <w:iCs/>
          <w:sz w:val="24"/>
          <w:szCs w:val="24"/>
          <w:lang w:val="it-IT"/>
        </w:rPr>
        <w:t>marche adopt</w:t>
      </w:r>
      <w:r>
        <w:rPr>
          <w:rFonts w:ascii="Times Roman" w:hAnsi="Times Roman"/>
          <w:i/>
          <w:iCs/>
          <w:sz w:val="24"/>
          <w:szCs w:val="24"/>
          <w:lang w:val="fr-FR"/>
        </w:rPr>
        <w:t>ée pour tester le programme,</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fr-FR"/>
        </w:rPr>
        <w:t>les difficultés rencontrées et les solutions adoptées en justifiant vos choix (en particulier</w:t>
      </w:r>
    </w:p>
    <w:p>
      <w:pPr>
        <w:pStyle w:val="Body"/>
        <w:jc w:val="left"/>
        <w:rPr>
          <w:rFonts w:ascii="Times Roman" w:hAnsi="Times Roman" w:eastAsia="Times Roman" w:cs="Times Roman"/>
          <w:i/>
          <w:i/>
          <w:iCs/>
          <w:sz w:val="24"/>
          <w:szCs w:val="24"/>
        </w:rPr>
      </w:pPr>
      <w:r>
        <w:rPr>
          <w:rFonts w:ascii="Times Roman" w:hAnsi="Times Roman"/>
          <w:i/>
          <w:iCs/>
          <w:sz w:val="24"/>
          <w:szCs w:val="24"/>
          <w:lang w:val="fr-FR"/>
        </w:rPr>
        <w:t>quand vous avez envisagé plusieurs solutions),</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rPr>
        <w:t>l’</w:t>
      </w:r>
      <w:r>
        <w:rPr>
          <w:rFonts w:ascii="Times Roman" w:hAnsi="Times Roman"/>
          <w:i/>
          <w:iCs/>
          <w:sz w:val="24"/>
          <w:szCs w:val="24"/>
          <w:lang w:val="fr-FR"/>
        </w:rPr>
        <w:t>organisation de l’équipe (qui a fait quoi, etc.),</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fr-FR"/>
        </w:rPr>
        <w:t>un bilan technique donnant un é</w:t>
      </w:r>
      <w:r>
        <w:rPr>
          <w:rFonts w:ascii="Times Roman" w:hAnsi="Times Roman"/>
          <w:i/>
          <w:iCs/>
          <w:sz w:val="24"/>
          <w:szCs w:val="24"/>
        </w:rPr>
        <w:t>tat d’</w:t>
      </w:r>
      <w:r>
        <w:rPr>
          <w:rFonts w:ascii="Times Roman" w:hAnsi="Times Roman"/>
          <w:i/>
          <w:iCs/>
          <w:sz w:val="24"/>
          <w:szCs w:val="24"/>
          <w:lang w:val="fr-FR"/>
        </w:rPr>
        <w:t>avancement du projet et les perspectives d</w:t>
      </w:r>
      <w:r>
        <w:rPr>
          <w:rFonts w:ascii="Times Roman" w:hAnsi="Times Roman"/>
          <w:i/>
          <w:iCs/>
          <w:sz w:val="24"/>
          <w:szCs w:val="24"/>
        </w:rPr>
        <w:t>’am</w:t>
      </w:r>
      <w:r>
        <w:rPr>
          <w:rFonts w:ascii="Times Roman" w:hAnsi="Times Roman"/>
          <w:i/>
          <w:iCs/>
          <w:sz w:val="24"/>
          <w:szCs w:val="24"/>
          <w:lang w:val="fr-FR"/>
        </w:rPr>
        <w:t>é</w:t>
      </w:r>
      <w:r>
        <w:rPr>
          <w:rFonts w:ascii="Times Roman" w:hAnsi="Times Roman"/>
          <w:i/>
          <w:iCs/>
          <w:sz w:val="24"/>
          <w:szCs w:val="24"/>
          <w:lang w:val="it-IT"/>
        </w:rPr>
        <w:t xml:space="preserve">lioration/ </w:t>
      </w:r>
      <w:r>
        <w:rPr>
          <w:rFonts w:ascii="Times Roman" w:hAnsi="Times Roman"/>
          <w:i/>
          <w:iCs/>
          <w:sz w:val="24"/>
          <w:szCs w:val="24"/>
          <w:lang w:val="fr-FR"/>
        </w:rPr>
        <w:t>évolution,</w:t>
      </w:r>
    </w:p>
    <w:p>
      <w:pPr>
        <w:pStyle w:val="Body"/>
        <w:jc w:val="left"/>
        <w:rPr>
          <w:rFonts w:ascii="Times Roman" w:hAnsi="Times Roman" w:eastAsia="Times Roman" w:cs="Times Roman"/>
          <w:i/>
          <w:i/>
          <w:iCs/>
          <w:sz w:val="24"/>
          <w:szCs w:val="24"/>
        </w:rPr>
      </w:pPr>
      <w:r>
        <w:rPr>
          <w:rFonts w:eastAsia="Times Roman" w:cs="Times Roman" w:ascii="Times Roman" w:hAnsi="Times Roman"/>
          <w:i/>
          <w:iCs/>
          <w:sz w:val="24"/>
          <w:szCs w:val="24"/>
        </w:rPr>
        <w:tab/>
      </w:r>
      <w:r>
        <w:rPr>
          <w:rFonts w:ascii="Times Roman" w:hAnsi="Times Roman"/>
          <w:i/>
          <w:iCs/>
          <w:sz w:val="24"/>
          <w:szCs w:val="24"/>
          <w:lang w:val="en-US"/>
        </w:rPr>
        <w:t xml:space="preserve">— </w:t>
      </w:r>
      <w:r>
        <w:rPr>
          <w:rFonts w:ascii="Times Roman" w:hAnsi="Times Roman"/>
          <w:i/>
          <w:iCs/>
          <w:sz w:val="24"/>
          <w:szCs w:val="24"/>
          <w:lang w:val="fr-FR"/>
        </w:rPr>
        <w:t>une bilan personnel et individuel : inté</w:t>
      </w:r>
      <w:r>
        <w:rPr>
          <w:rFonts w:ascii="Times Roman" w:hAnsi="Times Roman"/>
          <w:i/>
          <w:iCs/>
          <w:sz w:val="24"/>
          <w:szCs w:val="24"/>
        </w:rPr>
        <w:t>rê</w:t>
      </w:r>
      <w:r>
        <w:rPr>
          <w:rFonts w:ascii="Times Roman" w:hAnsi="Times Roman"/>
          <w:i/>
          <w:iCs/>
          <w:sz w:val="24"/>
          <w:szCs w:val="24"/>
          <w:lang w:val="fr-FR"/>
        </w:rPr>
        <w:t>t, temps passé, temps passé à la conception,</w:t>
      </w:r>
    </w:p>
    <w:p>
      <w:pPr>
        <w:pStyle w:val="Body"/>
        <w:jc w:val="left"/>
        <w:rPr>
          <w:rFonts w:ascii="Times Roman" w:hAnsi="Times Roman" w:eastAsia="Times Roman" w:cs="Times Roman"/>
          <w:i/>
          <w:i/>
          <w:iCs/>
          <w:sz w:val="24"/>
          <w:szCs w:val="24"/>
        </w:rPr>
      </w:pPr>
      <w:r>
        <w:rPr>
          <w:rFonts w:ascii="Times Roman" w:hAnsi="Times Roman"/>
          <w:i/>
          <w:iCs/>
          <w:sz w:val="24"/>
          <w:szCs w:val="24"/>
          <w:lang w:val="fr-FR"/>
        </w:rPr>
        <w:t xml:space="preserve">temps passé à </w:t>
      </w:r>
      <w:r>
        <w:rPr>
          <w:rFonts w:ascii="Times Roman" w:hAnsi="Times Roman"/>
          <w:i/>
          <w:iCs/>
          <w:sz w:val="24"/>
          <w:szCs w:val="24"/>
        </w:rPr>
        <w:t>l’</w:t>
      </w:r>
      <w:r>
        <w:rPr>
          <w:rFonts w:ascii="Times Roman" w:hAnsi="Times Roman"/>
          <w:i/>
          <w:iCs/>
          <w:sz w:val="24"/>
          <w:szCs w:val="24"/>
          <w:lang w:val="fr-FR"/>
        </w:rPr>
        <w:t>implantation, temps passé à la mise au point, temps passé sur le rapport, enseignements tirés de ce projet, etc.</w:t>
      </w:r>
    </w:p>
    <w:p>
      <w:pPr>
        <w:pStyle w:val="Body"/>
        <w:rPr>
          <w:rFonts w:ascii="Times Roman" w:hAnsi="Times Roman" w:eastAsia="Times Roman" w:cs="Times Roman"/>
          <w:sz w:val="24"/>
          <w:szCs w:val="24"/>
        </w:rPr>
      </w:pPr>
      <w:r>
        <w:rPr>
          <w:rFonts w:eastAsia="Times Roman" w:cs="Times Roman" w:ascii="Times Roman" w:hAnsi="Times Roman"/>
          <w:sz w:val="24"/>
          <w:szCs w:val="24"/>
        </w:rPr>
        <w:tab/>
      </w:r>
    </w:p>
    <w:p>
      <w:pPr>
        <w:pStyle w:val="Body"/>
        <w:rPr>
          <w:rFonts w:ascii="Times Roman" w:hAnsi="Times Roman" w:eastAsia="Times Roman" w:cs="Times Roman"/>
        </w:rPr>
      </w:pPr>
      <w:r>
        <w:rPr>
          <w:rFonts w:eastAsia="Times Roman" w:cs="Times Roman" w:ascii="Times Roman" w:hAnsi="Times Roman"/>
        </w:rPr>
      </w:r>
    </w:p>
    <w:p>
      <w:pPr>
        <w:pStyle w:val="Body"/>
        <w:rPr>
          <w:rFonts w:ascii="Times Roman" w:hAnsi="Times Roman" w:eastAsia="Times Roman" w:cs="Times Roman"/>
        </w:rPr>
      </w:pPr>
      <w:r>
        <w:rPr>
          <w:rFonts w:eastAsia="Times Roman" w:cs="Times Roman" w:ascii="Times Roman" w:hAnsi="Times Roman"/>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tab/>
      </w:r>
      <w:r>
        <w:rPr>
          <w:rFonts w:ascii="Times Roman" w:hAnsi="Times Roman"/>
          <w:b/>
          <w:bCs/>
          <w:sz w:val="28"/>
          <w:szCs w:val="28"/>
          <w:lang w:val="fr-FR"/>
        </w:rPr>
        <w:t>Objectif</w:t>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sz w:val="24"/>
          <w:szCs w:val="24"/>
        </w:rPr>
      </w:pPr>
      <w:r>
        <w:rPr>
          <w:rFonts w:ascii="Times Roman" w:hAnsi="Times Roman"/>
          <w:sz w:val="24"/>
          <w:szCs w:val="24"/>
          <w:lang w:val="fr-FR"/>
        </w:rPr>
        <w:t>Le codage de Huffman (1952) repose sur le codage à taille variable des caractères dans un texte en tenant compte de leur fréquence d’apparition. Il permet ainsi de définir un nouveau codage optimale dont les caractères de fréquences élevées sont codés sur moins de bits que ceux de fréquences faibles. C’est pourquoi ce codage statistique est utilisé pour la compression de fichier sans perte de données.</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L’objectif de ce projet est d’écrire deux programmes, le premier qui compresse des fichiers en utilisant le codage de Huffman et le second qui les dé</w:t>
      </w:r>
      <w:r>
        <w:rPr>
          <w:rFonts w:ascii="Times Roman" w:hAnsi="Times Roman"/>
          <w:sz w:val="24"/>
          <w:szCs w:val="24"/>
          <w:lang w:val="it-IT"/>
        </w:rPr>
        <w:t>compresse.</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Dans ce rapport, nous présentons donc les méthodes de réalisation de ce projet, les décisions prises quant aux divers modules, sous-programmes, types de données utilisés et test réalisés ainsi que les difficultés que l’on a pu rencontrer et ce dont on en a appris.</w:t>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tab/>
      </w:r>
      <w:r>
        <w:rPr>
          <w:rFonts w:eastAsia="Times Roman" w:cs="Times Roman" w:ascii="Times Roman" w:hAnsi="Times Roman"/>
          <w:b/>
          <w:bCs/>
          <w:sz w:val="28"/>
          <w:szCs w:val="28"/>
        </w:rPr>
        <w:t>Cahier des charges</w:t>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t>- Obtenir un tableau de fréquences de chaque caractère présent dans le fichier texte à compresser.</w:t>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t>- Construire un arbre de Huffman sous forme d’un arbre binaire dont la valeur de la fréquence de la branche droite est plus grande que celle de la branche gauche.</w:t>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t>- Obtenir un tableau contenant le code de Huffman pour chaque caractère présent dans le fichier texte à compresser.</w:t>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t>- Déterminer quand la décompression est terminée à l’aide d’un caractère de fin de fichier « /$ ».</w:t>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t>- Construire une interface utilisateur et afficher les informations liées à la compression/décompression si l’option « -b » ou --bavard » est appelée.</w:t>
      </w:r>
    </w:p>
    <w:p>
      <w:pPr>
        <w:pStyle w:val="Body"/>
        <w:rPr>
          <w:rFonts w:ascii="Times Roman" w:hAnsi="Times Roman" w:eastAsia="Times Roman" w:cs="Times Roman"/>
          <w:b w:val="false"/>
          <w:b w:val="false"/>
          <w:bCs w:val="false"/>
          <w:sz w:val="24"/>
          <w:szCs w:val="24"/>
        </w:rPr>
      </w:pPr>
      <w:r>
        <w:rPr>
          <w:rFonts w:eastAsia="Times Roman" w:cs="Times Roman" w:ascii="Times Roman" w:hAnsi="Times Roman"/>
          <w:b w:val="false"/>
          <w:bCs w:val="false"/>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tab/>
      </w:r>
      <w:r>
        <w:rPr>
          <w:rFonts w:ascii="Times Roman" w:hAnsi="Times Roman"/>
          <w:b/>
          <w:bCs/>
          <w:sz w:val="28"/>
          <w:szCs w:val="28"/>
          <w:lang w:val="fr-FR"/>
        </w:rPr>
        <w:t>Introduction</w:t>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Default"/>
        <w:bidi w:val="0"/>
        <w:spacing w:before="0" w:after="0"/>
        <w:ind w:left="0" w:right="0" w:hanging="0"/>
        <w:jc w:val="left"/>
        <w:rPr>
          <w:rFonts w:ascii="Times Roman" w:hAnsi="Times Roman" w:eastAsia="Times Roman" w:cs="Times Roman"/>
        </w:rPr>
      </w:pPr>
      <w:r>
        <w:rPr>
          <w:rFonts w:ascii="Times Roman" w:hAnsi="Times Roman"/>
          <w:lang w:val="fr-FR"/>
        </w:rPr>
        <w:t>Le code de Huffman utilise la fréquence d’apparition (ou nombre d’occurence) des caractères dans le fichier donc afin de réaliser l’algorithme de Huffman, il faut tout d’abord construire un tableau contenant les fréquences de chaque caractère.</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i/>
          <w:i/>
          <w:iCs/>
        </w:rPr>
      </w:pPr>
      <w:r>
        <w:rPr>
          <w:rFonts w:ascii="Times Roman" w:hAnsi="Times Roman"/>
          <w:i/>
          <w:iCs/>
          <w:lang w:val="fr-FR"/>
        </w:rPr>
        <w:t xml:space="preserve">Exemple.  Prenons un fichier texte qui contient le texte suivant :  </w:t>
      </w:r>
    </w:p>
    <w:p>
      <w:pPr>
        <w:pStyle w:val="Default"/>
        <w:bidi w:val="0"/>
        <w:spacing w:before="0" w:after="0"/>
        <w:ind w:left="0" w:right="0" w:hanging="0"/>
        <w:jc w:val="left"/>
        <w:rPr>
          <w:rFonts w:ascii="Times Roman" w:hAnsi="Times Roman" w:eastAsia="Times Roman" w:cs="Times Roman"/>
          <w:i/>
          <w:i/>
          <w:iCs/>
        </w:rPr>
      </w:pPr>
      <w:r>
        <w:rPr>
          <w:rFonts w:eastAsia="Times Roman" w:cs="Times Roman" w:ascii="Times Roman" w:hAnsi="Times Roman"/>
          <w:i/>
          <w:iCs/>
        </w:rPr>
        <w:tab/>
        <w:tab/>
        <w:tab/>
        <w:t>“</w:t>
      </w:r>
      <w:r>
        <w:rPr>
          <w:rFonts w:ascii="Times Roman" w:hAnsi="Times Roman"/>
          <w:i/>
          <w:iCs/>
          <w:lang w:val="fr-FR"/>
        </w:rPr>
        <w:t>Ceci est un exemple du codage de huffman”</w:t>
      </w:r>
    </w:p>
    <w:p>
      <w:pPr>
        <w:pStyle w:val="Default"/>
        <w:bidi w:val="0"/>
        <w:spacing w:before="0" w:after="0"/>
        <w:ind w:left="0" w:right="0" w:hanging="0"/>
        <w:jc w:val="left"/>
        <w:rPr>
          <w:rFonts w:ascii="Times Roman" w:hAnsi="Times Roman" w:eastAsia="Times Roman" w:cs="Times Roman"/>
          <w:i/>
          <w:i/>
          <w:iCs/>
        </w:rPr>
      </w:pPr>
      <w:r>
        <w:rPr>
          <w:rFonts w:eastAsia="Times Roman" w:cs="Times Roman" w:ascii="Times Roman" w:hAnsi="Times Roman"/>
          <w:i/>
          <w:iCs/>
        </w:rPr>
      </w:r>
    </w:p>
    <w:p>
      <w:pPr>
        <w:pStyle w:val="Default"/>
        <w:bidi w:val="0"/>
        <w:spacing w:before="0" w:after="0"/>
        <w:ind w:left="0" w:right="0" w:hanging="0"/>
        <w:jc w:val="left"/>
        <w:rPr>
          <w:rFonts w:ascii="Times Roman" w:hAnsi="Times Roman" w:eastAsia="Times Roman" w:cs="Times Roman"/>
          <w:i/>
          <w:i/>
          <w:iCs/>
        </w:rPr>
      </w:pPr>
      <w:r>
        <w:rPr>
          <w:rFonts w:ascii="Times Roman" w:hAnsi="Times Roman"/>
          <w:i/>
          <w:iCs/>
          <w:lang w:val="fr-FR"/>
        </w:rPr>
        <w:t xml:space="preserve">Dans ce texte, le caractère ‘e’ apparaît 7 fois, c, u, d : 3 ; n, m, a, f : 2 ;  i, s, t, x, p, l, g, h : 1, </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rPr>
      </w:pPr>
      <w:r>
        <w:rPr>
          <w:rFonts w:ascii="Times Roman" w:hAnsi="Times Roman"/>
          <w:lang w:val="fr-FR"/>
        </w:rPr>
        <w:t>Ensuite, l’algorithme de Huffman consiste à créer un arbre binaire parfait ayant pour feuilles les caractères du texte et pour valeur leur fréquence d’apparition. Les noeuds, ayant toujours deux fils, permettent d’organiser les feuilles de manière à ce que la feuille dont le caract</w:t>
      </w:r>
      <w:r>
        <w:rPr>
          <w:rFonts w:ascii="Times Roman" w:hAnsi="Times Roman"/>
          <w:lang w:val="it-IT"/>
        </w:rPr>
        <w:t>è</w:t>
      </w:r>
      <w:r>
        <w:rPr>
          <w:rFonts w:ascii="Times Roman" w:hAnsi="Times Roman"/>
          <w:lang w:val="en-US"/>
        </w:rPr>
        <w:t>re a</w:t>
      </w:r>
      <w:r>
        <w:rPr>
          <w:rFonts w:ascii="Times Roman" w:hAnsi="Times Roman"/>
          <w:lang w:val="fr-FR"/>
        </w:rPr>
        <w:t xml:space="preserve"> une fréquence é</w:t>
      </w:r>
      <w:r>
        <w:rPr>
          <w:rFonts w:ascii="Times Roman" w:hAnsi="Times Roman"/>
        </w:rPr>
        <w:t>lev</w:t>
      </w:r>
      <w:r>
        <w:rPr>
          <w:rFonts w:ascii="Times Roman" w:hAnsi="Times Roman"/>
          <w:lang w:val="fr-FR"/>
        </w:rPr>
        <w:t xml:space="preserve">ée soit proche de la racine. À chaque noeud est associé une valeur qui est la somme de la valeur de son fils gauche et de la valeur de son fils droit. Par ailleurs, le fils gauche est celui dont la fréquence est la plus faible. Ainsi, la valeur de la racine correspond au nombre </w:t>
      </w:r>
      <w:r>
        <w:rPr>
          <w:rFonts w:ascii="Times Roman" w:hAnsi="Times Roman"/>
        </w:rPr>
        <w:t>de caract</w:t>
      </w:r>
      <w:r>
        <w:rPr>
          <w:rFonts w:ascii="Times Roman" w:hAnsi="Times Roman"/>
          <w:lang w:val="it-IT"/>
        </w:rPr>
        <w:t>è</w:t>
      </w:r>
      <w:r>
        <w:rPr>
          <w:rFonts w:ascii="Times Roman" w:hAnsi="Times Roman"/>
          <w:lang w:val="fr-FR"/>
        </w:rPr>
        <w:t>res du texte. De plus, chaque branche de l</w:t>
      </w:r>
      <w:r>
        <w:rPr>
          <w:rFonts w:ascii="Times Roman" w:hAnsi="Times Roman"/>
        </w:rPr>
        <w:t>’</w:t>
      </w:r>
      <w:r>
        <w:rPr>
          <w:rFonts w:ascii="Times Roman" w:hAnsi="Times Roman"/>
          <w:lang w:val="fr-FR"/>
        </w:rPr>
        <w:t>arbre est étiquetée par la valeur 0 pour le sous-arbre gauche et la valeur 1 pour le sous-arbre droit.</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tab/>
      </w:r>
    </w:p>
    <w:p>
      <w:pPr>
        <w:pStyle w:val="Default"/>
        <w:bidi w:val="0"/>
        <w:spacing w:before="0" w:after="0"/>
        <w:ind w:left="0" w:right="0" w:hanging="0"/>
        <w:jc w:val="left"/>
        <w:rPr>
          <w:rFonts w:ascii="Times Roman" w:hAnsi="Times Roman" w:eastAsia="Times Roman" w:cs="Times Roman"/>
        </w:rPr>
      </w:pPr>
      <w:r>
        <w:rPr>
          <w:rFonts w:ascii="Times Roman" w:hAnsi="Times Roman"/>
        </w:rPr>
        <w:t>Le </w:t>
      </w:r>
      <w:hyperlink r:id="rId2">
        <w:r>
          <w:rPr>
            <w:rFonts w:ascii="Times Roman" w:hAnsi="Times Roman"/>
            <w:lang w:val="fr-FR"/>
          </w:rPr>
          <w:t>code binaire</w:t>
        </w:r>
      </w:hyperlink>
      <w:r>
        <w:rPr>
          <w:rFonts w:ascii="Times Roman" w:hAnsi="Times Roman"/>
        </w:rPr>
        <w:t> </w:t>
      </w:r>
      <w:r>
        <w:rPr>
          <w:rFonts w:ascii="Times Roman" w:hAnsi="Times Roman"/>
          <w:lang w:val="fr-FR"/>
        </w:rPr>
        <w:t>de chaque caract</w:t>
      </w:r>
      <w:r>
        <w:rPr>
          <w:rFonts w:ascii="Times Roman" w:hAnsi="Times Roman"/>
          <w:lang w:val="it-IT"/>
        </w:rPr>
        <w:t>è</w:t>
      </w:r>
      <w:r>
        <w:rPr>
          <w:rFonts w:ascii="Times Roman" w:hAnsi="Times Roman"/>
          <w:lang w:val="fr-FR"/>
        </w:rPr>
        <w:t>re est alors obtenu en parcourant l'arbre de la racine jusqu'</w:t>
      </w:r>
      <w:r>
        <w:rPr>
          <w:rFonts w:ascii="Times Roman" w:hAnsi="Times Roman"/>
        </w:rPr>
        <w:t xml:space="preserve">à </w:t>
      </w:r>
      <w:r>
        <w:rPr>
          <w:rFonts w:ascii="Times Roman" w:hAnsi="Times Roman"/>
          <w:lang w:val="fr-FR"/>
        </w:rPr>
        <w:t xml:space="preserve">la feuille (suivant un parcours infixe) </w:t>
      </w:r>
      <w:r>
        <w:rPr>
          <w:rFonts w:ascii="Times Roman" w:hAnsi="Times Roman"/>
          <w:lang w:val="da-DK"/>
        </w:rPr>
        <w:t xml:space="preserve">et en </w:t>
      </w:r>
      <w:r>
        <w:rPr>
          <w:rFonts w:ascii="Times Roman" w:hAnsi="Times Roman"/>
          <w:lang w:val="fr-FR"/>
        </w:rPr>
        <w:t xml:space="preserve">notant le parcours (0 ou 1) </w:t>
      </w:r>
      <w:r>
        <w:rPr>
          <w:rFonts w:ascii="Times Roman" w:hAnsi="Times Roman"/>
        </w:rPr>
        <w:t xml:space="preserve">à </w:t>
      </w:r>
      <w:r>
        <w:rPr>
          <w:rFonts w:ascii="Times Roman" w:hAnsi="Times Roman"/>
          <w:lang w:val="fr-FR"/>
        </w:rPr>
        <w:t>chaque</w:t>
      </w:r>
      <w:r>
        <w:rPr>
          <w:rFonts w:ascii="Times Roman" w:hAnsi="Times Roman"/>
        </w:rPr>
        <w:t> </w:t>
      </w:r>
      <w:hyperlink r:id="rId3">
        <w:r>
          <w:rPr>
            <w:rFonts w:ascii="Times Roman" w:hAnsi="Times Roman"/>
            <w:lang w:val="nl-NL"/>
          </w:rPr>
          <w:t>noeud</w:t>
        </w:r>
      </w:hyperlink>
      <w:r>
        <w:rPr>
          <w:rFonts w:ascii="Times Roman" w:hAnsi="Times Roman"/>
        </w:rPr>
        <w:t>.</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rPr>
      </w:pPr>
      <w:r>
        <w:rPr>
          <w:rFonts w:ascii="Times Roman" w:hAnsi="Times Roman"/>
          <w:i/>
          <w:iCs/>
          <w:lang w:val="fr-FR"/>
        </w:rPr>
        <w:t>Exemple</w:t>
      </w:r>
      <w:r>
        <w:rPr>
          <w:rFonts w:ascii="Times Roman" w:hAnsi="Times Roman"/>
          <w:lang w:val="fr-FR"/>
        </w:rPr>
        <w:t>.  Illustration de l’arbre</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rPr>
      </w:pPr>
      <w:r>
        <w:rPr>
          <w:rFonts w:ascii="Times Roman" w:hAnsi="Times Roman"/>
          <w:lang w:val="fr-FR"/>
        </w:rPr>
        <w:t xml:space="preserve">Une fois avoir construit l’arbre de Huffman, la décompression résulte à parcourir l’arbre jusqu’à obtenir un code correspond à un caractère et à répéter cette opération jusque’à la fin du texte encodé. </w:t>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tab/>
      </w:r>
      <w:r>
        <w:rPr>
          <w:rFonts w:ascii="Times Roman" w:hAnsi="Times Roman"/>
          <w:b/>
          <w:bCs/>
          <w:sz w:val="28"/>
          <w:szCs w:val="28"/>
          <w:lang w:val="fr-FR"/>
        </w:rPr>
        <w:t>Plan</w:t>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eastAsia="Times Roman" w:cs="Times Roman" w:ascii="Times Roman" w:hAnsi="Times Roman"/>
          <w:b/>
          <w:bCs/>
          <w:sz w:val="24"/>
          <w:szCs w:val="24"/>
        </w:rPr>
      </w:r>
    </w:p>
    <w:p>
      <w:pPr>
        <w:pStyle w:val="Body"/>
        <w:rPr>
          <w:rFonts w:ascii="Times Roman" w:hAnsi="Times Roman" w:eastAsia="Times Roman" w:cs="Times Roman"/>
          <w:b/>
          <w:b/>
          <w:bCs/>
          <w:sz w:val="24"/>
          <w:szCs w:val="24"/>
        </w:rPr>
      </w:pPr>
      <w:r>
        <w:rPr>
          <w:rFonts w:ascii="Times Roman" w:hAnsi="Times Roman"/>
          <w:sz w:val="24"/>
          <w:szCs w:val="24"/>
          <w:lang w:val="fr-FR"/>
        </w:rPr>
        <w:t xml:space="preserve">1. </w:t>
        <w:tab/>
        <w:t xml:space="preserve">Conception de l’application </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ab/>
        <w:t xml:space="preserve">1.1 </w:t>
        <w:tab/>
        <w:t>Architecture de l’application en modules</w:t>
      </w:r>
    </w:p>
    <w:p>
      <w:pPr>
        <w:pStyle w:val="Body"/>
        <w:rPr>
          <w:rFonts w:ascii="Times Roman" w:hAnsi="Times Roman" w:eastAsia="Times Roman" w:cs="Times Roman"/>
          <w:sz w:val="24"/>
          <w:szCs w:val="24"/>
        </w:rPr>
      </w:pPr>
      <w:r>
        <w:rPr>
          <w:rFonts w:ascii="Times Roman" w:hAnsi="Times Roman"/>
          <w:sz w:val="24"/>
          <w:szCs w:val="24"/>
          <w:lang w:val="fr-FR"/>
        </w:rPr>
        <w:tab/>
        <w:t xml:space="preserve">1.2 </w:t>
        <w:tab/>
        <w:t>Principaux choix réalisés pour les algorithmes</w:t>
      </w:r>
    </w:p>
    <w:p>
      <w:pPr>
        <w:pStyle w:val="Body"/>
        <w:rPr>
          <w:rFonts w:ascii="Times Roman" w:hAnsi="Times Roman" w:eastAsia="Times Roman" w:cs="Times Roman"/>
          <w:sz w:val="24"/>
          <w:szCs w:val="24"/>
        </w:rPr>
      </w:pPr>
      <w:r>
        <w:rPr>
          <w:rFonts w:ascii="Times Roman" w:hAnsi="Times Roman"/>
          <w:sz w:val="24"/>
          <w:szCs w:val="24"/>
          <w:lang w:val="fr-FR"/>
        </w:rPr>
        <w:tab/>
        <w:t>1.3</w:t>
        <w:tab/>
        <w:t xml:space="preserve">Types de données </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 xml:space="preserve">2. </w:t>
        <w:tab/>
        <w:t>Réalisation et codage</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ab/>
        <w:t xml:space="preserve">2.1 </w:t>
        <w:tab/>
        <w:t>Principaux algorithmes</w:t>
      </w:r>
    </w:p>
    <w:p>
      <w:pPr>
        <w:pStyle w:val="Body"/>
        <w:rPr>
          <w:rFonts w:ascii="Times Roman" w:hAnsi="Times Roman" w:eastAsia="Times Roman" w:cs="Times Roman"/>
          <w:sz w:val="24"/>
          <w:szCs w:val="24"/>
        </w:rPr>
      </w:pPr>
      <w:r>
        <w:rPr>
          <w:rFonts w:ascii="Times Roman" w:hAnsi="Times Roman"/>
          <w:sz w:val="24"/>
          <w:szCs w:val="24"/>
          <w:lang w:val="fr-FR"/>
        </w:rPr>
        <w:tab/>
        <w:t>2.2</w:t>
        <w:tab/>
        <w:t>Tests</w:t>
      </w:r>
    </w:p>
    <w:p>
      <w:pPr>
        <w:pStyle w:val="Body"/>
        <w:rPr>
          <w:rFonts w:ascii="Times Roman" w:hAnsi="Times Roman" w:eastAsia="Times Roman" w:cs="Times Roman"/>
          <w:sz w:val="24"/>
          <w:szCs w:val="24"/>
        </w:rPr>
      </w:pPr>
      <w:r>
        <w:rPr>
          <w:rFonts w:ascii="Times Roman" w:hAnsi="Times Roman"/>
          <w:sz w:val="24"/>
          <w:szCs w:val="24"/>
          <w:lang w:val="fr-FR"/>
        </w:rPr>
        <w:tab/>
        <w:t>2.3</w:t>
        <w:tab/>
        <w:t>Difficultés et solutions apportées (état d’avancement)</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 xml:space="preserve">3. </w:t>
        <w:tab/>
        <w:t>Organisation de l’équipe</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 xml:space="preserve">4. </w:t>
        <w:tab/>
        <w:t>Bilan</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ab/>
        <w:t>4.1</w:t>
        <w:tab/>
        <w:t>Bilan technique</w:t>
      </w:r>
    </w:p>
    <w:p>
      <w:pPr>
        <w:pStyle w:val="Body"/>
        <w:rPr>
          <w:rFonts w:ascii="Times Roman" w:hAnsi="Times Roman" w:eastAsia="Times Roman" w:cs="Times Roman"/>
          <w:sz w:val="24"/>
          <w:szCs w:val="24"/>
        </w:rPr>
      </w:pPr>
      <w:r>
        <w:rPr>
          <w:rFonts w:eastAsia="Arial Unicode MS" w:cs="Arial Unicode MS" w:ascii="Times Roman" w:hAnsi="Times Roman"/>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lang w:val="fr-FR"/>
          <w14:textOutline>
            <w14:noFill/>
          </w14:textOutline>
          <w14:textFill>
            <w14:solidFill>
              <w14:srgbClr w14:val="000000"/>
            </w14:solidFill>
          </w14:textFill>
        </w:rPr>
        <w:tab/>
        <w:t>4.2</w:t>
      </w:r>
      <w:r>
        <w:rPr>
          <w:rFonts w:ascii="Times Roman" w:hAnsi="Times Roman"/>
          <w:sz w:val="24"/>
          <w:szCs w:val="24"/>
          <w:lang w:val="fr-FR"/>
        </w:rPr>
        <w:tab/>
        <w:t>Bilan personnel</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ascii="Times Roman" w:hAnsi="Times Roman"/>
          <w:sz w:val="24"/>
          <w:szCs w:val="24"/>
          <w:lang w:val="fr-FR"/>
        </w:rPr>
        <w:t xml:space="preserve">5. </w:t>
        <w:tab/>
        <w:t>Conclusion</w:t>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sz w:val="24"/>
          <w:szCs w:val="24"/>
        </w:rPr>
      </w:pPr>
      <w:r>
        <w:rPr>
          <w:rFonts w:eastAsia="Times Roman" w:cs="Times Roman" w:ascii="Times Roman" w:hAnsi="Times Roman"/>
          <w:sz w:val="24"/>
          <w:szCs w:val="24"/>
        </w:rPr>
      </w:r>
    </w:p>
    <w:p>
      <w:pPr>
        <w:pStyle w:val="Body"/>
        <w:rPr>
          <w:rFonts w:ascii="Times Roman" w:hAnsi="Times Roman" w:eastAsia="Times Roman" w:cs="Times Roman"/>
          <w:b/>
          <w:b/>
          <w:bCs/>
          <w:sz w:val="28"/>
          <w:szCs w:val="28"/>
        </w:rPr>
      </w:pPr>
      <w:r>
        <w:rPr>
          <w:rFonts w:eastAsia="Times Roman" w:cs="Times Roman" w:ascii="Times Roman" w:hAnsi="Times Roman"/>
          <w:b/>
          <w:bCs/>
          <w:sz w:val="28"/>
          <w:szCs w:val="28"/>
        </w:rPr>
        <w:t>1.</w:t>
        <w:tab/>
      </w:r>
      <w:r>
        <w:rPr>
          <w:rFonts w:ascii="Times Roman" w:hAnsi="Times Roman"/>
          <w:b/>
          <w:bCs/>
          <w:sz w:val="28"/>
          <w:szCs w:val="28"/>
          <w:lang w:val="fr-FR"/>
        </w:rPr>
        <w:t>Conception et codage</w:t>
      </w:r>
    </w:p>
    <w:p>
      <w:pPr>
        <w:pStyle w:val="Body"/>
        <w:rPr>
          <w:rFonts w:ascii="Times Roman" w:hAnsi="Times Roman" w:eastAsia="Times Roman" w:cs="Times Roman"/>
          <w:b/>
          <w:b/>
          <w:bCs/>
          <w:sz w:val="28"/>
          <w:szCs w:val="28"/>
        </w:rPr>
      </w:pPr>
      <w:r>
        <w:rPr>
          <w:rFonts w:eastAsia="Times Roman" w:cs="Times Roman" w:ascii="Times Roman" w:hAnsi="Times Roman"/>
          <w:b/>
          <w:bCs/>
          <w:sz w:val="28"/>
          <w:szCs w:val="28"/>
        </w:rPr>
      </w:r>
    </w:p>
    <w:p>
      <w:pPr>
        <w:pStyle w:val="Body"/>
        <w:numPr>
          <w:ilvl w:val="0"/>
          <w:numId w:val="0"/>
        </w:numPr>
        <w:ind w:left="393" w:right="0" w:hanging="0"/>
        <w:rPr>
          <w:rFonts w:ascii="Times Roman" w:hAnsi="Times Roman" w:eastAsia="Times Roman" w:cs="Times Roman"/>
          <w:sz w:val="28"/>
          <w:szCs w:val="28"/>
        </w:rPr>
      </w:pPr>
      <w:r>
        <w:rPr>
          <w:rFonts w:eastAsia="Times Roman" w:cs="Times Roman" w:ascii="Times Roman" w:hAnsi="Times Roman"/>
          <w:sz w:val="28"/>
          <w:szCs w:val="28"/>
        </w:rPr>
      </w:r>
    </w:p>
    <w:p>
      <w:pPr>
        <w:pStyle w:val="Body"/>
        <w:numPr>
          <w:ilvl w:val="0"/>
          <w:numId w:val="0"/>
        </w:numPr>
        <w:ind w:left="393" w:right="0" w:hanging="0"/>
        <w:rPr>
          <w:rFonts w:ascii="Times Roman" w:hAnsi="Times Roman" w:eastAsia="Times Roman" w:cs="Times Roman"/>
          <w:sz w:val="28"/>
          <w:szCs w:val="28"/>
        </w:rPr>
      </w:pPr>
      <w:r>
        <w:rPr>
          <w:rFonts w:eastAsia="Times Roman" w:cs="Times Roman" w:ascii="Times Roman" w:hAnsi="Times Roman"/>
          <w:b/>
          <w:bCs/>
          <w:sz w:val="28"/>
          <w:szCs w:val="28"/>
          <w:lang w:val="fr-FR"/>
        </w:rPr>
        <w:t>1.1</w:t>
        <w:tab/>
        <w:t>Architecture de l</w:t>
      </w:r>
      <w:r>
        <w:rPr>
          <w:rFonts w:ascii="Times Roman" w:hAnsi="Times Roman"/>
          <w:b/>
          <w:bCs/>
          <w:sz w:val="28"/>
          <w:szCs w:val="28"/>
          <w:lang w:val="fr-FR"/>
        </w:rPr>
        <w:t>’application en modules</w:t>
      </w:r>
    </w:p>
    <w:p>
      <w:pPr>
        <w:pStyle w:val="Body"/>
        <w:rPr/>
      </w:pPr>
      <w:r>
        <w:rPr/>
      </w:r>
    </w:p>
    <w:p>
      <w:pPr>
        <w:pStyle w:val="Body"/>
        <w:rPr/>
      </w:pPr>
      <w:r>
        <w:rPr/>
      </w:r>
    </w:p>
    <w:p>
      <w:pPr>
        <w:pStyle w:val="Body"/>
        <w:rPr/>
      </w:pPr>
      <w:r>
        <w:rPr>
          <w:sz w:val="24"/>
          <w:szCs w:val="24"/>
        </w:rPr>
        <w:t xml:space="preserve">Afin de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pouvoir utiliser des éléments de programme dans d’autres programmes, nous avons opté pour une architecture de l’application à l’aide de module. </w:t>
      </w:r>
    </w:p>
    <w:p>
      <w:pPr>
        <w:pStyle w:val="Body"/>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r>
    </w:p>
    <w:p>
      <w:pPr>
        <w:pStyle w:val="Body"/>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Un module regroupe des abstractions de données et des abstractions de contrôle sous forme d’unité d’encapsulation. Ainsi l’application (programme compresser et decompresser) sera vu comme un ensemble de modules qui utilisent les uns et les autres.</w:t>
      </w:r>
    </w:p>
    <w:p>
      <w:pPr>
        <w:pStyle w:val="Body"/>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r>
    </w:p>
    <w:p>
      <w:pPr>
        <w:pStyle w:val="Body"/>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A premier abord, nous avions crée un module </w:t>
      </w:r>
      <w:r>
        <w:rPr>
          <w:rFonts w:eastAsia="Arial Unicode MS" w:cs="Arial Unicode MS"/>
          <w:b w:val="false"/>
          <w:bCs w:val="false"/>
          <w:i/>
          <w:iCs/>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types</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 contenant les types que nous voulions utiliser dans les différents modules. Cependant ce module s’est avéré non essentiel car nous avons finalement défini les types associés à leur utilisation.</w:t>
      </w:r>
    </w:p>
    <w:p>
      <w:pPr>
        <w:pStyle w:val="Body"/>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r>
    </w:p>
    <w:p>
      <w:pPr>
        <w:pStyle w:val="Body"/>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Nous avons donc implanté un module </w:t>
      </w:r>
      <w:r>
        <w:rPr>
          <w:rFonts w:eastAsia="Arial Unicode MS" w:cs="Arial Unicode MS"/>
          <w:b w:val="false"/>
          <w:bCs w:val="false"/>
          <w:i/>
          <w:iCs/>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memorie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dans lequel sont définis les types T_octet, T_bit et T_bits (tableau de taille 8 de T_bit). </w:t>
        <w:tab/>
        <w:t>Cf 1.3</w:t>
      </w:r>
    </w:p>
    <w:p>
      <w:pPr>
        <w:pStyle w:val="Body"/>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14:textOutline>
            <w14:noFill/>
          </w14:textOutline>
          <w14:textFill>
            <w14:solidFill>
              <w14:srgbClr w14:val="000000"/>
            </w14:solidFill>
          </w14:textFill>
        </w:rPr>
      </w:r>
    </w:p>
    <w:p>
      <w:pPr>
        <w:pStyle w:val="Body"/>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Ensuite, afin de lire les fichiers mis en argument de compression  et réaliser différentes actions sur les fichiers, nous avons réalisé un module </w:t>
      </w:r>
      <w:r>
        <w:rPr>
          <w:rFonts w:eastAsia="Arial Unicode MS" w:cs="Arial Unicode MS"/>
          <w:b w:val="false"/>
          <w:bCs w:val="false"/>
          <w:i/>
          <w:iCs/>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fichier</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 dans lequel se trouve les sous-programmes Creer, Taille, Lire_bit,Lire_byte, Ecrire et Ajouter ainsi que les types </w:t>
      </w:r>
      <w:r>
        <w:rPr>
          <w:rFonts w:eastAsia="Arial Unicode MS" w:cs="Arial Unicode MS"/>
          <w:b w:val="false"/>
          <w:bCs w:val="false"/>
          <w:i/>
          <w:iCs/>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T_tab_bit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et </w:t>
      </w:r>
      <w:r>
        <w:rPr>
          <w:rFonts w:eastAsia="Arial Unicode MS" w:cs="Arial Unicode MS"/>
          <w:b w:val="false"/>
          <w:bCs w:val="false"/>
          <w:i/>
          <w:iCs/>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T_tab_octet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qui sont un tableau de taille </w:t>
      </w: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size*8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 de T_bit et un tableau de taille </w:t>
      </w: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size</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14:textOutline>
            <w14:noFill/>
          </w14:textOutline>
          <w14:textFill>
            <w14:solidFill>
              <w14:srgbClr w14:val="000000"/>
            </w14:solidFill>
          </w14:textFill>
        </w:rPr>
        <w:t xml:space="preserve"> de T_octet.</w:t>
      </w:r>
    </w:p>
    <w:p>
      <w:pPr>
        <w:pStyle w:val="Body"/>
        <w:rPr>
          <w:rFonts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4"/>
          <w:szCs w:val="24"/>
          <w:u w:val="none" w:color="FFFFFF"/>
          <w:vertAlign w:val="baseline"/>
          <w14:textOutline>
            <w14:noFill/>
          </w14:textOutline>
          <w14:textFill>
            <w14:solidFill>
              <w14:srgbClr w14:val="000000"/>
            </w14:solidFill>
          </w14:textFill>
        </w:rPr>
      </w:pPr>
      <w:r>
        <w:rPr/>
      </w:r>
    </w:p>
    <w:p>
      <w:pPr>
        <w:pStyle w:val="Body"/>
        <w:rPr>
          <w:rFonts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4"/>
          <w:szCs w:val="24"/>
          <w:u w:val="none" w:color="FFFFFF"/>
          <w:vertAlign w:val="baseline"/>
          <w14:textOutline>
            <w14:noFill/>
          </w14:textOutline>
          <w14:textFill>
            <w14:solidFill>
              <w14:srgbClr w14:val="000000"/>
            </w14:solidFill>
          </w14:textFill>
        </w:rPr>
      </w:pPr>
      <w:r>
        <w:rPr/>
      </w:r>
    </w:p>
    <w:sectPr>
      <w:headerReference w:type="default" r:id="rId4"/>
      <w:footerReference w:type="default" r:id="rId5"/>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Roma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819" w:leader="none"/>
        <w:tab w:val="right" w:pos="9638" w:leader="none"/>
      </w:tabs>
      <w:jc w:val="left"/>
      <w:rPr/>
    </w:pPr>
    <w:r>
      <w:rPr/>
      <w:tab/>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FFFFFF"/>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fr-FR"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qFormat/>
  </w:style>
  <w:style w:type="numbering" w:styleId="Bullet">
    <w:name w:val="Bullet"/>
    <w:qFormat/>
  </w:style>
  <w:style w:type="numbering" w:styleId="Harvard">
    <w:name w:val="Harvar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code.fr/code-binaire" TargetMode="External"/><Relationship Id="rId3" Type="http://schemas.openxmlformats.org/officeDocument/2006/relationships/hyperlink" Target="https://www.dcode.fr/notation-noeud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5</Pages>
  <Words>1025</Words>
  <Characters>5332</Characters>
  <CharactersWithSpaces>6363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2022-01-12T18:05:01Z</dcterms:modified>
  <cp:revision>2</cp:revision>
  <dc:subject/>
  <dc:title/>
</cp:coreProperties>
</file>