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6342B0" w14:textId="77777777" w:rsidR="00932496" w:rsidRDefault="00932496">
      <w:pPr>
        <w:spacing w:before="800"/>
      </w:pPr>
    </w:p>
    <w:p w14:paraId="6B021594" w14:textId="77777777" w:rsidR="00932496" w:rsidRDefault="00000000">
      <w:pPr>
        <w:spacing w:after="100"/>
        <w:jc w:val="center"/>
      </w:pPr>
      <w:r>
        <w:rPr>
          <w:b/>
          <w:bCs/>
          <w:color w:val="1B3A6B"/>
          <w:sz w:val="36"/>
          <w:szCs w:val="36"/>
        </w:rPr>
        <w:t>UATM GASA FORMATION</w:t>
      </w:r>
    </w:p>
    <w:p w14:paraId="4A02BF15" w14:textId="77777777" w:rsidR="00932496" w:rsidRDefault="00000000">
      <w:pPr>
        <w:spacing w:after="600"/>
        <w:jc w:val="center"/>
      </w:pPr>
      <w:r>
        <w:rPr>
          <w:color w:val="555555"/>
          <w:sz w:val="24"/>
          <w:szCs w:val="24"/>
        </w:rPr>
        <w:t>Département Génie Électrique — Filière SIL</w:t>
      </w:r>
    </w:p>
    <w:p w14:paraId="66696D41" w14:textId="77777777" w:rsidR="00932496" w:rsidRDefault="00000000">
      <w:pPr>
        <w:pBdr>
          <w:top w:val="single" w:sz="8" w:space="1" w:color="C8A84B"/>
          <w:bottom w:val="single" w:sz="8" w:space="1" w:color="C8A84B"/>
        </w:pBdr>
        <w:spacing w:before="200" w:after="200"/>
        <w:jc w:val="center"/>
      </w:pPr>
      <w:r>
        <w:rPr>
          <w:b/>
          <w:bCs/>
          <w:color w:val="1B3A6B"/>
          <w:sz w:val="48"/>
          <w:szCs w:val="48"/>
        </w:rPr>
        <w:t>CAHIER DES CHARGES</w:t>
      </w:r>
    </w:p>
    <w:p w14:paraId="759154A4" w14:textId="77777777" w:rsidR="00932496" w:rsidRDefault="00000000">
      <w:pPr>
        <w:spacing w:before="400" w:after="80"/>
        <w:jc w:val="center"/>
      </w:pPr>
      <w:r>
        <w:rPr>
          <w:color w:val="666666"/>
          <w:sz w:val="24"/>
          <w:szCs w:val="24"/>
        </w:rPr>
        <w:t>Projet :</w:t>
      </w:r>
    </w:p>
    <w:p w14:paraId="63690559" w14:textId="0C35B639" w:rsidR="00932496" w:rsidRDefault="00000000">
      <w:pPr>
        <w:spacing w:after="600"/>
        <w:jc w:val="center"/>
      </w:pPr>
      <w:r>
        <w:rPr>
          <w:b/>
          <w:bCs/>
          <w:color w:val="1B3A6B"/>
          <w:sz w:val="30"/>
          <w:szCs w:val="30"/>
        </w:rPr>
        <w:t>Gé</w:t>
      </w:r>
      <w:r w:rsidR="00F12B90">
        <w:rPr>
          <w:b/>
          <w:bCs/>
          <w:color w:val="1B3A6B"/>
          <w:sz w:val="30"/>
          <w:szCs w:val="30"/>
          <w:lang w:val="fr-FR"/>
        </w:rPr>
        <w:t>s</w:t>
      </w:r>
      <w:r>
        <w:rPr>
          <w:b/>
          <w:bCs/>
          <w:color w:val="1B3A6B"/>
          <w:sz w:val="30"/>
          <w:szCs w:val="30"/>
        </w:rPr>
        <w:t>Moires — Système de Gestion des Mémoires Académiques</w:t>
      </w:r>
    </w:p>
    <w:p w14:paraId="4EFF0537" w14:textId="207C9B48" w:rsidR="00932496" w:rsidRDefault="00000000">
      <w:pPr>
        <w:spacing w:before="400"/>
        <w:jc w:val="center"/>
      </w:pPr>
      <w:r>
        <w:rPr>
          <w:i/>
          <w:iCs/>
          <w:color w:val="666666"/>
        </w:rPr>
        <w:t>Bibliothèque numérique</w:t>
      </w:r>
      <w:r w:rsidR="00F12B90">
        <w:rPr>
          <w:i/>
          <w:iCs/>
          <w:color w:val="666666"/>
          <w:lang w:val="fr-FR"/>
        </w:rPr>
        <w:t xml:space="preserve"> de </w:t>
      </w:r>
      <w:r>
        <w:rPr>
          <w:i/>
          <w:iCs/>
          <w:color w:val="666666"/>
        </w:rPr>
        <w:t>plateforme de soutenance en ligne</w:t>
      </w:r>
    </w:p>
    <w:p w14:paraId="2877FFAD" w14:textId="77777777" w:rsidR="00932496" w:rsidRDefault="00932496">
      <w:pPr>
        <w:spacing w:before="8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932496" w14:paraId="796A658B" w14:textId="77777777">
        <w:tc>
          <w:tcPr>
            <w:tcW w:w="3000" w:type="dxa"/>
            <w:tcBorders>
              <w:top w:val="single" w:sz="1" w:space="0" w:color="C0C8D8"/>
              <w:left w:val="single" w:sz="1" w:space="0" w:color="C0C8D8"/>
              <w:bottom w:val="single" w:sz="1" w:space="0" w:color="C0C8D8"/>
              <w:right w:val="single" w:sz="1" w:space="0" w:color="C0C8D8"/>
            </w:tcBorders>
            <w:shd w:val="clear" w:color="auto" w:fill="EEF2F7"/>
            <w:tcMar>
              <w:top w:w="80" w:type="dxa"/>
              <w:left w:w="120" w:type="dxa"/>
              <w:bottom w:w="80" w:type="dxa"/>
              <w:right w:w="120" w:type="dxa"/>
            </w:tcMar>
          </w:tcPr>
          <w:p w14:paraId="1E984A85" w14:textId="77777777" w:rsidR="00932496" w:rsidRDefault="00000000">
            <w:r>
              <w:rPr>
                <w:b/>
                <w:bCs/>
                <w:sz w:val="20"/>
                <w:szCs w:val="20"/>
              </w:rPr>
              <w:t>Établissement</w:t>
            </w:r>
          </w:p>
        </w:tc>
        <w:tc>
          <w:tcPr>
            <w:tcW w:w="6026" w:type="dxa"/>
            <w:tcBorders>
              <w:top w:val="single" w:sz="1" w:space="0" w:color="C0C8D8"/>
              <w:left w:val="single" w:sz="1" w:space="0" w:color="C0C8D8"/>
              <w:bottom w:val="single" w:sz="1" w:space="0" w:color="C0C8D8"/>
              <w:right w:val="single" w:sz="1" w:space="0" w:color="C0C8D8"/>
            </w:tcBorders>
            <w:shd w:val="clear" w:color="auto" w:fill="EEF2F7"/>
            <w:tcMar>
              <w:top w:w="80" w:type="dxa"/>
              <w:left w:w="120" w:type="dxa"/>
              <w:bottom w:w="80" w:type="dxa"/>
              <w:right w:w="120" w:type="dxa"/>
            </w:tcMar>
          </w:tcPr>
          <w:p w14:paraId="536F8C68" w14:textId="77777777" w:rsidR="00932496" w:rsidRDefault="00000000">
            <w:r>
              <w:rPr>
                <w:sz w:val="20"/>
                <w:szCs w:val="20"/>
              </w:rPr>
              <w:t>UATM GASA Formation</w:t>
            </w:r>
          </w:p>
        </w:tc>
      </w:tr>
      <w:tr w:rsidR="00932496" w14:paraId="7D8653DD" w14:textId="77777777">
        <w:tc>
          <w:tcPr>
            <w:tcW w:w="30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14:paraId="01C677B1" w14:textId="77777777" w:rsidR="00932496" w:rsidRDefault="00000000">
            <w:r>
              <w:rPr>
                <w:b/>
                <w:bCs/>
                <w:sz w:val="20"/>
                <w:szCs w:val="20"/>
              </w:rPr>
              <w:t>Département</w:t>
            </w:r>
          </w:p>
        </w:tc>
        <w:tc>
          <w:tcPr>
            <w:tcW w:w="6026"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14:paraId="35EA6DE2" w14:textId="77777777" w:rsidR="00932496" w:rsidRDefault="00000000">
            <w:r>
              <w:rPr>
                <w:sz w:val="20"/>
                <w:szCs w:val="20"/>
              </w:rPr>
              <w:t>Génie Électrique</w:t>
            </w:r>
          </w:p>
        </w:tc>
      </w:tr>
      <w:tr w:rsidR="00932496" w14:paraId="7ABD4CA5" w14:textId="77777777">
        <w:tc>
          <w:tcPr>
            <w:tcW w:w="3000" w:type="dxa"/>
            <w:tcBorders>
              <w:top w:val="single" w:sz="1" w:space="0" w:color="C0C8D8"/>
              <w:left w:val="single" w:sz="1" w:space="0" w:color="C0C8D8"/>
              <w:bottom w:val="single" w:sz="1" w:space="0" w:color="C0C8D8"/>
              <w:right w:val="single" w:sz="1" w:space="0" w:color="C0C8D8"/>
            </w:tcBorders>
            <w:shd w:val="clear" w:color="auto" w:fill="EEF2F7"/>
            <w:tcMar>
              <w:top w:w="80" w:type="dxa"/>
              <w:left w:w="120" w:type="dxa"/>
              <w:bottom w:w="80" w:type="dxa"/>
              <w:right w:w="120" w:type="dxa"/>
            </w:tcMar>
          </w:tcPr>
          <w:p w14:paraId="254C312F" w14:textId="77777777" w:rsidR="00932496" w:rsidRDefault="00000000">
            <w:r>
              <w:rPr>
                <w:b/>
                <w:bCs/>
                <w:sz w:val="20"/>
                <w:szCs w:val="20"/>
              </w:rPr>
              <w:t>Filière</w:t>
            </w:r>
          </w:p>
        </w:tc>
        <w:tc>
          <w:tcPr>
            <w:tcW w:w="6026" w:type="dxa"/>
            <w:tcBorders>
              <w:top w:val="single" w:sz="1" w:space="0" w:color="C0C8D8"/>
              <w:left w:val="single" w:sz="1" w:space="0" w:color="C0C8D8"/>
              <w:bottom w:val="single" w:sz="1" w:space="0" w:color="C0C8D8"/>
              <w:right w:val="single" w:sz="1" w:space="0" w:color="C0C8D8"/>
            </w:tcBorders>
            <w:shd w:val="clear" w:color="auto" w:fill="EEF2F7"/>
            <w:tcMar>
              <w:top w:w="80" w:type="dxa"/>
              <w:left w:w="120" w:type="dxa"/>
              <w:bottom w:w="80" w:type="dxa"/>
              <w:right w:w="120" w:type="dxa"/>
            </w:tcMar>
          </w:tcPr>
          <w:p w14:paraId="7707A120" w14:textId="77777777" w:rsidR="00932496" w:rsidRDefault="00000000">
            <w:r>
              <w:rPr>
                <w:sz w:val="20"/>
                <w:szCs w:val="20"/>
              </w:rPr>
              <w:t>Systèmes Informatiques et Logiciels (SIL)</w:t>
            </w:r>
          </w:p>
        </w:tc>
      </w:tr>
      <w:tr w:rsidR="00932496" w14:paraId="1844F5BD" w14:textId="77777777">
        <w:tc>
          <w:tcPr>
            <w:tcW w:w="30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14:paraId="4B32583E" w14:textId="77777777" w:rsidR="00932496" w:rsidRDefault="00000000">
            <w:r>
              <w:rPr>
                <w:b/>
                <w:bCs/>
                <w:sz w:val="20"/>
                <w:szCs w:val="20"/>
              </w:rPr>
              <w:t>Année académique</w:t>
            </w:r>
          </w:p>
        </w:tc>
        <w:tc>
          <w:tcPr>
            <w:tcW w:w="6026"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14:paraId="65701791" w14:textId="77777777" w:rsidR="00932496" w:rsidRDefault="00000000">
            <w:r>
              <w:rPr>
                <w:sz w:val="20"/>
                <w:szCs w:val="20"/>
              </w:rPr>
              <w:t>2024 – 2025</w:t>
            </w:r>
          </w:p>
        </w:tc>
      </w:tr>
      <w:tr w:rsidR="00932496" w14:paraId="562F0A02" w14:textId="77777777">
        <w:tc>
          <w:tcPr>
            <w:tcW w:w="3000" w:type="dxa"/>
            <w:tcBorders>
              <w:top w:val="single" w:sz="1" w:space="0" w:color="C0C8D8"/>
              <w:left w:val="single" w:sz="1" w:space="0" w:color="C0C8D8"/>
              <w:bottom w:val="single" w:sz="1" w:space="0" w:color="C0C8D8"/>
              <w:right w:val="single" w:sz="1" w:space="0" w:color="C0C8D8"/>
            </w:tcBorders>
            <w:shd w:val="clear" w:color="auto" w:fill="EEF2F7"/>
            <w:tcMar>
              <w:top w:w="80" w:type="dxa"/>
              <w:left w:w="120" w:type="dxa"/>
              <w:bottom w:w="80" w:type="dxa"/>
              <w:right w:w="120" w:type="dxa"/>
            </w:tcMar>
          </w:tcPr>
          <w:p w14:paraId="289401E5" w14:textId="77777777" w:rsidR="00932496" w:rsidRDefault="00000000">
            <w:r>
              <w:rPr>
                <w:b/>
                <w:bCs/>
                <w:sz w:val="20"/>
                <w:szCs w:val="20"/>
              </w:rPr>
              <w:t>Version du document</w:t>
            </w:r>
          </w:p>
        </w:tc>
        <w:tc>
          <w:tcPr>
            <w:tcW w:w="6026" w:type="dxa"/>
            <w:tcBorders>
              <w:top w:val="single" w:sz="1" w:space="0" w:color="C0C8D8"/>
              <w:left w:val="single" w:sz="1" w:space="0" w:color="C0C8D8"/>
              <w:bottom w:val="single" w:sz="1" w:space="0" w:color="C0C8D8"/>
              <w:right w:val="single" w:sz="1" w:space="0" w:color="C0C8D8"/>
            </w:tcBorders>
            <w:shd w:val="clear" w:color="auto" w:fill="EEF2F7"/>
            <w:tcMar>
              <w:top w:w="80" w:type="dxa"/>
              <w:left w:w="120" w:type="dxa"/>
              <w:bottom w:w="80" w:type="dxa"/>
              <w:right w:w="120" w:type="dxa"/>
            </w:tcMar>
          </w:tcPr>
          <w:p w14:paraId="51196470" w14:textId="77777777" w:rsidR="00932496" w:rsidRDefault="00000000">
            <w:r>
              <w:rPr>
                <w:sz w:val="20"/>
                <w:szCs w:val="20"/>
              </w:rPr>
              <w:t>v1.0</w:t>
            </w:r>
          </w:p>
        </w:tc>
      </w:tr>
      <w:tr w:rsidR="00932496" w14:paraId="1477F8F6" w14:textId="77777777">
        <w:tc>
          <w:tcPr>
            <w:tcW w:w="30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14:paraId="659FC917" w14:textId="77777777" w:rsidR="00932496" w:rsidRDefault="00000000">
            <w:r>
              <w:rPr>
                <w:b/>
                <w:bCs/>
                <w:sz w:val="20"/>
                <w:szCs w:val="20"/>
              </w:rPr>
              <w:t>Statut</w:t>
            </w:r>
          </w:p>
        </w:tc>
        <w:tc>
          <w:tcPr>
            <w:tcW w:w="6026"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14:paraId="3DF25371" w14:textId="77777777" w:rsidR="00932496" w:rsidRDefault="00000000">
            <w:r>
              <w:rPr>
                <w:sz w:val="20"/>
                <w:szCs w:val="20"/>
              </w:rPr>
              <w:t>En cours de rédaction</w:t>
            </w:r>
          </w:p>
        </w:tc>
      </w:tr>
    </w:tbl>
    <w:p w14:paraId="59969FDA" w14:textId="77777777" w:rsidR="00932496" w:rsidRDefault="00000000">
      <w:r>
        <w:br w:type="page"/>
      </w:r>
    </w:p>
    <w:p w14:paraId="027F47AA" w14:textId="77777777" w:rsidR="00932496" w:rsidRDefault="00000000">
      <w:pPr>
        <w:pStyle w:val="Titre1"/>
      </w:pPr>
      <w:r>
        <w:lastRenderedPageBreak/>
        <w:t>1. Présentation du projet</w:t>
      </w:r>
    </w:p>
    <w:p w14:paraId="67ECF396" w14:textId="77777777" w:rsidR="00932496" w:rsidRDefault="00000000">
      <w:pPr>
        <w:pStyle w:val="Titre2"/>
      </w:pPr>
      <w:r>
        <w:t>1.1 Contexte général</w:t>
      </w:r>
    </w:p>
    <w:p w14:paraId="0849AF7E" w14:textId="79F1213C" w:rsidR="00932496" w:rsidRDefault="00000000">
      <w:pPr>
        <w:spacing w:before="60" w:after="60"/>
      </w:pPr>
      <w:r>
        <w:t xml:space="preserve">L'UATM GASA Formation est un établissement d'enseignement supérieur privé au Bénin proposant des formations </w:t>
      </w:r>
      <w:r w:rsidR="00A268F9">
        <w:rPr>
          <w:lang w:val="fr-FR"/>
        </w:rPr>
        <w:t xml:space="preserve">diplômantes et certifiantes dans divers domaine scientifique technique et </w:t>
      </w:r>
      <w:r w:rsidR="009A106A">
        <w:rPr>
          <w:lang w:val="fr-FR"/>
        </w:rPr>
        <w:t>professionnel.</w:t>
      </w:r>
      <w:r w:rsidR="009A106A">
        <w:t xml:space="preserve"> Chaque</w:t>
      </w:r>
      <w:r>
        <w:t xml:space="preserve"> année, des centaines d'étudiants soutiennent leurs mémoires de fin d'études (Licence 3, Master 2). Ces travaux constituent un capital intellectuel précieux qui reste actuellement inaccessible sous forme numérique organisée.</w:t>
      </w:r>
    </w:p>
    <w:p w14:paraId="0DDE31C5" w14:textId="77777777" w:rsidR="00932496" w:rsidRDefault="00000000">
      <w:pPr>
        <w:spacing w:before="60" w:after="60"/>
      </w:pPr>
      <w:r>
        <w:t>Les mémoires sont conservés physiquement, rendant leur consultation difficile, limitée dans le temps et géographiquement contrainte. Aucune plateforme ne permet aujourd'hui à un étudiant de consulter les travaux de ses aînés depuis son domicile, ni aux professeurs de valider un dépôt en ligne.</w:t>
      </w:r>
    </w:p>
    <w:p w14:paraId="20280080" w14:textId="77777777" w:rsidR="00932496" w:rsidRDefault="00000000">
      <w:pPr>
        <w:pStyle w:val="Titre2"/>
      </w:pPr>
      <w:r>
        <w:t>1.2 Problématique</w:t>
      </w:r>
    </w:p>
    <w:p w14:paraId="39A7EF3D" w14:textId="77777777" w:rsidR="00932496" w:rsidRDefault="00000000">
      <w:pPr>
        <w:spacing w:before="60" w:after="60"/>
      </w:pPr>
      <w:r>
        <w:t>Comment mettre à disposition l'ensemble du patrimoine académique de l'UATM GASA Formation — mémoires anciens et nouveaux — de façon sécurisée, accessible 24h/24, sans permettre le téléchargement ni la copie, tout en offrant des fonctionnalités collaboratives (commentaires, likes, discussions) et un workflow de validation numérique ?</w:t>
      </w:r>
    </w:p>
    <w:p w14:paraId="7A91CE99" w14:textId="77777777" w:rsidR="00932496" w:rsidRDefault="00000000">
      <w:pPr>
        <w:pStyle w:val="Titre2"/>
      </w:pPr>
      <w:r>
        <w:t>1.3 Objectifs du projet</w:t>
      </w:r>
    </w:p>
    <w:p w14:paraId="46AFC2CF" w14:textId="77777777" w:rsidR="00932496" w:rsidRDefault="00000000">
      <w:pPr>
        <w:pStyle w:val="Paragraphedeliste"/>
        <w:numPr>
          <w:ilvl w:val="0"/>
          <w:numId w:val="2"/>
        </w:numPr>
        <w:spacing w:before="40" w:after="40"/>
      </w:pPr>
      <w:r>
        <w:t>Créer une bibliothèque numérique centralisée de tous les mémoires de l'UATM.</w:t>
      </w:r>
    </w:p>
    <w:p w14:paraId="5FD16985" w14:textId="77777777" w:rsidR="00932496" w:rsidRDefault="00000000">
      <w:pPr>
        <w:pStyle w:val="Paragraphedeliste"/>
        <w:numPr>
          <w:ilvl w:val="0"/>
          <w:numId w:val="2"/>
        </w:numPr>
        <w:spacing w:before="40" w:after="40"/>
      </w:pPr>
      <w:r>
        <w:t>Permettre une consultation en ligne des mémoires (lecture seule, sans téléchargement).</w:t>
      </w:r>
    </w:p>
    <w:p w14:paraId="7FCA09D9" w14:textId="77777777" w:rsidR="00932496" w:rsidRDefault="00000000">
      <w:pPr>
        <w:pStyle w:val="Paragraphedeliste"/>
        <w:numPr>
          <w:ilvl w:val="0"/>
          <w:numId w:val="2"/>
        </w:numPr>
        <w:spacing w:before="40" w:after="40"/>
      </w:pPr>
      <w:r>
        <w:t>Mettre en place un workflow de dépôt et de validation numérique pour les nouveaux mémoires.</w:t>
      </w:r>
    </w:p>
    <w:p w14:paraId="04E8D7AD" w14:textId="77777777" w:rsidR="00932496" w:rsidRDefault="00000000">
      <w:pPr>
        <w:pStyle w:val="Paragraphedeliste"/>
        <w:numPr>
          <w:ilvl w:val="0"/>
          <w:numId w:val="2"/>
        </w:numPr>
        <w:spacing w:before="40" w:after="40"/>
      </w:pPr>
      <w:r>
        <w:t>Offrir des fonctionnalités sociales : commentaires, likes, discussions thématiques.</w:t>
      </w:r>
    </w:p>
    <w:p w14:paraId="73A6B57A" w14:textId="77777777" w:rsidR="00932496" w:rsidRDefault="00000000">
      <w:pPr>
        <w:pStyle w:val="Paragraphedeliste"/>
        <w:numPr>
          <w:ilvl w:val="0"/>
          <w:numId w:val="2"/>
        </w:numPr>
        <w:spacing w:before="40" w:after="40"/>
      </w:pPr>
      <w:r>
        <w:t>Permettre une recherche avancée par filière, période, auteur, professeur encadreur, etc.</w:t>
      </w:r>
    </w:p>
    <w:p w14:paraId="5D8CFAE9" w14:textId="77777777" w:rsidR="00932496" w:rsidRDefault="00000000">
      <w:pPr>
        <w:pStyle w:val="Paragraphedeliste"/>
        <w:numPr>
          <w:ilvl w:val="0"/>
          <w:numId w:val="2"/>
        </w:numPr>
        <w:spacing w:before="40" w:after="40"/>
      </w:pPr>
      <w:r>
        <w:t>Garantir la sécurité et la traçabilité de toutes les actions sur la plateforme.</w:t>
      </w:r>
    </w:p>
    <w:p w14:paraId="0482A493" w14:textId="77777777" w:rsidR="00932496" w:rsidRDefault="00000000">
      <w:pPr>
        <w:pStyle w:val="Paragraphedeliste"/>
        <w:numPr>
          <w:ilvl w:val="0"/>
          <w:numId w:val="2"/>
        </w:numPr>
        <w:spacing w:before="40" w:after="40"/>
      </w:pPr>
      <w:r>
        <w:t>Notifier automatiquement les acteurs concernés par e-mail lors d'événements clés.</w:t>
      </w:r>
    </w:p>
    <w:p w14:paraId="22F04C68" w14:textId="77777777" w:rsidR="00932496" w:rsidRDefault="00000000">
      <w:r>
        <w:br w:type="page"/>
      </w:r>
    </w:p>
    <w:p w14:paraId="77B003AD" w14:textId="77777777" w:rsidR="00932496" w:rsidRDefault="00000000">
      <w:pPr>
        <w:pStyle w:val="Titre1"/>
      </w:pPr>
      <w:r>
        <w:lastRenderedPageBreak/>
        <w:t>2. Périmètre du système</w:t>
      </w:r>
    </w:p>
    <w:p w14:paraId="3689F225" w14:textId="77777777" w:rsidR="00932496" w:rsidRDefault="00000000">
      <w:pPr>
        <w:pStyle w:val="Titre2"/>
      </w:pPr>
      <w:r>
        <w:t>2.1 Ce que le système couvre</w:t>
      </w:r>
    </w:p>
    <w:p w14:paraId="651B374D" w14:textId="77777777" w:rsidR="00932496" w:rsidRDefault="00000000">
      <w:pPr>
        <w:pStyle w:val="Paragraphedeliste"/>
        <w:numPr>
          <w:ilvl w:val="0"/>
          <w:numId w:val="2"/>
        </w:numPr>
        <w:spacing w:before="40" w:after="40"/>
      </w:pPr>
      <w:r>
        <w:t>Gestion des comptes utilisateurs (création par le Directeur des études).</w:t>
      </w:r>
    </w:p>
    <w:p w14:paraId="60257836" w14:textId="77777777" w:rsidR="00932496" w:rsidRDefault="00000000">
      <w:pPr>
        <w:pStyle w:val="Paragraphedeliste"/>
        <w:numPr>
          <w:ilvl w:val="0"/>
          <w:numId w:val="2"/>
        </w:numPr>
        <w:spacing w:before="40" w:after="40"/>
      </w:pPr>
      <w:r>
        <w:t xml:space="preserve">Dépôt de mémoires par les étudiants diplômés et </w:t>
      </w:r>
      <w:proofErr w:type="spellStart"/>
      <w:r>
        <w:t>upload</w:t>
      </w:r>
      <w:proofErr w:type="spellEnd"/>
      <w:r>
        <w:t xml:space="preserve"> massif par le Directeur.</w:t>
      </w:r>
    </w:p>
    <w:p w14:paraId="18819765" w14:textId="77777777" w:rsidR="00932496" w:rsidRDefault="00000000">
      <w:pPr>
        <w:pStyle w:val="Paragraphedeliste"/>
        <w:numPr>
          <w:ilvl w:val="0"/>
          <w:numId w:val="2"/>
        </w:numPr>
        <w:spacing w:before="40" w:after="40"/>
      </w:pPr>
      <w:r>
        <w:t>Workflow de validation : étudiant → professeur encadreur → mise en ligne.</w:t>
      </w:r>
    </w:p>
    <w:p w14:paraId="3E99C71F" w14:textId="77777777" w:rsidR="00932496" w:rsidRDefault="00000000">
      <w:pPr>
        <w:pStyle w:val="Paragraphedeliste"/>
        <w:numPr>
          <w:ilvl w:val="0"/>
          <w:numId w:val="2"/>
        </w:numPr>
        <w:spacing w:before="40" w:after="40"/>
      </w:pPr>
      <w:r>
        <w:t>Consultation sécurisée des mémoires (visionneuse PDF intégrée, sans téléchargement).</w:t>
      </w:r>
    </w:p>
    <w:p w14:paraId="2C78CA67" w14:textId="18E99B43" w:rsidR="00932496" w:rsidRDefault="00000000">
      <w:pPr>
        <w:pStyle w:val="Paragraphedeliste"/>
        <w:numPr>
          <w:ilvl w:val="0"/>
          <w:numId w:val="2"/>
        </w:numPr>
        <w:spacing w:before="40" w:after="40"/>
      </w:pPr>
      <w:r>
        <w:t xml:space="preserve">Recherche avancée </w:t>
      </w:r>
      <w:r w:rsidR="009A106A">
        <w:t>multicritères</w:t>
      </w:r>
      <w:r>
        <w:t xml:space="preserve"> (filière, année, auteur, professeur, mots-clés).</w:t>
      </w:r>
    </w:p>
    <w:p w14:paraId="30F9989A" w14:textId="77777777" w:rsidR="00932496" w:rsidRDefault="00000000">
      <w:pPr>
        <w:pStyle w:val="Paragraphedeliste"/>
        <w:numPr>
          <w:ilvl w:val="0"/>
          <w:numId w:val="2"/>
        </w:numPr>
        <w:spacing w:before="40" w:after="40"/>
      </w:pPr>
      <w:r>
        <w:t>Interactions sociales : commentaires, likes, signalement de contenu.</w:t>
      </w:r>
    </w:p>
    <w:p w14:paraId="726014D9" w14:textId="77777777" w:rsidR="00932496" w:rsidRDefault="00000000">
      <w:pPr>
        <w:pStyle w:val="Paragraphedeliste"/>
        <w:numPr>
          <w:ilvl w:val="0"/>
          <w:numId w:val="2"/>
        </w:numPr>
        <w:spacing w:before="40" w:after="40"/>
      </w:pPr>
      <w:r>
        <w:t>Système de notifications in-app et e-mail.</w:t>
      </w:r>
    </w:p>
    <w:p w14:paraId="6B0CBEEB" w14:textId="77777777" w:rsidR="00932496" w:rsidRDefault="00000000">
      <w:pPr>
        <w:pStyle w:val="Paragraphedeliste"/>
        <w:numPr>
          <w:ilvl w:val="0"/>
          <w:numId w:val="2"/>
        </w:numPr>
        <w:spacing w:before="40" w:after="40"/>
      </w:pPr>
      <w:r>
        <w:t>Administration : gestion des utilisateurs, statistiques, configuration système.</w:t>
      </w:r>
    </w:p>
    <w:p w14:paraId="63052166" w14:textId="77777777" w:rsidR="00932496" w:rsidRDefault="00000000">
      <w:pPr>
        <w:pStyle w:val="Titre2"/>
      </w:pPr>
      <w:r>
        <w:t>2.2 Ce que le système ne couvre pas</w:t>
      </w:r>
    </w:p>
    <w:p w14:paraId="56DF32C6" w14:textId="77777777" w:rsidR="00932496" w:rsidRDefault="00000000">
      <w:pPr>
        <w:pStyle w:val="Paragraphedeliste"/>
        <w:numPr>
          <w:ilvl w:val="0"/>
          <w:numId w:val="2"/>
        </w:numPr>
        <w:spacing w:before="40" w:after="40"/>
      </w:pPr>
      <w:r>
        <w:t>La gestion de la scolarité (inscriptions, notes, paiements).</w:t>
      </w:r>
    </w:p>
    <w:p w14:paraId="4BABC546" w14:textId="77777777" w:rsidR="00932496" w:rsidRDefault="00000000">
      <w:pPr>
        <w:pStyle w:val="Paragraphedeliste"/>
        <w:numPr>
          <w:ilvl w:val="0"/>
          <w:numId w:val="2"/>
        </w:numPr>
        <w:spacing w:before="40" w:after="40"/>
      </w:pPr>
      <w:r>
        <w:t>La soutenance physique (salle, planning).</w:t>
      </w:r>
    </w:p>
    <w:p w14:paraId="17BBE520" w14:textId="77777777" w:rsidR="00932496" w:rsidRDefault="00000000">
      <w:pPr>
        <w:pStyle w:val="Paragraphedeliste"/>
        <w:numPr>
          <w:ilvl w:val="0"/>
          <w:numId w:val="2"/>
        </w:numPr>
        <w:spacing w:before="40" w:after="40"/>
      </w:pPr>
      <w:r>
        <w:t>L'attribution des jurys (géré en dehors du système).</w:t>
      </w:r>
    </w:p>
    <w:p w14:paraId="1E51B62C" w14:textId="77777777" w:rsidR="00932496" w:rsidRDefault="00000000">
      <w:pPr>
        <w:pStyle w:val="Paragraphedeliste"/>
        <w:numPr>
          <w:ilvl w:val="0"/>
          <w:numId w:val="2"/>
        </w:numPr>
        <w:spacing w:before="40" w:after="40"/>
      </w:pPr>
      <w:r>
        <w:t>La génération automatique des diplômes.</w:t>
      </w:r>
    </w:p>
    <w:p w14:paraId="3FC67CA4" w14:textId="77777777" w:rsidR="00932496" w:rsidRDefault="00000000">
      <w:r>
        <w:br w:type="page"/>
      </w:r>
    </w:p>
    <w:p w14:paraId="3CA8846F" w14:textId="77777777" w:rsidR="00932496" w:rsidRDefault="00000000">
      <w:pPr>
        <w:pStyle w:val="Titre1"/>
      </w:pPr>
      <w:r>
        <w:lastRenderedPageBreak/>
        <w:t>3. Acteurs et rôles</w:t>
      </w:r>
    </w:p>
    <w:p w14:paraId="27ED5C89" w14:textId="77777777" w:rsidR="00932496" w:rsidRDefault="00000000">
      <w:pPr>
        <w:spacing w:before="60" w:after="60"/>
      </w:pPr>
      <w:r>
        <w:t>Le système identifie six acteurs, dont un acteur externe (serveur de mail).</w:t>
      </w:r>
    </w:p>
    <w:p w14:paraId="5803AED0" w14:textId="77777777" w:rsidR="00932496" w:rsidRDefault="00932496">
      <w:pPr>
        <w:spacing w:before="16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026"/>
      </w:tblGrid>
      <w:tr w:rsidR="00932496" w14:paraId="006F2A67" w14:textId="77777777">
        <w:tc>
          <w:tcPr>
            <w:tcW w:w="2200" w:type="dxa"/>
            <w:tcBorders>
              <w:top w:val="single" w:sz="1" w:space="0" w:color="C0C8D8"/>
              <w:left w:val="single" w:sz="1" w:space="0" w:color="C0C8D8"/>
              <w:bottom w:val="single" w:sz="1" w:space="0" w:color="C0C8D8"/>
              <w:right w:val="single" w:sz="1" w:space="0" w:color="C0C8D8"/>
            </w:tcBorders>
            <w:shd w:val="clear" w:color="auto" w:fill="1B3A6B"/>
            <w:tcMar>
              <w:top w:w="100" w:type="dxa"/>
              <w:left w:w="120" w:type="dxa"/>
              <w:bottom w:w="100" w:type="dxa"/>
              <w:right w:w="120" w:type="dxa"/>
            </w:tcMar>
          </w:tcPr>
          <w:p w14:paraId="20564080" w14:textId="77777777" w:rsidR="00932496" w:rsidRDefault="00000000">
            <w:r>
              <w:rPr>
                <w:b/>
                <w:bCs/>
                <w:color w:val="FFFFFF"/>
                <w:sz w:val="20"/>
                <w:szCs w:val="20"/>
              </w:rPr>
              <w:t>Acteur</w:t>
            </w:r>
          </w:p>
        </w:tc>
        <w:tc>
          <w:tcPr>
            <w:tcW w:w="1800" w:type="dxa"/>
            <w:tcBorders>
              <w:top w:val="single" w:sz="1" w:space="0" w:color="C0C8D8"/>
              <w:left w:val="single" w:sz="1" w:space="0" w:color="C0C8D8"/>
              <w:bottom w:val="single" w:sz="1" w:space="0" w:color="C0C8D8"/>
              <w:right w:val="single" w:sz="1" w:space="0" w:color="C0C8D8"/>
            </w:tcBorders>
            <w:shd w:val="clear" w:color="auto" w:fill="1B3A6B"/>
            <w:tcMar>
              <w:top w:w="100" w:type="dxa"/>
              <w:left w:w="120" w:type="dxa"/>
              <w:bottom w:w="100" w:type="dxa"/>
              <w:right w:w="120" w:type="dxa"/>
            </w:tcMar>
          </w:tcPr>
          <w:p w14:paraId="27F5274C" w14:textId="77777777" w:rsidR="00932496" w:rsidRDefault="00000000">
            <w:r>
              <w:rPr>
                <w:b/>
                <w:bCs/>
                <w:color w:val="FFFFFF"/>
                <w:sz w:val="20"/>
                <w:szCs w:val="20"/>
              </w:rPr>
              <w:t>Type</w:t>
            </w:r>
          </w:p>
        </w:tc>
        <w:tc>
          <w:tcPr>
            <w:tcW w:w="5026" w:type="dxa"/>
            <w:tcBorders>
              <w:top w:val="single" w:sz="1" w:space="0" w:color="C0C8D8"/>
              <w:left w:val="single" w:sz="1" w:space="0" w:color="C0C8D8"/>
              <w:bottom w:val="single" w:sz="1" w:space="0" w:color="C0C8D8"/>
              <w:right w:val="single" w:sz="1" w:space="0" w:color="C0C8D8"/>
            </w:tcBorders>
            <w:shd w:val="clear" w:color="auto" w:fill="1B3A6B"/>
            <w:tcMar>
              <w:top w:w="100" w:type="dxa"/>
              <w:left w:w="120" w:type="dxa"/>
              <w:bottom w:w="100" w:type="dxa"/>
              <w:right w:w="120" w:type="dxa"/>
            </w:tcMar>
          </w:tcPr>
          <w:p w14:paraId="02F15C50" w14:textId="77777777" w:rsidR="00932496" w:rsidRDefault="00000000">
            <w:r>
              <w:rPr>
                <w:b/>
                <w:bCs/>
                <w:color w:val="FFFFFF"/>
                <w:sz w:val="20"/>
                <w:szCs w:val="20"/>
              </w:rPr>
              <w:t>Droits &amp; responsabilités</w:t>
            </w:r>
          </w:p>
        </w:tc>
      </w:tr>
      <w:tr w:rsidR="00932496" w14:paraId="75D60440" w14:textId="77777777">
        <w:tc>
          <w:tcPr>
            <w:tcW w:w="22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14:paraId="43BA73E2" w14:textId="77777777" w:rsidR="00932496" w:rsidRDefault="00000000">
            <w:r>
              <w:rPr>
                <w:sz w:val="20"/>
                <w:szCs w:val="20"/>
              </w:rPr>
              <w:t>Directeur des études</w:t>
            </w:r>
          </w:p>
        </w:tc>
        <w:tc>
          <w:tcPr>
            <w:tcW w:w="18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14:paraId="62FC73FE" w14:textId="77777777" w:rsidR="00932496" w:rsidRDefault="00000000">
            <w:r>
              <w:rPr>
                <w:sz w:val="20"/>
                <w:szCs w:val="20"/>
              </w:rPr>
              <w:t>Interne</w:t>
            </w:r>
          </w:p>
        </w:tc>
        <w:tc>
          <w:tcPr>
            <w:tcW w:w="5026"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14:paraId="09FACEA3" w14:textId="77777777" w:rsidR="00932496" w:rsidRDefault="00000000">
            <w:r>
              <w:rPr>
                <w:sz w:val="20"/>
                <w:szCs w:val="20"/>
              </w:rPr>
              <w:t>Créer tous les comptes utilisateurs. Uploader des mémoires anciens (unitaire ou en masse via fichier Excel). Accéder à toutes les statistiques et à la configuration système.</w:t>
            </w:r>
          </w:p>
        </w:tc>
      </w:tr>
      <w:tr w:rsidR="00932496" w14:paraId="4EE29BE1" w14:textId="77777777">
        <w:tc>
          <w:tcPr>
            <w:tcW w:w="2200" w:type="dxa"/>
            <w:tcBorders>
              <w:top w:val="single" w:sz="1" w:space="0" w:color="C0C8D8"/>
              <w:left w:val="single" w:sz="1" w:space="0" w:color="C0C8D8"/>
              <w:bottom w:val="single" w:sz="1" w:space="0" w:color="C0C8D8"/>
              <w:right w:val="single" w:sz="1" w:space="0" w:color="C0C8D8"/>
            </w:tcBorders>
            <w:shd w:val="clear" w:color="auto" w:fill="EEF2F7"/>
            <w:tcMar>
              <w:top w:w="80" w:type="dxa"/>
              <w:left w:w="120" w:type="dxa"/>
              <w:bottom w:w="80" w:type="dxa"/>
              <w:right w:w="120" w:type="dxa"/>
            </w:tcMar>
          </w:tcPr>
          <w:p w14:paraId="2E6DFE91" w14:textId="77777777" w:rsidR="00932496" w:rsidRDefault="00000000">
            <w:r>
              <w:rPr>
                <w:sz w:val="20"/>
                <w:szCs w:val="20"/>
              </w:rPr>
              <w:t>Étudiant diplômé (L3, M2)</w:t>
            </w:r>
          </w:p>
        </w:tc>
        <w:tc>
          <w:tcPr>
            <w:tcW w:w="1800" w:type="dxa"/>
            <w:tcBorders>
              <w:top w:val="single" w:sz="1" w:space="0" w:color="C0C8D8"/>
              <w:left w:val="single" w:sz="1" w:space="0" w:color="C0C8D8"/>
              <w:bottom w:val="single" w:sz="1" w:space="0" w:color="C0C8D8"/>
              <w:right w:val="single" w:sz="1" w:space="0" w:color="C0C8D8"/>
            </w:tcBorders>
            <w:shd w:val="clear" w:color="auto" w:fill="EEF2F7"/>
            <w:tcMar>
              <w:top w:w="80" w:type="dxa"/>
              <w:left w:w="120" w:type="dxa"/>
              <w:bottom w:w="80" w:type="dxa"/>
              <w:right w:w="120" w:type="dxa"/>
            </w:tcMar>
          </w:tcPr>
          <w:p w14:paraId="4CCBC922" w14:textId="77777777" w:rsidR="00932496" w:rsidRDefault="00000000">
            <w:r>
              <w:rPr>
                <w:sz w:val="20"/>
                <w:szCs w:val="20"/>
              </w:rPr>
              <w:t>Interne</w:t>
            </w:r>
          </w:p>
        </w:tc>
        <w:tc>
          <w:tcPr>
            <w:tcW w:w="5026" w:type="dxa"/>
            <w:tcBorders>
              <w:top w:val="single" w:sz="1" w:space="0" w:color="C0C8D8"/>
              <w:left w:val="single" w:sz="1" w:space="0" w:color="C0C8D8"/>
              <w:bottom w:val="single" w:sz="1" w:space="0" w:color="C0C8D8"/>
              <w:right w:val="single" w:sz="1" w:space="0" w:color="C0C8D8"/>
            </w:tcBorders>
            <w:shd w:val="clear" w:color="auto" w:fill="EEF2F7"/>
            <w:tcMar>
              <w:top w:w="80" w:type="dxa"/>
              <w:left w:w="120" w:type="dxa"/>
              <w:bottom w:w="80" w:type="dxa"/>
              <w:right w:w="120" w:type="dxa"/>
            </w:tcMar>
          </w:tcPr>
          <w:p w14:paraId="40EFE9A1" w14:textId="77777777" w:rsidR="00932496" w:rsidRDefault="00000000">
            <w:r>
              <w:rPr>
                <w:sz w:val="20"/>
                <w:szCs w:val="20"/>
              </w:rPr>
              <w:t>Déposer un mémoire pour validation. Consulter tous les mémoires. Commenter, liker, et discuter sur les sujets.</w:t>
            </w:r>
          </w:p>
        </w:tc>
      </w:tr>
      <w:tr w:rsidR="00932496" w14:paraId="790C7B4D" w14:textId="77777777">
        <w:tc>
          <w:tcPr>
            <w:tcW w:w="22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14:paraId="6682F122" w14:textId="77777777" w:rsidR="00932496" w:rsidRDefault="00000000">
            <w:r>
              <w:rPr>
                <w:sz w:val="20"/>
                <w:szCs w:val="20"/>
              </w:rPr>
              <w:t>Étudiant consultant (L1, L2, M1)</w:t>
            </w:r>
          </w:p>
        </w:tc>
        <w:tc>
          <w:tcPr>
            <w:tcW w:w="18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14:paraId="4869A2DB" w14:textId="77777777" w:rsidR="00932496" w:rsidRDefault="00000000">
            <w:r>
              <w:rPr>
                <w:sz w:val="20"/>
                <w:szCs w:val="20"/>
              </w:rPr>
              <w:t>Interne</w:t>
            </w:r>
          </w:p>
        </w:tc>
        <w:tc>
          <w:tcPr>
            <w:tcW w:w="5026"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14:paraId="17998EEB" w14:textId="77777777" w:rsidR="00932496" w:rsidRDefault="00000000">
            <w:r>
              <w:rPr>
                <w:sz w:val="20"/>
                <w:szCs w:val="20"/>
              </w:rPr>
              <w:t>Rechercher et consulter les mémoires. Commenter et liker. Ne peut pas déposer de mémoire.</w:t>
            </w:r>
          </w:p>
        </w:tc>
      </w:tr>
      <w:tr w:rsidR="00932496" w14:paraId="70856D6C" w14:textId="77777777">
        <w:tc>
          <w:tcPr>
            <w:tcW w:w="2200" w:type="dxa"/>
            <w:tcBorders>
              <w:top w:val="single" w:sz="1" w:space="0" w:color="C0C8D8"/>
              <w:left w:val="single" w:sz="1" w:space="0" w:color="C0C8D8"/>
              <w:bottom w:val="single" w:sz="1" w:space="0" w:color="C0C8D8"/>
              <w:right w:val="single" w:sz="1" w:space="0" w:color="C0C8D8"/>
            </w:tcBorders>
            <w:shd w:val="clear" w:color="auto" w:fill="EEF2F7"/>
            <w:tcMar>
              <w:top w:w="80" w:type="dxa"/>
              <w:left w:w="120" w:type="dxa"/>
              <w:bottom w:w="80" w:type="dxa"/>
              <w:right w:w="120" w:type="dxa"/>
            </w:tcMar>
          </w:tcPr>
          <w:p w14:paraId="6EE32012" w14:textId="77777777" w:rsidR="00932496" w:rsidRDefault="00000000">
            <w:r>
              <w:rPr>
                <w:sz w:val="20"/>
                <w:szCs w:val="20"/>
              </w:rPr>
              <w:t>Professeur (jury / encadreur)</w:t>
            </w:r>
          </w:p>
        </w:tc>
        <w:tc>
          <w:tcPr>
            <w:tcW w:w="1800" w:type="dxa"/>
            <w:tcBorders>
              <w:top w:val="single" w:sz="1" w:space="0" w:color="C0C8D8"/>
              <w:left w:val="single" w:sz="1" w:space="0" w:color="C0C8D8"/>
              <w:bottom w:val="single" w:sz="1" w:space="0" w:color="C0C8D8"/>
              <w:right w:val="single" w:sz="1" w:space="0" w:color="C0C8D8"/>
            </w:tcBorders>
            <w:shd w:val="clear" w:color="auto" w:fill="EEF2F7"/>
            <w:tcMar>
              <w:top w:w="80" w:type="dxa"/>
              <w:left w:w="120" w:type="dxa"/>
              <w:bottom w:w="80" w:type="dxa"/>
              <w:right w:w="120" w:type="dxa"/>
            </w:tcMar>
          </w:tcPr>
          <w:p w14:paraId="1A525059" w14:textId="77777777" w:rsidR="00932496" w:rsidRDefault="00000000">
            <w:r>
              <w:rPr>
                <w:sz w:val="20"/>
                <w:szCs w:val="20"/>
              </w:rPr>
              <w:t>Interne</w:t>
            </w:r>
          </w:p>
        </w:tc>
        <w:tc>
          <w:tcPr>
            <w:tcW w:w="5026" w:type="dxa"/>
            <w:tcBorders>
              <w:top w:val="single" w:sz="1" w:space="0" w:color="C0C8D8"/>
              <w:left w:val="single" w:sz="1" w:space="0" w:color="C0C8D8"/>
              <w:bottom w:val="single" w:sz="1" w:space="0" w:color="C0C8D8"/>
              <w:right w:val="single" w:sz="1" w:space="0" w:color="C0C8D8"/>
            </w:tcBorders>
            <w:shd w:val="clear" w:color="auto" w:fill="EEF2F7"/>
            <w:tcMar>
              <w:top w:w="80" w:type="dxa"/>
              <w:left w:w="120" w:type="dxa"/>
              <w:bottom w:w="80" w:type="dxa"/>
              <w:right w:w="120" w:type="dxa"/>
            </w:tcMar>
          </w:tcPr>
          <w:p w14:paraId="62E118E8" w14:textId="77777777" w:rsidR="00932496" w:rsidRDefault="00000000">
            <w:r>
              <w:rPr>
                <w:sz w:val="20"/>
                <w:szCs w:val="20"/>
              </w:rPr>
              <w:t>Recevoir les dépôts qui lui sont assignés. Valider, rejeter ou demander des corrections. Consulter tous les mémoires.</w:t>
            </w:r>
          </w:p>
        </w:tc>
      </w:tr>
      <w:tr w:rsidR="00932496" w14:paraId="59E224A7" w14:textId="77777777">
        <w:tc>
          <w:tcPr>
            <w:tcW w:w="22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14:paraId="49C3ACB7" w14:textId="77777777" w:rsidR="00932496" w:rsidRDefault="00000000">
            <w:r>
              <w:rPr>
                <w:sz w:val="20"/>
                <w:szCs w:val="20"/>
              </w:rPr>
              <w:t>Administrateur système</w:t>
            </w:r>
          </w:p>
        </w:tc>
        <w:tc>
          <w:tcPr>
            <w:tcW w:w="18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14:paraId="72C5B248" w14:textId="77777777" w:rsidR="00932496" w:rsidRDefault="00000000">
            <w:r>
              <w:rPr>
                <w:sz w:val="20"/>
                <w:szCs w:val="20"/>
              </w:rPr>
              <w:t>Interne</w:t>
            </w:r>
          </w:p>
        </w:tc>
        <w:tc>
          <w:tcPr>
            <w:tcW w:w="5026"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14:paraId="25557123" w14:textId="77777777" w:rsidR="00932496" w:rsidRDefault="00000000">
            <w:r>
              <w:rPr>
                <w:sz w:val="20"/>
                <w:szCs w:val="20"/>
              </w:rPr>
              <w:t>Accès total à la plateforme : gestion des comptes, configuration, logs, statistiques avancées.</w:t>
            </w:r>
          </w:p>
        </w:tc>
      </w:tr>
      <w:tr w:rsidR="00932496" w14:paraId="78470132" w14:textId="77777777">
        <w:tc>
          <w:tcPr>
            <w:tcW w:w="2200" w:type="dxa"/>
            <w:tcBorders>
              <w:top w:val="single" w:sz="1" w:space="0" w:color="C0C8D8"/>
              <w:left w:val="single" w:sz="1" w:space="0" w:color="C0C8D8"/>
              <w:bottom w:val="single" w:sz="1" w:space="0" w:color="C0C8D8"/>
              <w:right w:val="single" w:sz="1" w:space="0" w:color="C0C8D8"/>
            </w:tcBorders>
            <w:shd w:val="clear" w:color="auto" w:fill="EEF2F7"/>
            <w:tcMar>
              <w:top w:w="80" w:type="dxa"/>
              <w:left w:w="120" w:type="dxa"/>
              <w:bottom w:w="80" w:type="dxa"/>
              <w:right w:w="120" w:type="dxa"/>
            </w:tcMar>
          </w:tcPr>
          <w:p w14:paraId="53A50BCF" w14:textId="77777777" w:rsidR="00932496" w:rsidRDefault="00000000">
            <w:r>
              <w:rPr>
                <w:sz w:val="20"/>
                <w:szCs w:val="20"/>
              </w:rPr>
              <w:t>Serveur de mail</w:t>
            </w:r>
          </w:p>
        </w:tc>
        <w:tc>
          <w:tcPr>
            <w:tcW w:w="1800" w:type="dxa"/>
            <w:tcBorders>
              <w:top w:val="single" w:sz="1" w:space="0" w:color="C0C8D8"/>
              <w:left w:val="single" w:sz="1" w:space="0" w:color="C0C8D8"/>
              <w:bottom w:val="single" w:sz="1" w:space="0" w:color="C0C8D8"/>
              <w:right w:val="single" w:sz="1" w:space="0" w:color="C0C8D8"/>
            </w:tcBorders>
            <w:shd w:val="clear" w:color="auto" w:fill="EEF2F7"/>
            <w:tcMar>
              <w:top w:w="80" w:type="dxa"/>
              <w:left w:w="120" w:type="dxa"/>
              <w:bottom w:w="80" w:type="dxa"/>
              <w:right w:w="120" w:type="dxa"/>
            </w:tcMar>
          </w:tcPr>
          <w:p w14:paraId="7DC2E8AD" w14:textId="77777777" w:rsidR="00932496" w:rsidRDefault="00000000">
            <w:r>
              <w:rPr>
                <w:sz w:val="20"/>
                <w:szCs w:val="20"/>
              </w:rPr>
              <w:t>Externe</w:t>
            </w:r>
          </w:p>
        </w:tc>
        <w:tc>
          <w:tcPr>
            <w:tcW w:w="5026" w:type="dxa"/>
            <w:tcBorders>
              <w:top w:val="single" w:sz="1" w:space="0" w:color="C0C8D8"/>
              <w:left w:val="single" w:sz="1" w:space="0" w:color="C0C8D8"/>
              <w:bottom w:val="single" w:sz="1" w:space="0" w:color="C0C8D8"/>
              <w:right w:val="single" w:sz="1" w:space="0" w:color="C0C8D8"/>
            </w:tcBorders>
            <w:shd w:val="clear" w:color="auto" w:fill="EEF2F7"/>
            <w:tcMar>
              <w:top w:w="80" w:type="dxa"/>
              <w:left w:w="120" w:type="dxa"/>
              <w:bottom w:w="80" w:type="dxa"/>
              <w:right w:w="120" w:type="dxa"/>
            </w:tcMar>
          </w:tcPr>
          <w:p w14:paraId="396524F1" w14:textId="77777777" w:rsidR="00932496" w:rsidRDefault="00000000">
            <w:r>
              <w:rPr>
                <w:sz w:val="20"/>
                <w:szCs w:val="20"/>
              </w:rPr>
              <w:t>Système tiers (SMTP/</w:t>
            </w:r>
            <w:proofErr w:type="spellStart"/>
            <w:r>
              <w:rPr>
                <w:sz w:val="20"/>
                <w:szCs w:val="20"/>
              </w:rPr>
              <w:t>PHPMailer</w:t>
            </w:r>
            <w:proofErr w:type="spellEnd"/>
            <w:r>
              <w:rPr>
                <w:sz w:val="20"/>
                <w:szCs w:val="20"/>
              </w:rPr>
              <w:t>) chargé d'envoyer les notifications e-mail déclenchées par la plateforme.</w:t>
            </w:r>
          </w:p>
        </w:tc>
      </w:tr>
    </w:tbl>
    <w:p w14:paraId="5705DE96" w14:textId="77777777" w:rsidR="00932496" w:rsidRDefault="00000000">
      <w:pPr>
        <w:spacing w:before="60" w:after="60"/>
      </w:pPr>
      <w:r>
        <w:rPr>
          <w:i/>
          <w:iCs/>
          <w:color w:val="666666"/>
        </w:rPr>
        <w:t>Note : Un étudiant diplômé peut également consulter les mémoires en mode étudiant consultant.</w:t>
      </w:r>
    </w:p>
    <w:p w14:paraId="17391169" w14:textId="77777777" w:rsidR="00932496" w:rsidRDefault="00000000">
      <w:r>
        <w:br w:type="page"/>
      </w:r>
    </w:p>
    <w:p w14:paraId="035DB8B9" w14:textId="77777777" w:rsidR="00932496" w:rsidRDefault="00000000">
      <w:pPr>
        <w:pStyle w:val="Titre1"/>
      </w:pPr>
      <w:r>
        <w:lastRenderedPageBreak/>
        <w:t>4. Besoins fonctionnels</w:t>
      </w:r>
    </w:p>
    <w:p w14:paraId="3D8440F0" w14:textId="77777777" w:rsidR="00932496" w:rsidRDefault="00000000">
      <w:pPr>
        <w:pStyle w:val="Titre2"/>
      </w:pPr>
      <w:r>
        <w:t>4.1 Authentification et gestion des comptes</w:t>
      </w:r>
    </w:p>
    <w:p w14:paraId="15BC05B7" w14:textId="77777777" w:rsidR="00932496" w:rsidRDefault="00000000">
      <w:pPr>
        <w:pStyle w:val="Paragraphedeliste"/>
        <w:numPr>
          <w:ilvl w:val="0"/>
          <w:numId w:val="2"/>
        </w:numPr>
        <w:spacing w:before="40" w:after="40"/>
      </w:pPr>
      <w:r>
        <w:t>BF-01 : Tout utilisateur doit se connecter avec un identifiant et un mot de passe pour accéder à n'importe quelle fonctionnalité.</w:t>
      </w:r>
    </w:p>
    <w:p w14:paraId="6933FEBE" w14:textId="77777777" w:rsidR="00932496" w:rsidRDefault="00000000">
      <w:pPr>
        <w:pStyle w:val="Paragraphedeliste"/>
        <w:numPr>
          <w:ilvl w:val="0"/>
          <w:numId w:val="2"/>
        </w:numPr>
        <w:spacing w:before="40" w:after="40"/>
      </w:pPr>
      <w:r>
        <w:t>BF-02 : Le Directeur des études crée les comptes (professeurs, étudiants consultants, étudiants diplômés).</w:t>
      </w:r>
    </w:p>
    <w:p w14:paraId="0AC0A0E2" w14:textId="77777777" w:rsidR="00932496" w:rsidRDefault="00000000">
      <w:pPr>
        <w:pStyle w:val="Paragraphedeliste"/>
        <w:numPr>
          <w:ilvl w:val="0"/>
          <w:numId w:val="2"/>
        </w:numPr>
        <w:spacing w:before="40" w:after="40"/>
      </w:pPr>
      <w:r>
        <w:t>BF-03 : Un utilisateur peut modifier son profil (mot de passe, photo, informations personnelles).</w:t>
      </w:r>
    </w:p>
    <w:p w14:paraId="1AE8BA1F" w14:textId="77777777" w:rsidR="00932496" w:rsidRDefault="00000000">
      <w:pPr>
        <w:pStyle w:val="Paragraphedeliste"/>
        <w:numPr>
          <w:ilvl w:val="0"/>
          <w:numId w:val="2"/>
        </w:numPr>
        <w:spacing w:before="40" w:after="40"/>
      </w:pPr>
      <w:r>
        <w:t>BF-04 : Un compte peut être désactivé par l'administrateur sans être supprimé (conservation des données).</w:t>
      </w:r>
    </w:p>
    <w:p w14:paraId="6D38FDB1" w14:textId="77777777" w:rsidR="00932496" w:rsidRDefault="00000000">
      <w:pPr>
        <w:pStyle w:val="Titre2"/>
      </w:pPr>
      <w:r>
        <w:t>4.2 Dépôt de mémoires</w:t>
      </w:r>
    </w:p>
    <w:p w14:paraId="3E69659D" w14:textId="77777777" w:rsidR="00932496" w:rsidRDefault="00000000">
      <w:pPr>
        <w:pStyle w:val="Paragraphedeliste"/>
        <w:numPr>
          <w:ilvl w:val="0"/>
          <w:numId w:val="2"/>
        </w:numPr>
        <w:spacing w:before="40" w:after="40"/>
      </w:pPr>
      <w:r>
        <w:t>BF-05 : L'étudiant diplômé soumet son mémoire via un formulaire (thème, résumé, filière, année, fichier PDF/Word, professeur encadreur assigné).</w:t>
      </w:r>
    </w:p>
    <w:p w14:paraId="6C6C0AAE" w14:textId="77777777" w:rsidR="00932496" w:rsidRDefault="00000000">
      <w:pPr>
        <w:pStyle w:val="Paragraphedeliste"/>
        <w:numPr>
          <w:ilvl w:val="0"/>
          <w:numId w:val="2"/>
        </w:numPr>
        <w:spacing w:before="40" w:after="40"/>
      </w:pPr>
      <w:r>
        <w:t>BF-06 : Le Directeur des études peut uploader un ancien mémoire individuellement avec ses métadonnées.</w:t>
      </w:r>
    </w:p>
    <w:p w14:paraId="07E29C77" w14:textId="77777777" w:rsidR="00932496" w:rsidRDefault="00000000">
      <w:pPr>
        <w:pStyle w:val="Paragraphedeliste"/>
        <w:numPr>
          <w:ilvl w:val="0"/>
          <w:numId w:val="2"/>
        </w:numPr>
        <w:spacing w:before="40" w:after="40"/>
      </w:pPr>
      <w:r>
        <w:t>BF-07 : Le Directeur des études peut faire un import massif depuis un fichier Excel (métadonnées) accompagné des fichiers PDF associés.</w:t>
      </w:r>
    </w:p>
    <w:p w14:paraId="1B994066" w14:textId="77777777" w:rsidR="00932496" w:rsidRDefault="00000000">
      <w:pPr>
        <w:pStyle w:val="Paragraphedeliste"/>
        <w:numPr>
          <w:ilvl w:val="0"/>
          <w:numId w:val="2"/>
        </w:numPr>
        <w:spacing w:before="40" w:after="40"/>
      </w:pPr>
      <w:r>
        <w:t>BF-08 : Le système génère automatiquement une attestation de dépôt avec un code de vérification unique.</w:t>
      </w:r>
    </w:p>
    <w:p w14:paraId="61484140" w14:textId="77777777" w:rsidR="00932496" w:rsidRDefault="00000000">
      <w:pPr>
        <w:pStyle w:val="Titre2"/>
      </w:pPr>
      <w:r>
        <w:t>4.3 Workflow de validation</w:t>
      </w:r>
    </w:p>
    <w:p w14:paraId="2BFC16EF" w14:textId="77777777" w:rsidR="00932496" w:rsidRDefault="00000000">
      <w:pPr>
        <w:pStyle w:val="Paragraphedeliste"/>
        <w:numPr>
          <w:ilvl w:val="0"/>
          <w:numId w:val="2"/>
        </w:numPr>
        <w:spacing w:before="40" w:after="40"/>
      </w:pPr>
      <w:r>
        <w:t>BF-09 : À chaque dépôt, le professeur encadreur reçoit une notification (in-app + e-mail).</w:t>
      </w:r>
    </w:p>
    <w:p w14:paraId="01088AC5" w14:textId="77777777" w:rsidR="00932496" w:rsidRDefault="00000000">
      <w:pPr>
        <w:pStyle w:val="Paragraphedeliste"/>
        <w:numPr>
          <w:ilvl w:val="0"/>
          <w:numId w:val="2"/>
        </w:numPr>
        <w:spacing w:before="40" w:after="40"/>
      </w:pPr>
      <w:r>
        <w:t>BF-10 : Le professeur peut approuver, rejeter ou demander des corrections sur un mémoire.</w:t>
      </w:r>
    </w:p>
    <w:p w14:paraId="3FC06708" w14:textId="77777777" w:rsidR="00932496" w:rsidRDefault="00000000">
      <w:pPr>
        <w:pStyle w:val="Paragraphedeliste"/>
        <w:numPr>
          <w:ilvl w:val="0"/>
          <w:numId w:val="2"/>
        </w:numPr>
        <w:spacing w:before="40" w:after="40"/>
      </w:pPr>
      <w:r>
        <w:t>BF-11 : L'étudiant reçoit une notification pour chaque changement de statut de son mémoire.</w:t>
      </w:r>
    </w:p>
    <w:p w14:paraId="533D71FA" w14:textId="77777777" w:rsidR="00932496" w:rsidRDefault="00000000">
      <w:pPr>
        <w:pStyle w:val="Paragraphedeliste"/>
        <w:numPr>
          <w:ilvl w:val="0"/>
          <w:numId w:val="2"/>
        </w:numPr>
        <w:spacing w:before="40" w:after="40"/>
      </w:pPr>
      <w:r>
        <w:t>BF-12 : Un mémoire approuvé est automatiquement rendu accessible sur la plateforme.</w:t>
      </w:r>
    </w:p>
    <w:p w14:paraId="774A617A" w14:textId="77777777" w:rsidR="00932496" w:rsidRDefault="00000000">
      <w:pPr>
        <w:pStyle w:val="Paragraphedeliste"/>
        <w:numPr>
          <w:ilvl w:val="0"/>
          <w:numId w:val="2"/>
        </w:numPr>
        <w:spacing w:before="40" w:after="40"/>
      </w:pPr>
      <w:r>
        <w:t>BF-13 : L'historique complet des actions de validation est conservé (workflow).</w:t>
      </w:r>
    </w:p>
    <w:p w14:paraId="7B8A8778" w14:textId="77777777" w:rsidR="00932496" w:rsidRDefault="00000000">
      <w:pPr>
        <w:pStyle w:val="Titre2"/>
      </w:pPr>
      <w:r>
        <w:t>4.4 Consultation des mémoires</w:t>
      </w:r>
    </w:p>
    <w:p w14:paraId="0C7BF411" w14:textId="77777777" w:rsidR="00932496" w:rsidRDefault="00000000">
      <w:pPr>
        <w:pStyle w:val="Paragraphedeliste"/>
        <w:numPr>
          <w:ilvl w:val="0"/>
          <w:numId w:val="2"/>
        </w:numPr>
        <w:spacing w:before="40" w:after="40"/>
      </w:pPr>
      <w:r>
        <w:t>BF-14 : Les mémoires sont consultables via une visionneuse PDF intégrée (PDF.js), sans option de téléchargement ni de copie.</w:t>
      </w:r>
    </w:p>
    <w:p w14:paraId="0A4EF231" w14:textId="77777777" w:rsidR="00932496" w:rsidRDefault="00000000">
      <w:pPr>
        <w:pStyle w:val="Paragraphedeliste"/>
        <w:numPr>
          <w:ilvl w:val="0"/>
          <w:numId w:val="2"/>
        </w:numPr>
        <w:spacing w:before="40" w:after="40"/>
      </w:pPr>
      <w:r>
        <w:t>BF-15 : La durée de lecture est enregistrée pour chaque consultation.</w:t>
      </w:r>
    </w:p>
    <w:p w14:paraId="11ADF641" w14:textId="77777777" w:rsidR="00932496" w:rsidRDefault="00000000">
      <w:pPr>
        <w:pStyle w:val="Paragraphedeliste"/>
        <w:numPr>
          <w:ilvl w:val="0"/>
          <w:numId w:val="2"/>
        </w:numPr>
        <w:spacing w:before="40" w:after="40"/>
      </w:pPr>
      <w:r>
        <w:t>BF-16 : Un étudiant peut ajouter un mémoire en favoris.</w:t>
      </w:r>
    </w:p>
    <w:p w14:paraId="59CCD4C8" w14:textId="77777777" w:rsidR="00932496" w:rsidRDefault="00000000">
      <w:pPr>
        <w:pStyle w:val="Titre2"/>
      </w:pPr>
      <w:r>
        <w:t>4.5 Recherche et filtres</w:t>
      </w:r>
    </w:p>
    <w:p w14:paraId="220BED33" w14:textId="77777777" w:rsidR="00932496" w:rsidRDefault="00000000">
      <w:pPr>
        <w:pStyle w:val="Paragraphedeliste"/>
        <w:numPr>
          <w:ilvl w:val="0"/>
          <w:numId w:val="2"/>
        </w:numPr>
        <w:spacing w:before="40" w:after="40"/>
      </w:pPr>
      <w:r>
        <w:t>BF-17 : Le système propose une recherche par mots-clés (titre, résumé, auteur).</w:t>
      </w:r>
    </w:p>
    <w:p w14:paraId="3E9790A0" w14:textId="77777777" w:rsidR="00932496" w:rsidRDefault="00000000">
      <w:pPr>
        <w:pStyle w:val="Paragraphedeliste"/>
        <w:numPr>
          <w:ilvl w:val="0"/>
          <w:numId w:val="2"/>
        </w:numPr>
        <w:spacing w:before="40" w:after="40"/>
      </w:pPr>
      <w:r>
        <w:t>BF-18 : Des filtres permettent d'affiner par : filière, option, année académique, professeur encadreur, type de diplôme (Licence/Master).</w:t>
      </w:r>
    </w:p>
    <w:p w14:paraId="57940E75" w14:textId="77777777" w:rsidR="00932496" w:rsidRDefault="00000000">
      <w:pPr>
        <w:pStyle w:val="Paragraphedeliste"/>
        <w:numPr>
          <w:ilvl w:val="0"/>
          <w:numId w:val="2"/>
        </w:numPr>
        <w:spacing w:before="40" w:after="40"/>
      </w:pPr>
      <w:r>
        <w:t>BF-19 : L'historique des recherches d'un utilisateur est conservé.</w:t>
      </w:r>
    </w:p>
    <w:p w14:paraId="65FB9184" w14:textId="77777777" w:rsidR="00932496" w:rsidRDefault="00000000">
      <w:pPr>
        <w:pStyle w:val="Titre2"/>
      </w:pPr>
      <w:r>
        <w:t>4.6 Interactions sociales</w:t>
      </w:r>
    </w:p>
    <w:p w14:paraId="7F0A6E2F" w14:textId="77777777" w:rsidR="00932496" w:rsidRDefault="00000000">
      <w:pPr>
        <w:pStyle w:val="Paragraphedeliste"/>
        <w:numPr>
          <w:ilvl w:val="0"/>
          <w:numId w:val="2"/>
        </w:numPr>
        <w:spacing w:before="40" w:after="40"/>
      </w:pPr>
      <w:r>
        <w:t>BF-20 : Tout utilisateur connecté peut liker un mémoire ou un commentaire.</w:t>
      </w:r>
    </w:p>
    <w:p w14:paraId="4E31FD3B" w14:textId="77777777" w:rsidR="00932496" w:rsidRDefault="00000000">
      <w:pPr>
        <w:pStyle w:val="Paragraphedeliste"/>
        <w:numPr>
          <w:ilvl w:val="0"/>
          <w:numId w:val="2"/>
        </w:numPr>
        <w:spacing w:before="40" w:after="40"/>
      </w:pPr>
      <w:r>
        <w:t>BF-21 : Tout utilisateur connecté peut poster un commentaire sur un mémoire.</w:t>
      </w:r>
    </w:p>
    <w:p w14:paraId="6ECC9985" w14:textId="77777777" w:rsidR="00932496" w:rsidRDefault="00000000">
      <w:pPr>
        <w:pStyle w:val="Paragraphedeliste"/>
        <w:numPr>
          <w:ilvl w:val="0"/>
          <w:numId w:val="2"/>
        </w:numPr>
        <w:spacing w:before="40" w:after="40"/>
      </w:pPr>
      <w:r>
        <w:t>BF-22 : Un utilisateur peut signaler un commentaire inapproprié (motif obligatoire).</w:t>
      </w:r>
    </w:p>
    <w:p w14:paraId="3A2A8265" w14:textId="77777777" w:rsidR="00932496" w:rsidRDefault="00000000">
      <w:pPr>
        <w:pStyle w:val="Paragraphedeliste"/>
        <w:numPr>
          <w:ilvl w:val="0"/>
          <w:numId w:val="2"/>
        </w:numPr>
        <w:spacing w:before="40" w:after="40"/>
      </w:pPr>
      <w:r>
        <w:t>BF-23 : L'administrateur peut modérer et supprimer les commentaires signalés.</w:t>
      </w:r>
    </w:p>
    <w:p w14:paraId="0BD938EF" w14:textId="77777777" w:rsidR="00932496" w:rsidRDefault="00000000">
      <w:pPr>
        <w:pStyle w:val="Titre2"/>
      </w:pPr>
      <w:r>
        <w:lastRenderedPageBreak/>
        <w:t>4.7 Notifications</w:t>
      </w:r>
    </w:p>
    <w:p w14:paraId="2769CCF1" w14:textId="77777777" w:rsidR="00932496" w:rsidRDefault="00000000">
      <w:pPr>
        <w:pStyle w:val="Paragraphedeliste"/>
        <w:numPr>
          <w:ilvl w:val="0"/>
          <w:numId w:val="2"/>
        </w:numPr>
        <w:spacing w:before="40" w:after="40"/>
      </w:pPr>
      <w:r>
        <w:t>BF-24 : Les notifications in-app sont consultables depuis le tableau de bord.</w:t>
      </w:r>
    </w:p>
    <w:p w14:paraId="20E80229" w14:textId="77777777" w:rsidR="00932496" w:rsidRDefault="00000000">
      <w:pPr>
        <w:pStyle w:val="Paragraphedeliste"/>
        <w:numPr>
          <w:ilvl w:val="0"/>
          <w:numId w:val="2"/>
        </w:numPr>
        <w:spacing w:before="40" w:after="40"/>
      </w:pPr>
      <w:r>
        <w:t>BF-25 : Des e-mails sont envoyés pour : nouveau dépôt (au prof), mémoire validé (à l'étudiant), mémoire rejeté (à l'étudiant), tag d'un utilisateur dans un commentaire.</w:t>
      </w:r>
    </w:p>
    <w:p w14:paraId="7FA792BE" w14:textId="77777777" w:rsidR="00932496" w:rsidRDefault="00000000">
      <w:pPr>
        <w:pStyle w:val="Paragraphedeliste"/>
        <w:numPr>
          <w:ilvl w:val="0"/>
          <w:numId w:val="2"/>
        </w:numPr>
        <w:spacing w:before="40" w:after="40"/>
      </w:pPr>
      <w:r>
        <w:t>BF-26 : Un utilisateur peut marquer ses notifications comme lues.</w:t>
      </w:r>
    </w:p>
    <w:p w14:paraId="5AB57789" w14:textId="77777777" w:rsidR="00932496" w:rsidRDefault="00000000">
      <w:r>
        <w:br w:type="page"/>
      </w:r>
    </w:p>
    <w:p w14:paraId="7EB7ADFD" w14:textId="77777777" w:rsidR="00932496" w:rsidRDefault="00000000">
      <w:pPr>
        <w:pStyle w:val="Titre1"/>
      </w:pPr>
      <w:r>
        <w:lastRenderedPageBreak/>
        <w:t>5. Besoins non fonctionnels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5426"/>
      </w:tblGrid>
      <w:tr w:rsidR="00932496" w14:paraId="540DEF72" w14:textId="77777777">
        <w:tc>
          <w:tcPr>
            <w:tcW w:w="1800" w:type="dxa"/>
            <w:tcBorders>
              <w:top w:val="single" w:sz="1" w:space="0" w:color="C0C8D8"/>
              <w:left w:val="single" w:sz="1" w:space="0" w:color="C0C8D8"/>
              <w:bottom w:val="single" w:sz="1" w:space="0" w:color="C0C8D8"/>
              <w:right w:val="single" w:sz="1" w:space="0" w:color="C0C8D8"/>
            </w:tcBorders>
            <w:shd w:val="clear" w:color="auto" w:fill="1B3A6B"/>
            <w:tcMar>
              <w:top w:w="100" w:type="dxa"/>
              <w:left w:w="120" w:type="dxa"/>
              <w:bottom w:w="100" w:type="dxa"/>
              <w:right w:w="120" w:type="dxa"/>
            </w:tcMar>
          </w:tcPr>
          <w:p w14:paraId="679AC057" w14:textId="77777777" w:rsidR="00932496" w:rsidRDefault="00000000">
            <w:r>
              <w:rPr>
                <w:b/>
                <w:bCs/>
                <w:color w:val="FFFFFF"/>
                <w:sz w:val="20"/>
                <w:szCs w:val="20"/>
              </w:rPr>
              <w:t>ID</w:t>
            </w:r>
          </w:p>
        </w:tc>
        <w:tc>
          <w:tcPr>
            <w:tcW w:w="1800" w:type="dxa"/>
            <w:tcBorders>
              <w:top w:val="single" w:sz="1" w:space="0" w:color="C0C8D8"/>
              <w:left w:val="single" w:sz="1" w:space="0" w:color="C0C8D8"/>
              <w:bottom w:val="single" w:sz="1" w:space="0" w:color="C0C8D8"/>
              <w:right w:val="single" w:sz="1" w:space="0" w:color="C0C8D8"/>
            </w:tcBorders>
            <w:shd w:val="clear" w:color="auto" w:fill="1B3A6B"/>
            <w:tcMar>
              <w:top w:w="100" w:type="dxa"/>
              <w:left w:w="120" w:type="dxa"/>
              <w:bottom w:w="100" w:type="dxa"/>
              <w:right w:w="120" w:type="dxa"/>
            </w:tcMar>
          </w:tcPr>
          <w:p w14:paraId="36D1A625" w14:textId="77777777" w:rsidR="00932496" w:rsidRDefault="00000000">
            <w:r>
              <w:rPr>
                <w:b/>
                <w:bCs/>
                <w:color w:val="FFFFFF"/>
                <w:sz w:val="20"/>
                <w:szCs w:val="20"/>
              </w:rPr>
              <w:t>Catégorie</w:t>
            </w:r>
          </w:p>
        </w:tc>
        <w:tc>
          <w:tcPr>
            <w:tcW w:w="5426" w:type="dxa"/>
            <w:tcBorders>
              <w:top w:val="single" w:sz="1" w:space="0" w:color="C0C8D8"/>
              <w:left w:val="single" w:sz="1" w:space="0" w:color="C0C8D8"/>
              <w:bottom w:val="single" w:sz="1" w:space="0" w:color="C0C8D8"/>
              <w:right w:val="single" w:sz="1" w:space="0" w:color="C0C8D8"/>
            </w:tcBorders>
            <w:shd w:val="clear" w:color="auto" w:fill="1B3A6B"/>
            <w:tcMar>
              <w:top w:w="100" w:type="dxa"/>
              <w:left w:w="120" w:type="dxa"/>
              <w:bottom w:w="100" w:type="dxa"/>
              <w:right w:w="120" w:type="dxa"/>
            </w:tcMar>
          </w:tcPr>
          <w:p w14:paraId="23DF996F" w14:textId="77777777" w:rsidR="00932496" w:rsidRDefault="00000000">
            <w:r>
              <w:rPr>
                <w:b/>
                <w:bCs/>
                <w:color w:val="FFFFFF"/>
                <w:sz w:val="20"/>
                <w:szCs w:val="20"/>
              </w:rPr>
              <w:t>Description</w:t>
            </w:r>
          </w:p>
        </w:tc>
      </w:tr>
      <w:tr w:rsidR="00932496" w14:paraId="6C3DA3F0" w14:textId="77777777">
        <w:tc>
          <w:tcPr>
            <w:tcW w:w="18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14:paraId="35A7C421" w14:textId="77777777" w:rsidR="00932496" w:rsidRDefault="00000000">
            <w:r>
              <w:rPr>
                <w:sz w:val="20"/>
                <w:szCs w:val="20"/>
              </w:rPr>
              <w:t>BNF-01</w:t>
            </w:r>
          </w:p>
        </w:tc>
        <w:tc>
          <w:tcPr>
            <w:tcW w:w="18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14:paraId="001BE60E" w14:textId="77777777" w:rsidR="00932496" w:rsidRDefault="00000000">
            <w:r>
              <w:rPr>
                <w:sz w:val="20"/>
                <w:szCs w:val="20"/>
              </w:rPr>
              <w:t>Disponibilité</w:t>
            </w:r>
          </w:p>
        </w:tc>
        <w:tc>
          <w:tcPr>
            <w:tcW w:w="5426"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14:paraId="4955662D" w14:textId="77777777" w:rsidR="00932496" w:rsidRDefault="00000000">
            <w:r>
              <w:rPr>
                <w:sz w:val="20"/>
                <w:szCs w:val="20"/>
              </w:rPr>
              <w:t>Le système doit être accessible 24h/24, 7j/7, simultanément pour tous les utilisateurs de l'UATM.</w:t>
            </w:r>
          </w:p>
        </w:tc>
      </w:tr>
      <w:tr w:rsidR="00932496" w14:paraId="5CE935BF" w14:textId="77777777">
        <w:tc>
          <w:tcPr>
            <w:tcW w:w="1800" w:type="dxa"/>
            <w:tcBorders>
              <w:top w:val="single" w:sz="1" w:space="0" w:color="C0C8D8"/>
              <w:left w:val="single" w:sz="1" w:space="0" w:color="C0C8D8"/>
              <w:bottom w:val="single" w:sz="1" w:space="0" w:color="C0C8D8"/>
              <w:right w:val="single" w:sz="1" w:space="0" w:color="C0C8D8"/>
            </w:tcBorders>
            <w:shd w:val="clear" w:color="auto" w:fill="EEF2F7"/>
            <w:tcMar>
              <w:top w:w="80" w:type="dxa"/>
              <w:left w:w="120" w:type="dxa"/>
              <w:bottom w:w="80" w:type="dxa"/>
              <w:right w:w="120" w:type="dxa"/>
            </w:tcMar>
          </w:tcPr>
          <w:p w14:paraId="13C72361" w14:textId="77777777" w:rsidR="00932496" w:rsidRDefault="00000000">
            <w:r>
              <w:rPr>
                <w:sz w:val="20"/>
                <w:szCs w:val="20"/>
              </w:rPr>
              <w:t>BNF-02</w:t>
            </w:r>
          </w:p>
        </w:tc>
        <w:tc>
          <w:tcPr>
            <w:tcW w:w="1800" w:type="dxa"/>
            <w:tcBorders>
              <w:top w:val="single" w:sz="1" w:space="0" w:color="C0C8D8"/>
              <w:left w:val="single" w:sz="1" w:space="0" w:color="C0C8D8"/>
              <w:bottom w:val="single" w:sz="1" w:space="0" w:color="C0C8D8"/>
              <w:right w:val="single" w:sz="1" w:space="0" w:color="C0C8D8"/>
            </w:tcBorders>
            <w:shd w:val="clear" w:color="auto" w:fill="EEF2F7"/>
            <w:tcMar>
              <w:top w:w="80" w:type="dxa"/>
              <w:left w:w="120" w:type="dxa"/>
              <w:bottom w:w="80" w:type="dxa"/>
              <w:right w:w="120" w:type="dxa"/>
            </w:tcMar>
          </w:tcPr>
          <w:p w14:paraId="59A4F702" w14:textId="77777777" w:rsidR="00932496" w:rsidRDefault="00000000">
            <w:r>
              <w:rPr>
                <w:sz w:val="20"/>
                <w:szCs w:val="20"/>
              </w:rPr>
              <w:t>Performance</w:t>
            </w:r>
          </w:p>
        </w:tc>
        <w:tc>
          <w:tcPr>
            <w:tcW w:w="5426" w:type="dxa"/>
            <w:tcBorders>
              <w:top w:val="single" w:sz="1" w:space="0" w:color="C0C8D8"/>
              <w:left w:val="single" w:sz="1" w:space="0" w:color="C0C8D8"/>
              <w:bottom w:val="single" w:sz="1" w:space="0" w:color="C0C8D8"/>
              <w:right w:val="single" w:sz="1" w:space="0" w:color="C0C8D8"/>
            </w:tcBorders>
            <w:shd w:val="clear" w:color="auto" w:fill="EEF2F7"/>
            <w:tcMar>
              <w:top w:w="80" w:type="dxa"/>
              <w:left w:w="120" w:type="dxa"/>
              <w:bottom w:w="80" w:type="dxa"/>
              <w:right w:w="120" w:type="dxa"/>
            </w:tcMar>
          </w:tcPr>
          <w:p w14:paraId="28A4FF77" w14:textId="77777777" w:rsidR="00932496" w:rsidRDefault="00000000">
            <w:r>
              <w:rPr>
                <w:sz w:val="20"/>
                <w:szCs w:val="20"/>
              </w:rPr>
              <w:t>Le chargement de la visionneuse PDF doit s'effectuer en moins de 3 secondes sur une connexion correcte.</w:t>
            </w:r>
          </w:p>
        </w:tc>
      </w:tr>
      <w:tr w:rsidR="00932496" w14:paraId="0C9A6BC9" w14:textId="77777777">
        <w:tc>
          <w:tcPr>
            <w:tcW w:w="18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14:paraId="79BFBF18" w14:textId="77777777" w:rsidR="00932496" w:rsidRDefault="00000000">
            <w:r>
              <w:rPr>
                <w:sz w:val="20"/>
                <w:szCs w:val="20"/>
              </w:rPr>
              <w:t>BNF-03</w:t>
            </w:r>
          </w:p>
        </w:tc>
        <w:tc>
          <w:tcPr>
            <w:tcW w:w="18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14:paraId="4C12EC56" w14:textId="77777777" w:rsidR="00932496" w:rsidRDefault="00000000">
            <w:r>
              <w:rPr>
                <w:sz w:val="20"/>
                <w:szCs w:val="20"/>
              </w:rPr>
              <w:t>Sécurité</w:t>
            </w:r>
          </w:p>
        </w:tc>
        <w:tc>
          <w:tcPr>
            <w:tcW w:w="5426"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14:paraId="0D017962" w14:textId="77777777" w:rsidR="00932496" w:rsidRDefault="00000000">
            <w:r>
              <w:rPr>
                <w:sz w:val="20"/>
                <w:szCs w:val="20"/>
              </w:rPr>
              <w:t>Aucun mémoire ne peut être téléchargé ou copié. Les fichiers PDF sont servis via un proxy protégé.</w:t>
            </w:r>
          </w:p>
        </w:tc>
      </w:tr>
      <w:tr w:rsidR="00932496" w14:paraId="3F838512" w14:textId="77777777">
        <w:tc>
          <w:tcPr>
            <w:tcW w:w="1800" w:type="dxa"/>
            <w:tcBorders>
              <w:top w:val="single" w:sz="1" w:space="0" w:color="C0C8D8"/>
              <w:left w:val="single" w:sz="1" w:space="0" w:color="C0C8D8"/>
              <w:bottom w:val="single" w:sz="1" w:space="0" w:color="C0C8D8"/>
              <w:right w:val="single" w:sz="1" w:space="0" w:color="C0C8D8"/>
            </w:tcBorders>
            <w:shd w:val="clear" w:color="auto" w:fill="EEF2F7"/>
            <w:tcMar>
              <w:top w:w="80" w:type="dxa"/>
              <w:left w:w="120" w:type="dxa"/>
              <w:bottom w:w="80" w:type="dxa"/>
              <w:right w:w="120" w:type="dxa"/>
            </w:tcMar>
          </w:tcPr>
          <w:p w14:paraId="1B25C6ED" w14:textId="77777777" w:rsidR="00932496" w:rsidRDefault="00000000">
            <w:r>
              <w:rPr>
                <w:sz w:val="20"/>
                <w:szCs w:val="20"/>
              </w:rPr>
              <w:t>BNF-04</w:t>
            </w:r>
          </w:p>
        </w:tc>
        <w:tc>
          <w:tcPr>
            <w:tcW w:w="1800" w:type="dxa"/>
            <w:tcBorders>
              <w:top w:val="single" w:sz="1" w:space="0" w:color="C0C8D8"/>
              <w:left w:val="single" w:sz="1" w:space="0" w:color="C0C8D8"/>
              <w:bottom w:val="single" w:sz="1" w:space="0" w:color="C0C8D8"/>
              <w:right w:val="single" w:sz="1" w:space="0" w:color="C0C8D8"/>
            </w:tcBorders>
            <w:shd w:val="clear" w:color="auto" w:fill="EEF2F7"/>
            <w:tcMar>
              <w:top w:w="80" w:type="dxa"/>
              <w:left w:w="120" w:type="dxa"/>
              <w:bottom w:w="80" w:type="dxa"/>
              <w:right w:w="120" w:type="dxa"/>
            </w:tcMar>
          </w:tcPr>
          <w:p w14:paraId="134D41D3" w14:textId="77777777" w:rsidR="00932496" w:rsidRDefault="00000000">
            <w:r>
              <w:rPr>
                <w:sz w:val="20"/>
                <w:szCs w:val="20"/>
              </w:rPr>
              <w:t>Sécurité</w:t>
            </w:r>
          </w:p>
        </w:tc>
        <w:tc>
          <w:tcPr>
            <w:tcW w:w="5426" w:type="dxa"/>
            <w:tcBorders>
              <w:top w:val="single" w:sz="1" w:space="0" w:color="C0C8D8"/>
              <w:left w:val="single" w:sz="1" w:space="0" w:color="C0C8D8"/>
              <w:bottom w:val="single" w:sz="1" w:space="0" w:color="C0C8D8"/>
              <w:right w:val="single" w:sz="1" w:space="0" w:color="C0C8D8"/>
            </w:tcBorders>
            <w:shd w:val="clear" w:color="auto" w:fill="EEF2F7"/>
            <w:tcMar>
              <w:top w:w="80" w:type="dxa"/>
              <w:left w:w="120" w:type="dxa"/>
              <w:bottom w:w="80" w:type="dxa"/>
              <w:right w:w="120" w:type="dxa"/>
            </w:tcMar>
          </w:tcPr>
          <w:p w14:paraId="15E2F952" w14:textId="77777777" w:rsidR="00932496" w:rsidRDefault="00000000">
            <w:r>
              <w:rPr>
                <w:sz w:val="20"/>
                <w:szCs w:val="20"/>
              </w:rPr>
              <w:t>Toutes les communications sont chiffrées (HTTPS). Les mots de passe sont hachés (</w:t>
            </w:r>
            <w:proofErr w:type="spellStart"/>
            <w:r>
              <w:rPr>
                <w:sz w:val="20"/>
                <w:szCs w:val="20"/>
              </w:rPr>
              <w:t>bcrypt</w:t>
            </w:r>
            <w:proofErr w:type="spellEnd"/>
            <w:r>
              <w:rPr>
                <w:sz w:val="20"/>
                <w:szCs w:val="20"/>
              </w:rPr>
              <w:t>).</w:t>
            </w:r>
          </w:p>
        </w:tc>
      </w:tr>
      <w:tr w:rsidR="00932496" w14:paraId="27D11DE8" w14:textId="77777777">
        <w:tc>
          <w:tcPr>
            <w:tcW w:w="18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14:paraId="3394EBEA" w14:textId="77777777" w:rsidR="00932496" w:rsidRDefault="00000000">
            <w:r>
              <w:rPr>
                <w:sz w:val="20"/>
                <w:szCs w:val="20"/>
              </w:rPr>
              <w:t>BNF-05</w:t>
            </w:r>
          </w:p>
        </w:tc>
        <w:tc>
          <w:tcPr>
            <w:tcW w:w="18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14:paraId="732B4AD1" w14:textId="77777777" w:rsidR="00932496" w:rsidRDefault="00000000">
            <w:r>
              <w:rPr>
                <w:sz w:val="20"/>
                <w:szCs w:val="20"/>
              </w:rPr>
              <w:t>Maintenabilité</w:t>
            </w:r>
          </w:p>
        </w:tc>
        <w:tc>
          <w:tcPr>
            <w:tcW w:w="5426"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14:paraId="5EE239D2" w14:textId="77777777" w:rsidR="00932496" w:rsidRDefault="00000000">
            <w:r>
              <w:rPr>
                <w:sz w:val="20"/>
                <w:szCs w:val="20"/>
              </w:rPr>
              <w:t>Le code suit l'architecture MVC. Chaque module est documenté et testable indépendamment.</w:t>
            </w:r>
          </w:p>
        </w:tc>
      </w:tr>
      <w:tr w:rsidR="00932496" w14:paraId="277927D1" w14:textId="77777777">
        <w:tc>
          <w:tcPr>
            <w:tcW w:w="1800" w:type="dxa"/>
            <w:tcBorders>
              <w:top w:val="single" w:sz="1" w:space="0" w:color="C0C8D8"/>
              <w:left w:val="single" w:sz="1" w:space="0" w:color="C0C8D8"/>
              <w:bottom w:val="single" w:sz="1" w:space="0" w:color="C0C8D8"/>
              <w:right w:val="single" w:sz="1" w:space="0" w:color="C0C8D8"/>
            </w:tcBorders>
            <w:shd w:val="clear" w:color="auto" w:fill="EEF2F7"/>
            <w:tcMar>
              <w:top w:w="80" w:type="dxa"/>
              <w:left w:w="120" w:type="dxa"/>
              <w:bottom w:w="80" w:type="dxa"/>
              <w:right w:w="120" w:type="dxa"/>
            </w:tcMar>
          </w:tcPr>
          <w:p w14:paraId="1C752759" w14:textId="77777777" w:rsidR="00932496" w:rsidRDefault="00000000">
            <w:r>
              <w:rPr>
                <w:sz w:val="20"/>
                <w:szCs w:val="20"/>
              </w:rPr>
              <w:t>BNF-06</w:t>
            </w:r>
          </w:p>
        </w:tc>
        <w:tc>
          <w:tcPr>
            <w:tcW w:w="1800" w:type="dxa"/>
            <w:tcBorders>
              <w:top w:val="single" w:sz="1" w:space="0" w:color="C0C8D8"/>
              <w:left w:val="single" w:sz="1" w:space="0" w:color="C0C8D8"/>
              <w:bottom w:val="single" w:sz="1" w:space="0" w:color="C0C8D8"/>
              <w:right w:val="single" w:sz="1" w:space="0" w:color="C0C8D8"/>
            </w:tcBorders>
            <w:shd w:val="clear" w:color="auto" w:fill="EEF2F7"/>
            <w:tcMar>
              <w:top w:w="80" w:type="dxa"/>
              <w:left w:w="120" w:type="dxa"/>
              <w:bottom w:w="80" w:type="dxa"/>
              <w:right w:w="120" w:type="dxa"/>
            </w:tcMar>
          </w:tcPr>
          <w:p w14:paraId="5573418B" w14:textId="77777777" w:rsidR="00932496" w:rsidRDefault="00000000">
            <w:r>
              <w:rPr>
                <w:sz w:val="20"/>
                <w:szCs w:val="20"/>
              </w:rPr>
              <w:t>Compatibilité</w:t>
            </w:r>
          </w:p>
        </w:tc>
        <w:tc>
          <w:tcPr>
            <w:tcW w:w="5426" w:type="dxa"/>
            <w:tcBorders>
              <w:top w:val="single" w:sz="1" w:space="0" w:color="C0C8D8"/>
              <w:left w:val="single" w:sz="1" w:space="0" w:color="C0C8D8"/>
              <w:bottom w:val="single" w:sz="1" w:space="0" w:color="C0C8D8"/>
              <w:right w:val="single" w:sz="1" w:space="0" w:color="C0C8D8"/>
            </w:tcBorders>
            <w:shd w:val="clear" w:color="auto" w:fill="EEF2F7"/>
            <w:tcMar>
              <w:top w:w="80" w:type="dxa"/>
              <w:left w:w="120" w:type="dxa"/>
              <w:bottom w:w="80" w:type="dxa"/>
              <w:right w:w="120" w:type="dxa"/>
            </w:tcMar>
          </w:tcPr>
          <w:p w14:paraId="41A664E3" w14:textId="77777777" w:rsidR="00932496" w:rsidRDefault="00000000">
            <w:r>
              <w:rPr>
                <w:sz w:val="20"/>
                <w:szCs w:val="20"/>
              </w:rPr>
              <w:t>L'interface est responsive (mobile, tablette, desktop) et compatible avec Chrome, Firefox, Edge.</w:t>
            </w:r>
          </w:p>
        </w:tc>
      </w:tr>
      <w:tr w:rsidR="00932496" w14:paraId="3E50DA97" w14:textId="77777777">
        <w:tc>
          <w:tcPr>
            <w:tcW w:w="18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14:paraId="6DF93E1C" w14:textId="77777777" w:rsidR="00932496" w:rsidRDefault="00000000">
            <w:r>
              <w:rPr>
                <w:sz w:val="20"/>
                <w:szCs w:val="20"/>
              </w:rPr>
              <w:t>BNF-07</w:t>
            </w:r>
          </w:p>
        </w:tc>
        <w:tc>
          <w:tcPr>
            <w:tcW w:w="18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14:paraId="0DD0B96D" w14:textId="77777777" w:rsidR="00932496" w:rsidRDefault="00000000">
            <w:r>
              <w:rPr>
                <w:sz w:val="20"/>
                <w:szCs w:val="20"/>
              </w:rPr>
              <w:t>Scalabilité</w:t>
            </w:r>
          </w:p>
        </w:tc>
        <w:tc>
          <w:tcPr>
            <w:tcW w:w="5426"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14:paraId="1B664AD0" w14:textId="77777777" w:rsidR="00932496" w:rsidRDefault="00000000">
            <w:r>
              <w:rPr>
                <w:sz w:val="20"/>
                <w:szCs w:val="20"/>
              </w:rPr>
              <w:t>La base de données est conçue pour supporter plusieurs milliers de mémoires sans dégradation.</w:t>
            </w:r>
          </w:p>
        </w:tc>
      </w:tr>
      <w:tr w:rsidR="00932496" w14:paraId="686BCEC3" w14:textId="77777777">
        <w:tc>
          <w:tcPr>
            <w:tcW w:w="1800" w:type="dxa"/>
            <w:tcBorders>
              <w:top w:val="single" w:sz="1" w:space="0" w:color="C0C8D8"/>
              <w:left w:val="single" w:sz="1" w:space="0" w:color="C0C8D8"/>
              <w:bottom w:val="single" w:sz="1" w:space="0" w:color="C0C8D8"/>
              <w:right w:val="single" w:sz="1" w:space="0" w:color="C0C8D8"/>
            </w:tcBorders>
            <w:shd w:val="clear" w:color="auto" w:fill="EEF2F7"/>
            <w:tcMar>
              <w:top w:w="80" w:type="dxa"/>
              <w:left w:w="120" w:type="dxa"/>
              <w:bottom w:w="80" w:type="dxa"/>
              <w:right w:w="120" w:type="dxa"/>
            </w:tcMar>
          </w:tcPr>
          <w:p w14:paraId="3EDEA234" w14:textId="77777777" w:rsidR="00932496" w:rsidRDefault="00000000">
            <w:r>
              <w:rPr>
                <w:sz w:val="20"/>
                <w:szCs w:val="20"/>
              </w:rPr>
              <w:t>BNF-08</w:t>
            </w:r>
          </w:p>
        </w:tc>
        <w:tc>
          <w:tcPr>
            <w:tcW w:w="1800" w:type="dxa"/>
            <w:tcBorders>
              <w:top w:val="single" w:sz="1" w:space="0" w:color="C0C8D8"/>
              <w:left w:val="single" w:sz="1" w:space="0" w:color="C0C8D8"/>
              <w:bottom w:val="single" w:sz="1" w:space="0" w:color="C0C8D8"/>
              <w:right w:val="single" w:sz="1" w:space="0" w:color="C0C8D8"/>
            </w:tcBorders>
            <w:shd w:val="clear" w:color="auto" w:fill="EEF2F7"/>
            <w:tcMar>
              <w:top w:w="80" w:type="dxa"/>
              <w:left w:w="120" w:type="dxa"/>
              <w:bottom w:w="80" w:type="dxa"/>
              <w:right w:w="120" w:type="dxa"/>
            </w:tcMar>
          </w:tcPr>
          <w:p w14:paraId="7E018C70" w14:textId="77777777" w:rsidR="00932496" w:rsidRDefault="00000000">
            <w:r>
              <w:rPr>
                <w:sz w:val="20"/>
                <w:szCs w:val="20"/>
              </w:rPr>
              <w:t>Traçabilité</w:t>
            </w:r>
          </w:p>
        </w:tc>
        <w:tc>
          <w:tcPr>
            <w:tcW w:w="5426" w:type="dxa"/>
            <w:tcBorders>
              <w:top w:val="single" w:sz="1" w:space="0" w:color="C0C8D8"/>
              <w:left w:val="single" w:sz="1" w:space="0" w:color="C0C8D8"/>
              <w:bottom w:val="single" w:sz="1" w:space="0" w:color="C0C8D8"/>
              <w:right w:val="single" w:sz="1" w:space="0" w:color="C0C8D8"/>
            </w:tcBorders>
            <w:shd w:val="clear" w:color="auto" w:fill="EEF2F7"/>
            <w:tcMar>
              <w:top w:w="80" w:type="dxa"/>
              <w:left w:w="120" w:type="dxa"/>
              <w:bottom w:w="80" w:type="dxa"/>
              <w:right w:w="120" w:type="dxa"/>
            </w:tcMar>
          </w:tcPr>
          <w:p w14:paraId="1C75A5F1" w14:textId="77777777" w:rsidR="00932496" w:rsidRDefault="00000000">
            <w:r>
              <w:rPr>
                <w:sz w:val="20"/>
                <w:szCs w:val="20"/>
              </w:rPr>
              <w:t>Toutes les actions sensibles (dépôt, validation, suppression) sont enregistrées dans un journal d'audit.</w:t>
            </w:r>
          </w:p>
        </w:tc>
      </w:tr>
    </w:tbl>
    <w:p w14:paraId="0AE8023C" w14:textId="77777777" w:rsidR="00932496" w:rsidRDefault="00000000">
      <w:r>
        <w:br w:type="page"/>
      </w:r>
    </w:p>
    <w:p w14:paraId="01AA60C9" w14:textId="77777777" w:rsidR="00932496" w:rsidRDefault="00000000">
      <w:pPr>
        <w:pStyle w:val="Titre1"/>
      </w:pPr>
      <w:r>
        <w:lastRenderedPageBreak/>
        <w:t>6. Architecture technique</w:t>
      </w:r>
    </w:p>
    <w:p w14:paraId="004FC036" w14:textId="77777777" w:rsidR="00932496" w:rsidRDefault="00000000">
      <w:pPr>
        <w:pStyle w:val="Titre2"/>
      </w:pPr>
      <w:r>
        <w:t>6.1 Stack technologique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932496" w14:paraId="0CDB86DD" w14:textId="77777777">
        <w:tc>
          <w:tcPr>
            <w:tcW w:w="3000" w:type="dxa"/>
            <w:tcBorders>
              <w:top w:val="single" w:sz="1" w:space="0" w:color="C0C8D8"/>
              <w:left w:val="single" w:sz="1" w:space="0" w:color="C0C8D8"/>
              <w:bottom w:val="single" w:sz="1" w:space="0" w:color="C0C8D8"/>
              <w:right w:val="single" w:sz="1" w:space="0" w:color="C0C8D8"/>
            </w:tcBorders>
            <w:shd w:val="clear" w:color="auto" w:fill="EEF2F7"/>
            <w:tcMar>
              <w:top w:w="80" w:type="dxa"/>
              <w:left w:w="120" w:type="dxa"/>
              <w:bottom w:w="80" w:type="dxa"/>
              <w:right w:w="120" w:type="dxa"/>
            </w:tcMar>
          </w:tcPr>
          <w:p w14:paraId="0E8D8C26" w14:textId="77777777" w:rsidR="00932496" w:rsidRDefault="00000000">
            <w:r>
              <w:rPr>
                <w:b/>
                <w:bCs/>
                <w:sz w:val="20"/>
                <w:szCs w:val="20"/>
              </w:rPr>
              <w:t>Couche présentation</w:t>
            </w:r>
          </w:p>
        </w:tc>
        <w:tc>
          <w:tcPr>
            <w:tcW w:w="6026" w:type="dxa"/>
            <w:tcBorders>
              <w:top w:val="single" w:sz="1" w:space="0" w:color="C0C8D8"/>
              <w:left w:val="single" w:sz="1" w:space="0" w:color="C0C8D8"/>
              <w:bottom w:val="single" w:sz="1" w:space="0" w:color="C0C8D8"/>
              <w:right w:val="single" w:sz="1" w:space="0" w:color="C0C8D8"/>
            </w:tcBorders>
            <w:shd w:val="clear" w:color="auto" w:fill="EEF2F7"/>
            <w:tcMar>
              <w:top w:w="80" w:type="dxa"/>
              <w:left w:w="120" w:type="dxa"/>
              <w:bottom w:w="80" w:type="dxa"/>
              <w:right w:w="120" w:type="dxa"/>
            </w:tcMar>
          </w:tcPr>
          <w:p w14:paraId="67463E93" w14:textId="0AB705AB" w:rsidR="00932496" w:rsidRDefault="00000000">
            <w:r>
              <w:rPr>
                <w:sz w:val="20"/>
                <w:szCs w:val="20"/>
              </w:rPr>
              <w:t>HTML5, CSS3 (</w:t>
            </w:r>
            <w:proofErr w:type="spellStart"/>
            <w:r>
              <w:rPr>
                <w:sz w:val="20"/>
                <w:szCs w:val="20"/>
              </w:rPr>
              <w:t>Tailwind</w:t>
            </w:r>
            <w:proofErr w:type="spellEnd"/>
            <w:r>
              <w:rPr>
                <w:sz w:val="20"/>
                <w:szCs w:val="20"/>
              </w:rPr>
              <w:t xml:space="preserve"> CSS), JavaScript </w:t>
            </w:r>
          </w:p>
        </w:tc>
      </w:tr>
      <w:tr w:rsidR="00932496" w14:paraId="6F04E560" w14:textId="77777777">
        <w:tc>
          <w:tcPr>
            <w:tcW w:w="30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14:paraId="5CD1909E" w14:textId="77777777" w:rsidR="00932496" w:rsidRDefault="00000000">
            <w:r>
              <w:rPr>
                <w:b/>
                <w:bCs/>
                <w:sz w:val="20"/>
                <w:szCs w:val="20"/>
              </w:rPr>
              <w:t>Logique métier</w:t>
            </w:r>
          </w:p>
        </w:tc>
        <w:tc>
          <w:tcPr>
            <w:tcW w:w="6026"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14:paraId="6EA5F069" w14:textId="77777777" w:rsidR="00932496" w:rsidRDefault="00000000">
            <w:r>
              <w:rPr>
                <w:sz w:val="20"/>
                <w:szCs w:val="20"/>
              </w:rPr>
              <w:t xml:space="preserve">PHP 8.x — Architecture MVC (sans </w:t>
            </w:r>
            <w:proofErr w:type="spellStart"/>
            <w:r>
              <w:rPr>
                <w:sz w:val="20"/>
                <w:szCs w:val="20"/>
              </w:rPr>
              <w:t>framework</w:t>
            </w:r>
            <w:proofErr w:type="spellEnd"/>
            <w:r>
              <w:rPr>
                <w:sz w:val="20"/>
                <w:szCs w:val="20"/>
              </w:rPr>
              <w:t xml:space="preserve"> lourd)</w:t>
            </w:r>
          </w:p>
        </w:tc>
      </w:tr>
      <w:tr w:rsidR="00932496" w14:paraId="7D1CF221" w14:textId="77777777">
        <w:tc>
          <w:tcPr>
            <w:tcW w:w="3000" w:type="dxa"/>
            <w:tcBorders>
              <w:top w:val="single" w:sz="1" w:space="0" w:color="C0C8D8"/>
              <w:left w:val="single" w:sz="1" w:space="0" w:color="C0C8D8"/>
              <w:bottom w:val="single" w:sz="1" w:space="0" w:color="C0C8D8"/>
              <w:right w:val="single" w:sz="1" w:space="0" w:color="C0C8D8"/>
            </w:tcBorders>
            <w:shd w:val="clear" w:color="auto" w:fill="EEF2F7"/>
            <w:tcMar>
              <w:top w:w="80" w:type="dxa"/>
              <w:left w:w="120" w:type="dxa"/>
              <w:bottom w:w="80" w:type="dxa"/>
              <w:right w:w="120" w:type="dxa"/>
            </w:tcMar>
          </w:tcPr>
          <w:p w14:paraId="29E0902F" w14:textId="77777777" w:rsidR="00932496" w:rsidRDefault="00000000">
            <w:r>
              <w:rPr>
                <w:b/>
                <w:bCs/>
                <w:sz w:val="20"/>
                <w:szCs w:val="20"/>
              </w:rPr>
              <w:t>Base de données</w:t>
            </w:r>
          </w:p>
        </w:tc>
        <w:tc>
          <w:tcPr>
            <w:tcW w:w="6026" w:type="dxa"/>
            <w:tcBorders>
              <w:top w:val="single" w:sz="1" w:space="0" w:color="C0C8D8"/>
              <w:left w:val="single" w:sz="1" w:space="0" w:color="C0C8D8"/>
              <w:bottom w:val="single" w:sz="1" w:space="0" w:color="C0C8D8"/>
              <w:right w:val="single" w:sz="1" w:space="0" w:color="C0C8D8"/>
            </w:tcBorders>
            <w:shd w:val="clear" w:color="auto" w:fill="EEF2F7"/>
            <w:tcMar>
              <w:top w:w="80" w:type="dxa"/>
              <w:left w:w="120" w:type="dxa"/>
              <w:bottom w:w="80" w:type="dxa"/>
              <w:right w:w="120" w:type="dxa"/>
            </w:tcMar>
          </w:tcPr>
          <w:p w14:paraId="27081BBD" w14:textId="77777777" w:rsidR="00932496" w:rsidRDefault="00000000">
            <w:r>
              <w:rPr>
                <w:sz w:val="20"/>
                <w:szCs w:val="20"/>
              </w:rPr>
              <w:t>MySQL 8.x — Accès via PDO avec requêtes préparées</w:t>
            </w:r>
          </w:p>
        </w:tc>
      </w:tr>
      <w:tr w:rsidR="00932496" w14:paraId="1A79DBA1" w14:textId="77777777">
        <w:tc>
          <w:tcPr>
            <w:tcW w:w="30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14:paraId="5A81DF56" w14:textId="77777777" w:rsidR="00932496" w:rsidRDefault="00000000">
            <w:r>
              <w:rPr>
                <w:b/>
                <w:bCs/>
                <w:sz w:val="20"/>
                <w:szCs w:val="20"/>
              </w:rPr>
              <w:t>Visionneuse PDF</w:t>
            </w:r>
          </w:p>
        </w:tc>
        <w:tc>
          <w:tcPr>
            <w:tcW w:w="6026"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14:paraId="4361D01E" w14:textId="77777777" w:rsidR="00932496" w:rsidRDefault="00000000">
            <w:r>
              <w:rPr>
                <w:sz w:val="20"/>
                <w:szCs w:val="20"/>
              </w:rPr>
              <w:t>PDF.js (lecture en ligne, sans téléchargement)</w:t>
            </w:r>
          </w:p>
        </w:tc>
      </w:tr>
      <w:tr w:rsidR="00932496" w14:paraId="06FE9BD0" w14:textId="77777777">
        <w:tc>
          <w:tcPr>
            <w:tcW w:w="3000" w:type="dxa"/>
            <w:tcBorders>
              <w:top w:val="single" w:sz="1" w:space="0" w:color="C0C8D8"/>
              <w:left w:val="single" w:sz="1" w:space="0" w:color="C0C8D8"/>
              <w:bottom w:val="single" w:sz="1" w:space="0" w:color="C0C8D8"/>
              <w:right w:val="single" w:sz="1" w:space="0" w:color="C0C8D8"/>
            </w:tcBorders>
            <w:shd w:val="clear" w:color="auto" w:fill="EEF2F7"/>
            <w:tcMar>
              <w:top w:w="80" w:type="dxa"/>
              <w:left w:w="120" w:type="dxa"/>
              <w:bottom w:w="80" w:type="dxa"/>
              <w:right w:w="120" w:type="dxa"/>
            </w:tcMar>
          </w:tcPr>
          <w:p w14:paraId="4FEB62F7" w14:textId="77777777" w:rsidR="00932496" w:rsidRDefault="00000000">
            <w:r>
              <w:rPr>
                <w:b/>
                <w:bCs/>
                <w:sz w:val="20"/>
                <w:szCs w:val="20"/>
              </w:rPr>
              <w:t>Envoi d'e-mails</w:t>
            </w:r>
          </w:p>
        </w:tc>
        <w:tc>
          <w:tcPr>
            <w:tcW w:w="6026" w:type="dxa"/>
            <w:tcBorders>
              <w:top w:val="single" w:sz="1" w:space="0" w:color="C0C8D8"/>
              <w:left w:val="single" w:sz="1" w:space="0" w:color="C0C8D8"/>
              <w:bottom w:val="single" w:sz="1" w:space="0" w:color="C0C8D8"/>
              <w:right w:val="single" w:sz="1" w:space="0" w:color="C0C8D8"/>
            </w:tcBorders>
            <w:shd w:val="clear" w:color="auto" w:fill="EEF2F7"/>
            <w:tcMar>
              <w:top w:w="80" w:type="dxa"/>
              <w:left w:w="120" w:type="dxa"/>
              <w:bottom w:w="80" w:type="dxa"/>
              <w:right w:w="120" w:type="dxa"/>
            </w:tcMar>
          </w:tcPr>
          <w:p w14:paraId="14406F68" w14:textId="77777777" w:rsidR="00932496" w:rsidRDefault="00000000">
            <w:proofErr w:type="spellStart"/>
            <w:r>
              <w:rPr>
                <w:sz w:val="20"/>
                <w:szCs w:val="20"/>
              </w:rPr>
              <w:t>PHPMailer</w:t>
            </w:r>
            <w:proofErr w:type="spellEnd"/>
            <w:r>
              <w:rPr>
                <w:sz w:val="20"/>
                <w:szCs w:val="20"/>
              </w:rPr>
              <w:t xml:space="preserve"> (SMTP)</w:t>
            </w:r>
          </w:p>
        </w:tc>
      </w:tr>
      <w:tr w:rsidR="00932496" w14:paraId="31D5F7C0" w14:textId="77777777">
        <w:tc>
          <w:tcPr>
            <w:tcW w:w="30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14:paraId="70AC226C" w14:textId="77777777" w:rsidR="00932496" w:rsidRDefault="00000000">
            <w:r>
              <w:rPr>
                <w:b/>
                <w:bCs/>
                <w:sz w:val="20"/>
                <w:szCs w:val="20"/>
              </w:rPr>
              <w:t>Hébergement</w:t>
            </w:r>
          </w:p>
        </w:tc>
        <w:tc>
          <w:tcPr>
            <w:tcW w:w="6026"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14:paraId="16B17B5A" w14:textId="483BE338" w:rsidR="00932496" w:rsidRDefault="00000000">
            <w:r>
              <w:rPr>
                <w:sz w:val="20"/>
                <w:szCs w:val="20"/>
              </w:rPr>
              <w:t xml:space="preserve">Serveur Linux Apache </w:t>
            </w:r>
          </w:p>
        </w:tc>
      </w:tr>
      <w:tr w:rsidR="00932496" w14:paraId="20BFBA0B" w14:textId="77777777">
        <w:tc>
          <w:tcPr>
            <w:tcW w:w="3000" w:type="dxa"/>
            <w:tcBorders>
              <w:top w:val="single" w:sz="1" w:space="0" w:color="C0C8D8"/>
              <w:left w:val="single" w:sz="1" w:space="0" w:color="C0C8D8"/>
              <w:bottom w:val="single" w:sz="1" w:space="0" w:color="C0C8D8"/>
              <w:right w:val="single" w:sz="1" w:space="0" w:color="C0C8D8"/>
            </w:tcBorders>
            <w:shd w:val="clear" w:color="auto" w:fill="EEF2F7"/>
            <w:tcMar>
              <w:top w:w="80" w:type="dxa"/>
              <w:left w:w="120" w:type="dxa"/>
              <w:bottom w:w="80" w:type="dxa"/>
              <w:right w:w="120" w:type="dxa"/>
            </w:tcMar>
          </w:tcPr>
          <w:p w14:paraId="788E423C" w14:textId="77777777" w:rsidR="00932496" w:rsidRDefault="00000000">
            <w:r>
              <w:rPr>
                <w:b/>
                <w:bCs/>
                <w:sz w:val="20"/>
                <w:szCs w:val="20"/>
              </w:rPr>
              <w:t>Versioning</w:t>
            </w:r>
          </w:p>
        </w:tc>
        <w:tc>
          <w:tcPr>
            <w:tcW w:w="6026" w:type="dxa"/>
            <w:tcBorders>
              <w:top w:val="single" w:sz="1" w:space="0" w:color="C0C8D8"/>
              <w:left w:val="single" w:sz="1" w:space="0" w:color="C0C8D8"/>
              <w:bottom w:val="single" w:sz="1" w:space="0" w:color="C0C8D8"/>
              <w:right w:val="single" w:sz="1" w:space="0" w:color="C0C8D8"/>
            </w:tcBorders>
            <w:shd w:val="clear" w:color="auto" w:fill="EEF2F7"/>
            <w:tcMar>
              <w:top w:w="80" w:type="dxa"/>
              <w:left w:w="120" w:type="dxa"/>
              <w:bottom w:w="80" w:type="dxa"/>
              <w:right w:w="120" w:type="dxa"/>
            </w:tcMar>
          </w:tcPr>
          <w:p w14:paraId="048FEE90" w14:textId="77777777" w:rsidR="00932496" w:rsidRDefault="00000000">
            <w:r>
              <w:rPr>
                <w:sz w:val="20"/>
                <w:szCs w:val="20"/>
              </w:rPr>
              <w:t>Git + GitHub (dépôt privé)</w:t>
            </w:r>
          </w:p>
        </w:tc>
      </w:tr>
      <w:tr w:rsidR="00932496" w14:paraId="06C8167C" w14:textId="77777777">
        <w:tc>
          <w:tcPr>
            <w:tcW w:w="30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14:paraId="76510685" w14:textId="77777777" w:rsidR="00932496" w:rsidRDefault="00000000">
            <w:r>
              <w:rPr>
                <w:b/>
                <w:bCs/>
                <w:sz w:val="20"/>
                <w:szCs w:val="20"/>
              </w:rPr>
              <w:t>Import Excel</w:t>
            </w:r>
          </w:p>
        </w:tc>
        <w:tc>
          <w:tcPr>
            <w:tcW w:w="6026"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14:paraId="1D7403F2" w14:textId="77777777" w:rsidR="00932496" w:rsidRDefault="00000000">
            <w:proofErr w:type="spellStart"/>
            <w:r>
              <w:rPr>
                <w:sz w:val="20"/>
                <w:szCs w:val="20"/>
              </w:rPr>
              <w:t>PhpSpreadsheet</w:t>
            </w:r>
            <w:proofErr w:type="spellEnd"/>
            <w:r>
              <w:rPr>
                <w:sz w:val="20"/>
                <w:szCs w:val="20"/>
              </w:rPr>
              <w:t xml:space="preserve"> (lecture fichiers .xlsx pour import massif)</w:t>
            </w:r>
          </w:p>
        </w:tc>
      </w:tr>
    </w:tbl>
    <w:p w14:paraId="45135608" w14:textId="77777777" w:rsidR="00932496" w:rsidRDefault="00000000">
      <w:pPr>
        <w:pStyle w:val="Titre2"/>
      </w:pPr>
      <w:r>
        <w:t>6.2 Architecture 3 couches</w:t>
      </w:r>
    </w:p>
    <w:p w14:paraId="11D85996" w14:textId="77777777" w:rsidR="00932496" w:rsidRDefault="00000000">
      <w:pPr>
        <w:pStyle w:val="Paragraphedeliste"/>
        <w:numPr>
          <w:ilvl w:val="0"/>
          <w:numId w:val="2"/>
        </w:numPr>
        <w:spacing w:before="40" w:after="40"/>
      </w:pPr>
      <w:r>
        <w:t>Couche Présentation : navigateur web (HTML/CSS/JS). Interface responsive mobile-first.</w:t>
      </w:r>
    </w:p>
    <w:p w14:paraId="33F17974" w14:textId="77777777" w:rsidR="00932496" w:rsidRDefault="00000000">
      <w:pPr>
        <w:pStyle w:val="Paragraphedeliste"/>
        <w:numPr>
          <w:ilvl w:val="0"/>
          <w:numId w:val="2"/>
        </w:numPr>
        <w:spacing w:before="40" w:after="40"/>
      </w:pPr>
      <w:r>
        <w:t xml:space="preserve">Couche Métier : </w:t>
      </w:r>
      <w:proofErr w:type="spellStart"/>
      <w:r>
        <w:t>controllers</w:t>
      </w:r>
      <w:proofErr w:type="spellEnd"/>
      <w:r>
        <w:t xml:space="preserve"> PHP traitant la logique applicative, exposant une API REST interne.</w:t>
      </w:r>
    </w:p>
    <w:p w14:paraId="51CD2630" w14:textId="77777777" w:rsidR="00932496" w:rsidRDefault="00000000">
      <w:pPr>
        <w:pStyle w:val="Paragraphedeliste"/>
        <w:numPr>
          <w:ilvl w:val="0"/>
          <w:numId w:val="2"/>
        </w:numPr>
        <w:spacing w:before="40" w:after="40"/>
      </w:pPr>
      <w:r>
        <w:t>Couche Données : base MySQL avec PDO. Aucune requête directe depuis les vues.</w:t>
      </w:r>
    </w:p>
    <w:p w14:paraId="463EF17A" w14:textId="77777777" w:rsidR="00932496" w:rsidRDefault="00000000">
      <w:pPr>
        <w:pStyle w:val="Titre2"/>
      </w:pPr>
      <w:r>
        <w:t>6.3 Sécurité de la consultation</w:t>
      </w:r>
    </w:p>
    <w:p w14:paraId="77C2C0B1" w14:textId="77777777" w:rsidR="00932496" w:rsidRDefault="00000000">
      <w:pPr>
        <w:spacing w:before="60" w:after="60"/>
      </w:pPr>
      <w:r>
        <w:t>Les fichiers PDF ne sont jamais exposés directement via une URL publique. Ils sont servis par un script PHP qui vérifie la session et le rôle de l'utilisateur avant de renvoyer le flux binaire. La balise right-click et les raccourcis clavier de téléchargement sont désactivés côté client via JavaScript.</w:t>
      </w:r>
    </w:p>
    <w:p w14:paraId="05672B4F" w14:textId="77777777" w:rsidR="00932496" w:rsidRDefault="00000000">
      <w:r>
        <w:br w:type="page"/>
      </w:r>
    </w:p>
    <w:p w14:paraId="61F5237B" w14:textId="77777777" w:rsidR="00932496" w:rsidRDefault="00000000">
      <w:pPr>
        <w:pStyle w:val="Titre1"/>
      </w:pPr>
      <w:r>
        <w:lastRenderedPageBreak/>
        <w:t>7. Modèle de données (synthèse)</w:t>
      </w:r>
    </w:p>
    <w:p w14:paraId="145EFEDA" w14:textId="77777777" w:rsidR="00932496" w:rsidRDefault="00000000">
      <w:pPr>
        <w:spacing w:before="60" w:after="60"/>
      </w:pPr>
      <w:r>
        <w:t>Le schéma de base de données comprend les entités principales suivantes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932496" w14:paraId="396C1765" w14:textId="77777777">
        <w:tc>
          <w:tcPr>
            <w:tcW w:w="2200" w:type="dxa"/>
            <w:tcBorders>
              <w:top w:val="single" w:sz="1" w:space="0" w:color="C0C8D8"/>
              <w:left w:val="single" w:sz="1" w:space="0" w:color="C0C8D8"/>
              <w:bottom w:val="single" w:sz="1" w:space="0" w:color="C0C8D8"/>
              <w:right w:val="single" w:sz="1" w:space="0" w:color="C0C8D8"/>
            </w:tcBorders>
            <w:shd w:val="clear" w:color="auto" w:fill="1B3A6B"/>
            <w:tcMar>
              <w:top w:w="100" w:type="dxa"/>
              <w:left w:w="120" w:type="dxa"/>
              <w:bottom w:w="100" w:type="dxa"/>
              <w:right w:w="120" w:type="dxa"/>
            </w:tcMar>
          </w:tcPr>
          <w:p w14:paraId="1B63AA85" w14:textId="77777777" w:rsidR="00932496" w:rsidRDefault="00000000">
            <w:r>
              <w:rPr>
                <w:b/>
                <w:bCs/>
                <w:color w:val="FFFFFF"/>
                <w:sz w:val="20"/>
                <w:szCs w:val="20"/>
              </w:rPr>
              <w:t>Table</w:t>
            </w:r>
          </w:p>
        </w:tc>
        <w:tc>
          <w:tcPr>
            <w:tcW w:w="6826" w:type="dxa"/>
            <w:tcBorders>
              <w:top w:val="single" w:sz="1" w:space="0" w:color="C0C8D8"/>
              <w:left w:val="single" w:sz="1" w:space="0" w:color="C0C8D8"/>
              <w:bottom w:val="single" w:sz="1" w:space="0" w:color="C0C8D8"/>
              <w:right w:val="single" w:sz="1" w:space="0" w:color="C0C8D8"/>
            </w:tcBorders>
            <w:shd w:val="clear" w:color="auto" w:fill="1B3A6B"/>
            <w:tcMar>
              <w:top w:w="100" w:type="dxa"/>
              <w:left w:w="120" w:type="dxa"/>
              <w:bottom w:w="100" w:type="dxa"/>
              <w:right w:w="120" w:type="dxa"/>
            </w:tcMar>
          </w:tcPr>
          <w:p w14:paraId="59916211" w14:textId="77777777" w:rsidR="00932496" w:rsidRDefault="00000000">
            <w:r>
              <w:rPr>
                <w:b/>
                <w:bCs/>
                <w:color w:val="FFFFFF"/>
                <w:sz w:val="20"/>
                <w:szCs w:val="20"/>
              </w:rPr>
              <w:t>Description principale</w:t>
            </w:r>
          </w:p>
        </w:tc>
      </w:tr>
      <w:tr w:rsidR="00932496" w14:paraId="0D9A1AF2" w14:textId="77777777">
        <w:tc>
          <w:tcPr>
            <w:tcW w:w="22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14:paraId="02CA42C8" w14:textId="77777777" w:rsidR="00932496" w:rsidRDefault="00000000">
            <w:r>
              <w:rPr>
                <w:sz w:val="20"/>
                <w:szCs w:val="20"/>
              </w:rPr>
              <w:t>utilisateurs</w:t>
            </w:r>
          </w:p>
        </w:tc>
        <w:tc>
          <w:tcPr>
            <w:tcW w:w="6826"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14:paraId="247091E7" w14:textId="77777777" w:rsidR="00932496" w:rsidRDefault="00000000">
            <w:r>
              <w:rPr>
                <w:sz w:val="20"/>
                <w:szCs w:val="20"/>
              </w:rPr>
              <w:t>Stocke tous les comptes : identifiant, rôle, filière, mot de passe haché, statut.</w:t>
            </w:r>
          </w:p>
        </w:tc>
      </w:tr>
      <w:tr w:rsidR="00932496" w14:paraId="79317555" w14:textId="77777777">
        <w:tc>
          <w:tcPr>
            <w:tcW w:w="2200" w:type="dxa"/>
            <w:tcBorders>
              <w:top w:val="single" w:sz="1" w:space="0" w:color="C0C8D8"/>
              <w:left w:val="single" w:sz="1" w:space="0" w:color="C0C8D8"/>
              <w:bottom w:val="single" w:sz="1" w:space="0" w:color="C0C8D8"/>
              <w:right w:val="single" w:sz="1" w:space="0" w:color="C0C8D8"/>
            </w:tcBorders>
            <w:shd w:val="clear" w:color="auto" w:fill="EEF2F7"/>
            <w:tcMar>
              <w:top w:w="80" w:type="dxa"/>
              <w:left w:w="120" w:type="dxa"/>
              <w:bottom w:w="80" w:type="dxa"/>
              <w:right w:w="120" w:type="dxa"/>
            </w:tcMar>
          </w:tcPr>
          <w:p w14:paraId="6C088017" w14:textId="77777777" w:rsidR="00932496" w:rsidRDefault="00000000">
            <w:proofErr w:type="spellStart"/>
            <w:r>
              <w:rPr>
                <w:sz w:val="20"/>
                <w:szCs w:val="20"/>
              </w:rPr>
              <w:t>memoires</w:t>
            </w:r>
            <w:proofErr w:type="spellEnd"/>
          </w:p>
        </w:tc>
        <w:tc>
          <w:tcPr>
            <w:tcW w:w="6826" w:type="dxa"/>
            <w:tcBorders>
              <w:top w:val="single" w:sz="1" w:space="0" w:color="C0C8D8"/>
              <w:left w:val="single" w:sz="1" w:space="0" w:color="C0C8D8"/>
              <w:bottom w:val="single" w:sz="1" w:space="0" w:color="C0C8D8"/>
              <w:right w:val="single" w:sz="1" w:space="0" w:color="C0C8D8"/>
            </w:tcBorders>
            <w:shd w:val="clear" w:color="auto" w:fill="EEF2F7"/>
            <w:tcMar>
              <w:top w:w="80" w:type="dxa"/>
              <w:left w:w="120" w:type="dxa"/>
              <w:bottom w:w="80" w:type="dxa"/>
              <w:right w:w="120" w:type="dxa"/>
            </w:tcMar>
          </w:tcPr>
          <w:p w14:paraId="1D26EBD1" w14:textId="77777777" w:rsidR="00932496" w:rsidRDefault="00000000">
            <w:r>
              <w:rPr>
                <w:sz w:val="20"/>
                <w:szCs w:val="20"/>
              </w:rPr>
              <w:t>Entité centrale : titre, résumé, URL fichier, statut workflow, type (ancien/nouveau), filière, année académique.</w:t>
            </w:r>
          </w:p>
        </w:tc>
      </w:tr>
      <w:tr w:rsidR="00932496" w14:paraId="48D87783" w14:textId="77777777">
        <w:tc>
          <w:tcPr>
            <w:tcW w:w="22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14:paraId="796F37DC" w14:textId="77777777" w:rsidR="00932496" w:rsidRDefault="00000000">
            <w:r>
              <w:rPr>
                <w:sz w:val="20"/>
                <w:szCs w:val="20"/>
              </w:rPr>
              <w:t>soumissions</w:t>
            </w:r>
          </w:p>
        </w:tc>
        <w:tc>
          <w:tcPr>
            <w:tcW w:w="6826"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14:paraId="3ABEE809" w14:textId="77777777" w:rsidR="00932496" w:rsidRDefault="00000000">
            <w:r>
              <w:rPr>
                <w:sz w:val="20"/>
                <w:szCs w:val="20"/>
              </w:rPr>
              <w:t>Lie un étudiant diplômé à un mémoire soumis, avec métadonnées de dépôt et thème proposé.</w:t>
            </w:r>
          </w:p>
        </w:tc>
      </w:tr>
      <w:tr w:rsidR="00932496" w14:paraId="0C5A796B" w14:textId="77777777">
        <w:tc>
          <w:tcPr>
            <w:tcW w:w="2200" w:type="dxa"/>
            <w:tcBorders>
              <w:top w:val="single" w:sz="1" w:space="0" w:color="C0C8D8"/>
              <w:left w:val="single" w:sz="1" w:space="0" w:color="C0C8D8"/>
              <w:bottom w:val="single" w:sz="1" w:space="0" w:color="C0C8D8"/>
              <w:right w:val="single" w:sz="1" w:space="0" w:color="C0C8D8"/>
            </w:tcBorders>
            <w:shd w:val="clear" w:color="auto" w:fill="EEF2F7"/>
            <w:tcMar>
              <w:top w:w="80" w:type="dxa"/>
              <w:left w:w="120" w:type="dxa"/>
              <w:bottom w:w="80" w:type="dxa"/>
              <w:right w:w="120" w:type="dxa"/>
            </w:tcMar>
          </w:tcPr>
          <w:p w14:paraId="336DB90D" w14:textId="77777777" w:rsidR="00932496" w:rsidRDefault="00000000">
            <w:r>
              <w:rPr>
                <w:sz w:val="20"/>
                <w:szCs w:val="20"/>
              </w:rPr>
              <w:t>workflow</w:t>
            </w:r>
          </w:p>
        </w:tc>
        <w:tc>
          <w:tcPr>
            <w:tcW w:w="6826" w:type="dxa"/>
            <w:tcBorders>
              <w:top w:val="single" w:sz="1" w:space="0" w:color="C0C8D8"/>
              <w:left w:val="single" w:sz="1" w:space="0" w:color="C0C8D8"/>
              <w:bottom w:val="single" w:sz="1" w:space="0" w:color="C0C8D8"/>
              <w:right w:val="single" w:sz="1" w:space="0" w:color="C0C8D8"/>
            </w:tcBorders>
            <w:shd w:val="clear" w:color="auto" w:fill="EEF2F7"/>
            <w:tcMar>
              <w:top w:w="80" w:type="dxa"/>
              <w:left w:w="120" w:type="dxa"/>
              <w:bottom w:w="80" w:type="dxa"/>
              <w:right w:w="120" w:type="dxa"/>
            </w:tcMar>
          </w:tcPr>
          <w:p w14:paraId="1361071C" w14:textId="77777777" w:rsidR="00932496" w:rsidRDefault="00000000">
            <w:r>
              <w:rPr>
                <w:sz w:val="20"/>
                <w:szCs w:val="20"/>
              </w:rPr>
              <w:t>Historique de validation : acteur, étape, décision, commentaire technique, date.</w:t>
            </w:r>
          </w:p>
        </w:tc>
      </w:tr>
      <w:tr w:rsidR="00932496" w14:paraId="5EA5C691" w14:textId="77777777">
        <w:tc>
          <w:tcPr>
            <w:tcW w:w="22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14:paraId="05F0B2D9" w14:textId="77777777" w:rsidR="00932496" w:rsidRDefault="00000000">
            <w:r>
              <w:rPr>
                <w:sz w:val="20"/>
                <w:szCs w:val="20"/>
              </w:rPr>
              <w:t>fichiers</w:t>
            </w:r>
          </w:p>
        </w:tc>
        <w:tc>
          <w:tcPr>
            <w:tcW w:w="6826"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14:paraId="7E09F26A" w14:textId="77777777" w:rsidR="00932496" w:rsidRDefault="00000000">
            <w:r>
              <w:rPr>
                <w:sz w:val="20"/>
                <w:szCs w:val="20"/>
              </w:rPr>
              <w:t>Gestion des fichiers uploadés : nom, chemin stockage, format, taille, type document.</w:t>
            </w:r>
          </w:p>
        </w:tc>
      </w:tr>
      <w:tr w:rsidR="00932496" w14:paraId="592F246B" w14:textId="77777777">
        <w:tc>
          <w:tcPr>
            <w:tcW w:w="2200" w:type="dxa"/>
            <w:tcBorders>
              <w:top w:val="single" w:sz="1" w:space="0" w:color="C0C8D8"/>
              <w:left w:val="single" w:sz="1" w:space="0" w:color="C0C8D8"/>
              <w:bottom w:val="single" w:sz="1" w:space="0" w:color="C0C8D8"/>
              <w:right w:val="single" w:sz="1" w:space="0" w:color="C0C8D8"/>
            </w:tcBorders>
            <w:shd w:val="clear" w:color="auto" w:fill="EEF2F7"/>
            <w:tcMar>
              <w:top w:w="80" w:type="dxa"/>
              <w:left w:w="120" w:type="dxa"/>
              <w:bottom w:w="80" w:type="dxa"/>
              <w:right w:w="120" w:type="dxa"/>
            </w:tcMar>
          </w:tcPr>
          <w:p w14:paraId="18BF7E79" w14:textId="77777777" w:rsidR="00932496" w:rsidRDefault="00000000">
            <w:r>
              <w:rPr>
                <w:sz w:val="20"/>
                <w:szCs w:val="20"/>
              </w:rPr>
              <w:t>commentaires</w:t>
            </w:r>
          </w:p>
        </w:tc>
        <w:tc>
          <w:tcPr>
            <w:tcW w:w="6826" w:type="dxa"/>
            <w:tcBorders>
              <w:top w:val="single" w:sz="1" w:space="0" w:color="C0C8D8"/>
              <w:left w:val="single" w:sz="1" w:space="0" w:color="C0C8D8"/>
              <w:bottom w:val="single" w:sz="1" w:space="0" w:color="C0C8D8"/>
              <w:right w:val="single" w:sz="1" w:space="0" w:color="C0C8D8"/>
            </w:tcBorders>
            <w:shd w:val="clear" w:color="auto" w:fill="EEF2F7"/>
            <w:tcMar>
              <w:top w:w="80" w:type="dxa"/>
              <w:left w:w="120" w:type="dxa"/>
              <w:bottom w:w="80" w:type="dxa"/>
              <w:right w:w="120" w:type="dxa"/>
            </w:tcMar>
          </w:tcPr>
          <w:p w14:paraId="05639A9D" w14:textId="77777777" w:rsidR="00932496" w:rsidRDefault="00000000">
            <w:r>
              <w:rPr>
                <w:sz w:val="20"/>
                <w:szCs w:val="20"/>
              </w:rPr>
              <w:t>Commentaires sur les mémoires : contenu, auteur, date, référence mémoire.</w:t>
            </w:r>
          </w:p>
        </w:tc>
      </w:tr>
      <w:tr w:rsidR="00932496" w14:paraId="5EA69C42" w14:textId="77777777">
        <w:tc>
          <w:tcPr>
            <w:tcW w:w="22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14:paraId="0094FD3C" w14:textId="77777777" w:rsidR="00932496" w:rsidRDefault="00000000">
            <w:r>
              <w:rPr>
                <w:sz w:val="20"/>
                <w:szCs w:val="20"/>
              </w:rPr>
              <w:t>likes</w:t>
            </w:r>
          </w:p>
        </w:tc>
        <w:tc>
          <w:tcPr>
            <w:tcW w:w="6826"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14:paraId="6EC38A89" w14:textId="77777777" w:rsidR="00932496" w:rsidRDefault="00000000">
            <w:r>
              <w:rPr>
                <w:sz w:val="20"/>
                <w:szCs w:val="20"/>
              </w:rPr>
              <w:t>Likes sur mémoires et commentaires : type cible, utilisateur, date.</w:t>
            </w:r>
          </w:p>
        </w:tc>
      </w:tr>
      <w:tr w:rsidR="00932496" w14:paraId="23427385" w14:textId="77777777">
        <w:tc>
          <w:tcPr>
            <w:tcW w:w="2200" w:type="dxa"/>
            <w:tcBorders>
              <w:top w:val="single" w:sz="1" w:space="0" w:color="C0C8D8"/>
              <w:left w:val="single" w:sz="1" w:space="0" w:color="C0C8D8"/>
              <w:bottom w:val="single" w:sz="1" w:space="0" w:color="C0C8D8"/>
              <w:right w:val="single" w:sz="1" w:space="0" w:color="C0C8D8"/>
            </w:tcBorders>
            <w:shd w:val="clear" w:color="auto" w:fill="EEF2F7"/>
            <w:tcMar>
              <w:top w:w="80" w:type="dxa"/>
              <w:left w:w="120" w:type="dxa"/>
              <w:bottom w:w="80" w:type="dxa"/>
              <w:right w:w="120" w:type="dxa"/>
            </w:tcMar>
          </w:tcPr>
          <w:p w14:paraId="38C58A56" w14:textId="77777777" w:rsidR="00932496" w:rsidRDefault="00000000">
            <w:r>
              <w:rPr>
                <w:sz w:val="20"/>
                <w:szCs w:val="20"/>
              </w:rPr>
              <w:t>notifications</w:t>
            </w:r>
          </w:p>
        </w:tc>
        <w:tc>
          <w:tcPr>
            <w:tcW w:w="6826" w:type="dxa"/>
            <w:tcBorders>
              <w:top w:val="single" w:sz="1" w:space="0" w:color="C0C8D8"/>
              <w:left w:val="single" w:sz="1" w:space="0" w:color="C0C8D8"/>
              <w:bottom w:val="single" w:sz="1" w:space="0" w:color="C0C8D8"/>
              <w:right w:val="single" w:sz="1" w:space="0" w:color="C0C8D8"/>
            </w:tcBorders>
            <w:shd w:val="clear" w:color="auto" w:fill="EEF2F7"/>
            <w:tcMar>
              <w:top w:w="80" w:type="dxa"/>
              <w:left w:w="120" w:type="dxa"/>
              <w:bottom w:w="80" w:type="dxa"/>
              <w:right w:w="120" w:type="dxa"/>
            </w:tcMar>
          </w:tcPr>
          <w:p w14:paraId="0D58D079" w14:textId="77777777" w:rsidR="00932496" w:rsidRDefault="00000000">
            <w:r>
              <w:rPr>
                <w:sz w:val="20"/>
                <w:szCs w:val="20"/>
              </w:rPr>
              <w:t>Messages in-app : destinataire, contenu, statut lu/non lu, date.</w:t>
            </w:r>
          </w:p>
        </w:tc>
      </w:tr>
      <w:tr w:rsidR="00932496" w14:paraId="203FD4E4" w14:textId="77777777">
        <w:tc>
          <w:tcPr>
            <w:tcW w:w="22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14:paraId="47568CAF" w14:textId="77777777" w:rsidR="00932496" w:rsidRDefault="00000000">
            <w:r>
              <w:rPr>
                <w:sz w:val="20"/>
                <w:szCs w:val="20"/>
              </w:rPr>
              <w:t>recherches</w:t>
            </w:r>
          </w:p>
        </w:tc>
        <w:tc>
          <w:tcPr>
            <w:tcW w:w="6826"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14:paraId="5E5FE778" w14:textId="77777777" w:rsidR="00932496" w:rsidRDefault="00000000">
            <w:r>
              <w:rPr>
                <w:sz w:val="20"/>
                <w:szCs w:val="20"/>
              </w:rPr>
              <w:t>Historique des recherches : mots-clés, utilisateur, date.</w:t>
            </w:r>
          </w:p>
        </w:tc>
      </w:tr>
      <w:tr w:rsidR="00932496" w14:paraId="19A13D20" w14:textId="77777777">
        <w:tc>
          <w:tcPr>
            <w:tcW w:w="2200" w:type="dxa"/>
            <w:tcBorders>
              <w:top w:val="single" w:sz="1" w:space="0" w:color="C0C8D8"/>
              <w:left w:val="single" w:sz="1" w:space="0" w:color="C0C8D8"/>
              <w:bottom w:val="single" w:sz="1" w:space="0" w:color="C0C8D8"/>
              <w:right w:val="single" w:sz="1" w:space="0" w:color="C0C8D8"/>
            </w:tcBorders>
            <w:shd w:val="clear" w:color="auto" w:fill="EEF2F7"/>
            <w:tcMar>
              <w:top w:w="80" w:type="dxa"/>
              <w:left w:w="120" w:type="dxa"/>
              <w:bottom w:w="80" w:type="dxa"/>
              <w:right w:w="120" w:type="dxa"/>
            </w:tcMar>
          </w:tcPr>
          <w:p w14:paraId="4BD6F0B1" w14:textId="77777777" w:rsidR="00932496" w:rsidRDefault="00000000">
            <w:r>
              <w:rPr>
                <w:sz w:val="20"/>
                <w:szCs w:val="20"/>
              </w:rPr>
              <w:t>consultations</w:t>
            </w:r>
          </w:p>
        </w:tc>
        <w:tc>
          <w:tcPr>
            <w:tcW w:w="6826" w:type="dxa"/>
            <w:tcBorders>
              <w:top w:val="single" w:sz="1" w:space="0" w:color="C0C8D8"/>
              <w:left w:val="single" w:sz="1" w:space="0" w:color="C0C8D8"/>
              <w:bottom w:val="single" w:sz="1" w:space="0" w:color="C0C8D8"/>
              <w:right w:val="single" w:sz="1" w:space="0" w:color="C0C8D8"/>
            </w:tcBorders>
            <w:shd w:val="clear" w:color="auto" w:fill="EEF2F7"/>
            <w:tcMar>
              <w:top w:w="80" w:type="dxa"/>
              <w:left w:w="120" w:type="dxa"/>
              <w:bottom w:w="80" w:type="dxa"/>
              <w:right w:w="120" w:type="dxa"/>
            </w:tcMar>
          </w:tcPr>
          <w:p w14:paraId="0FDC832E" w14:textId="77777777" w:rsidR="00932496" w:rsidRDefault="00000000">
            <w:r>
              <w:rPr>
                <w:sz w:val="20"/>
                <w:szCs w:val="20"/>
              </w:rPr>
              <w:t>Logs de lecture : mémoire consulté, utilisateur, durée.</w:t>
            </w:r>
          </w:p>
        </w:tc>
      </w:tr>
      <w:tr w:rsidR="00932496" w14:paraId="4D32ED40" w14:textId="77777777">
        <w:tc>
          <w:tcPr>
            <w:tcW w:w="22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14:paraId="59B2BE0E" w14:textId="77777777" w:rsidR="00932496" w:rsidRDefault="00000000">
            <w:r>
              <w:rPr>
                <w:sz w:val="20"/>
                <w:szCs w:val="20"/>
              </w:rPr>
              <w:t>favoris</w:t>
            </w:r>
          </w:p>
        </w:tc>
        <w:tc>
          <w:tcPr>
            <w:tcW w:w="6826"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14:paraId="3931F93A" w14:textId="77777777" w:rsidR="00932496" w:rsidRDefault="00000000">
            <w:r>
              <w:rPr>
                <w:sz w:val="20"/>
                <w:szCs w:val="20"/>
              </w:rPr>
              <w:t>Mémoires mis en favoris par un utilisateur.</w:t>
            </w:r>
          </w:p>
        </w:tc>
      </w:tr>
      <w:tr w:rsidR="00932496" w14:paraId="53EB40A9" w14:textId="77777777">
        <w:tc>
          <w:tcPr>
            <w:tcW w:w="2200" w:type="dxa"/>
            <w:tcBorders>
              <w:top w:val="single" w:sz="1" w:space="0" w:color="C0C8D8"/>
              <w:left w:val="single" w:sz="1" w:space="0" w:color="C0C8D8"/>
              <w:bottom w:val="single" w:sz="1" w:space="0" w:color="C0C8D8"/>
              <w:right w:val="single" w:sz="1" w:space="0" w:color="C0C8D8"/>
            </w:tcBorders>
            <w:shd w:val="clear" w:color="auto" w:fill="EEF2F7"/>
            <w:tcMar>
              <w:top w:w="80" w:type="dxa"/>
              <w:left w:w="120" w:type="dxa"/>
              <w:bottom w:w="80" w:type="dxa"/>
              <w:right w:w="120" w:type="dxa"/>
            </w:tcMar>
          </w:tcPr>
          <w:p w14:paraId="35C49F85" w14:textId="77777777" w:rsidR="00932496" w:rsidRDefault="00000000">
            <w:r>
              <w:rPr>
                <w:sz w:val="20"/>
                <w:szCs w:val="20"/>
              </w:rPr>
              <w:t>signalements</w:t>
            </w:r>
          </w:p>
        </w:tc>
        <w:tc>
          <w:tcPr>
            <w:tcW w:w="6826" w:type="dxa"/>
            <w:tcBorders>
              <w:top w:val="single" w:sz="1" w:space="0" w:color="C0C8D8"/>
              <w:left w:val="single" w:sz="1" w:space="0" w:color="C0C8D8"/>
              <w:bottom w:val="single" w:sz="1" w:space="0" w:color="C0C8D8"/>
              <w:right w:val="single" w:sz="1" w:space="0" w:color="C0C8D8"/>
            </w:tcBorders>
            <w:shd w:val="clear" w:color="auto" w:fill="EEF2F7"/>
            <w:tcMar>
              <w:top w:w="80" w:type="dxa"/>
              <w:left w:w="120" w:type="dxa"/>
              <w:bottom w:w="80" w:type="dxa"/>
              <w:right w:w="120" w:type="dxa"/>
            </w:tcMar>
          </w:tcPr>
          <w:p w14:paraId="5328810A" w14:textId="77777777" w:rsidR="00932496" w:rsidRDefault="00000000">
            <w:r>
              <w:rPr>
                <w:sz w:val="20"/>
                <w:szCs w:val="20"/>
              </w:rPr>
              <w:t>Signalements de commentaires : motif, statut traitement.</w:t>
            </w:r>
          </w:p>
        </w:tc>
      </w:tr>
      <w:tr w:rsidR="00932496" w14:paraId="0E996F8C" w14:textId="77777777">
        <w:tc>
          <w:tcPr>
            <w:tcW w:w="22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14:paraId="031C800B" w14:textId="77777777" w:rsidR="00932496" w:rsidRDefault="00000000">
            <w:proofErr w:type="spellStart"/>
            <w:r>
              <w:rPr>
                <w:sz w:val="20"/>
                <w:szCs w:val="20"/>
              </w:rPr>
              <w:t>config_systeme</w:t>
            </w:r>
            <w:proofErr w:type="spellEnd"/>
          </w:p>
        </w:tc>
        <w:tc>
          <w:tcPr>
            <w:tcW w:w="6826"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14:paraId="7768E801" w14:textId="77777777" w:rsidR="00932496" w:rsidRDefault="00000000">
            <w:r>
              <w:rPr>
                <w:sz w:val="20"/>
                <w:szCs w:val="20"/>
              </w:rPr>
              <w:t>Paramètres globaux : taille max fichier, date limite soumission, thème actif.</w:t>
            </w:r>
          </w:p>
        </w:tc>
      </w:tr>
      <w:tr w:rsidR="00932496" w14:paraId="42A82564" w14:textId="77777777">
        <w:tc>
          <w:tcPr>
            <w:tcW w:w="2200" w:type="dxa"/>
            <w:tcBorders>
              <w:top w:val="single" w:sz="1" w:space="0" w:color="C0C8D8"/>
              <w:left w:val="single" w:sz="1" w:space="0" w:color="C0C8D8"/>
              <w:bottom w:val="single" w:sz="1" w:space="0" w:color="C0C8D8"/>
              <w:right w:val="single" w:sz="1" w:space="0" w:color="C0C8D8"/>
            </w:tcBorders>
            <w:shd w:val="clear" w:color="auto" w:fill="EEF2F7"/>
            <w:tcMar>
              <w:top w:w="80" w:type="dxa"/>
              <w:left w:w="120" w:type="dxa"/>
              <w:bottom w:w="80" w:type="dxa"/>
              <w:right w:w="120" w:type="dxa"/>
            </w:tcMar>
          </w:tcPr>
          <w:p w14:paraId="2F58F7BF" w14:textId="77777777" w:rsidR="00932496" w:rsidRDefault="00000000">
            <w:proofErr w:type="spellStart"/>
            <w:r>
              <w:rPr>
                <w:sz w:val="20"/>
                <w:szCs w:val="20"/>
              </w:rPr>
              <w:t>attestation_depot</w:t>
            </w:r>
            <w:proofErr w:type="spellEnd"/>
          </w:p>
        </w:tc>
        <w:tc>
          <w:tcPr>
            <w:tcW w:w="6826" w:type="dxa"/>
            <w:tcBorders>
              <w:top w:val="single" w:sz="1" w:space="0" w:color="C0C8D8"/>
              <w:left w:val="single" w:sz="1" w:space="0" w:color="C0C8D8"/>
              <w:bottom w:val="single" w:sz="1" w:space="0" w:color="C0C8D8"/>
              <w:right w:val="single" w:sz="1" w:space="0" w:color="C0C8D8"/>
            </w:tcBorders>
            <w:shd w:val="clear" w:color="auto" w:fill="EEF2F7"/>
            <w:tcMar>
              <w:top w:w="80" w:type="dxa"/>
              <w:left w:w="120" w:type="dxa"/>
              <w:bottom w:w="80" w:type="dxa"/>
              <w:right w:w="120" w:type="dxa"/>
            </w:tcMar>
          </w:tcPr>
          <w:p w14:paraId="03252279" w14:textId="77777777" w:rsidR="00932496" w:rsidRDefault="00000000">
            <w:r>
              <w:rPr>
                <w:sz w:val="20"/>
                <w:szCs w:val="20"/>
              </w:rPr>
              <w:t>Attestation générée lors d'un dépôt : code de vérification unique, date.</w:t>
            </w:r>
          </w:p>
        </w:tc>
      </w:tr>
    </w:tbl>
    <w:p w14:paraId="47AF5854" w14:textId="77777777" w:rsidR="00932496" w:rsidRDefault="00000000">
      <w:r>
        <w:br w:type="page"/>
      </w:r>
    </w:p>
    <w:p w14:paraId="2CDC67AF" w14:textId="77777777" w:rsidR="00932496" w:rsidRDefault="00000000">
      <w:pPr>
        <w:pStyle w:val="Titre1"/>
      </w:pPr>
      <w:r>
        <w:lastRenderedPageBreak/>
        <w:t>8. Planning prévisionnel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3200"/>
        <w:gridCol w:w="2426"/>
        <w:gridCol w:w="3000"/>
      </w:tblGrid>
      <w:tr w:rsidR="00932496" w14:paraId="3F4D0B18" w14:textId="77777777">
        <w:tc>
          <w:tcPr>
            <w:tcW w:w="400" w:type="dxa"/>
            <w:tcBorders>
              <w:top w:val="single" w:sz="1" w:space="0" w:color="C0C8D8"/>
              <w:left w:val="single" w:sz="1" w:space="0" w:color="C0C8D8"/>
              <w:bottom w:val="single" w:sz="1" w:space="0" w:color="C0C8D8"/>
              <w:right w:val="single" w:sz="1" w:space="0" w:color="C0C8D8"/>
            </w:tcBorders>
            <w:shd w:val="clear" w:color="auto" w:fill="1B3A6B"/>
            <w:tcMar>
              <w:top w:w="100" w:type="dxa"/>
              <w:left w:w="120" w:type="dxa"/>
              <w:bottom w:w="100" w:type="dxa"/>
              <w:right w:w="120" w:type="dxa"/>
            </w:tcMar>
          </w:tcPr>
          <w:p w14:paraId="1E825DE6" w14:textId="77777777" w:rsidR="00932496" w:rsidRDefault="00000000">
            <w:r>
              <w:rPr>
                <w:b/>
                <w:bCs/>
                <w:color w:val="FFFFFF"/>
                <w:sz w:val="20"/>
                <w:szCs w:val="20"/>
              </w:rPr>
              <w:t>#</w:t>
            </w:r>
          </w:p>
        </w:tc>
        <w:tc>
          <w:tcPr>
            <w:tcW w:w="3200" w:type="dxa"/>
            <w:tcBorders>
              <w:top w:val="single" w:sz="1" w:space="0" w:color="C0C8D8"/>
              <w:left w:val="single" w:sz="1" w:space="0" w:color="C0C8D8"/>
              <w:bottom w:val="single" w:sz="1" w:space="0" w:color="C0C8D8"/>
              <w:right w:val="single" w:sz="1" w:space="0" w:color="C0C8D8"/>
            </w:tcBorders>
            <w:shd w:val="clear" w:color="auto" w:fill="1B3A6B"/>
            <w:tcMar>
              <w:top w:w="100" w:type="dxa"/>
              <w:left w:w="120" w:type="dxa"/>
              <w:bottom w:w="100" w:type="dxa"/>
              <w:right w:w="120" w:type="dxa"/>
            </w:tcMar>
          </w:tcPr>
          <w:p w14:paraId="0A58F250" w14:textId="77777777" w:rsidR="00932496" w:rsidRDefault="00000000">
            <w:r>
              <w:rPr>
                <w:b/>
                <w:bCs/>
                <w:color w:val="FFFFFF"/>
                <w:sz w:val="20"/>
                <w:szCs w:val="20"/>
              </w:rPr>
              <w:t>Phase</w:t>
            </w:r>
          </w:p>
        </w:tc>
        <w:tc>
          <w:tcPr>
            <w:tcW w:w="2426" w:type="dxa"/>
            <w:tcBorders>
              <w:top w:val="single" w:sz="1" w:space="0" w:color="C0C8D8"/>
              <w:left w:val="single" w:sz="1" w:space="0" w:color="C0C8D8"/>
              <w:bottom w:val="single" w:sz="1" w:space="0" w:color="C0C8D8"/>
              <w:right w:val="single" w:sz="1" w:space="0" w:color="C0C8D8"/>
            </w:tcBorders>
            <w:shd w:val="clear" w:color="auto" w:fill="1B3A6B"/>
            <w:tcMar>
              <w:top w:w="100" w:type="dxa"/>
              <w:left w:w="120" w:type="dxa"/>
              <w:bottom w:w="100" w:type="dxa"/>
              <w:right w:w="120" w:type="dxa"/>
            </w:tcMar>
          </w:tcPr>
          <w:p w14:paraId="11548B8E" w14:textId="77777777" w:rsidR="00932496" w:rsidRDefault="00000000">
            <w:r>
              <w:rPr>
                <w:b/>
                <w:bCs/>
                <w:color w:val="FFFFFF"/>
                <w:sz w:val="20"/>
                <w:szCs w:val="20"/>
              </w:rPr>
              <w:t>Durée estimée</w:t>
            </w:r>
          </w:p>
        </w:tc>
        <w:tc>
          <w:tcPr>
            <w:tcW w:w="3000" w:type="dxa"/>
            <w:tcBorders>
              <w:top w:val="single" w:sz="1" w:space="0" w:color="C0C8D8"/>
              <w:left w:val="single" w:sz="1" w:space="0" w:color="C0C8D8"/>
              <w:bottom w:val="single" w:sz="1" w:space="0" w:color="C0C8D8"/>
              <w:right w:val="single" w:sz="1" w:space="0" w:color="C0C8D8"/>
            </w:tcBorders>
            <w:shd w:val="clear" w:color="auto" w:fill="1B3A6B"/>
            <w:tcMar>
              <w:top w:w="100" w:type="dxa"/>
              <w:left w:w="120" w:type="dxa"/>
              <w:bottom w:w="100" w:type="dxa"/>
              <w:right w:w="120" w:type="dxa"/>
            </w:tcMar>
          </w:tcPr>
          <w:p w14:paraId="737A8BAB" w14:textId="77777777" w:rsidR="00932496" w:rsidRDefault="00000000">
            <w:r>
              <w:rPr>
                <w:b/>
                <w:bCs/>
                <w:color w:val="FFFFFF"/>
                <w:sz w:val="20"/>
                <w:szCs w:val="20"/>
              </w:rPr>
              <w:t>Livrables</w:t>
            </w:r>
          </w:p>
        </w:tc>
      </w:tr>
      <w:tr w:rsidR="00932496" w14:paraId="22F32FA0" w14:textId="77777777">
        <w:tc>
          <w:tcPr>
            <w:tcW w:w="4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14:paraId="09AF67D2" w14:textId="77777777" w:rsidR="00932496" w:rsidRDefault="00000000">
            <w:r>
              <w:rPr>
                <w:sz w:val="20"/>
                <w:szCs w:val="20"/>
              </w:rPr>
              <w:t>1</w:t>
            </w:r>
          </w:p>
        </w:tc>
        <w:tc>
          <w:tcPr>
            <w:tcW w:w="32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14:paraId="292E9D6F" w14:textId="77777777" w:rsidR="00932496" w:rsidRDefault="00000000">
            <w:r>
              <w:rPr>
                <w:sz w:val="20"/>
                <w:szCs w:val="20"/>
              </w:rPr>
              <w:t>Analyse &amp; Cahier des charges</w:t>
            </w:r>
          </w:p>
        </w:tc>
        <w:tc>
          <w:tcPr>
            <w:tcW w:w="2426"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14:paraId="7C5A835D" w14:textId="09300C10" w:rsidR="00932496" w:rsidRPr="008759A7" w:rsidRDefault="008759A7">
            <w:pPr>
              <w:rPr>
                <w:lang w:val="fr-FR"/>
              </w:rPr>
            </w:pPr>
            <w:r>
              <w:rPr>
                <w:lang w:val="fr-FR"/>
              </w:rPr>
              <w:t>1-2 jours</w:t>
            </w:r>
          </w:p>
        </w:tc>
        <w:tc>
          <w:tcPr>
            <w:tcW w:w="30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14:paraId="376E7109" w14:textId="77777777" w:rsidR="00932496" w:rsidRDefault="00000000">
            <w:r>
              <w:rPr>
                <w:sz w:val="20"/>
                <w:szCs w:val="20"/>
              </w:rPr>
              <w:t>CDC finalisé (ce document)</w:t>
            </w:r>
          </w:p>
        </w:tc>
      </w:tr>
      <w:tr w:rsidR="00932496" w14:paraId="52C95F82" w14:textId="77777777">
        <w:tc>
          <w:tcPr>
            <w:tcW w:w="400" w:type="dxa"/>
            <w:tcBorders>
              <w:top w:val="single" w:sz="1" w:space="0" w:color="C0C8D8"/>
              <w:left w:val="single" w:sz="1" w:space="0" w:color="C0C8D8"/>
              <w:bottom w:val="single" w:sz="1" w:space="0" w:color="C0C8D8"/>
              <w:right w:val="single" w:sz="1" w:space="0" w:color="C0C8D8"/>
            </w:tcBorders>
            <w:shd w:val="clear" w:color="auto" w:fill="EEF2F7"/>
            <w:tcMar>
              <w:top w:w="80" w:type="dxa"/>
              <w:left w:w="120" w:type="dxa"/>
              <w:bottom w:w="80" w:type="dxa"/>
              <w:right w:w="120" w:type="dxa"/>
            </w:tcMar>
          </w:tcPr>
          <w:p w14:paraId="6676E04B" w14:textId="77777777" w:rsidR="00932496" w:rsidRDefault="00000000">
            <w:r>
              <w:rPr>
                <w:sz w:val="20"/>
                <w:szCs w:val="20"/>
              </w:rPr>
              <w:t>2</w:t>
            </w:r>
          </w:p>
        </w:tc>
        <w:tc>
          <w:tcPr>
            <w:tcW w:w="3200" w:type="dxa"/>
            <w:tcBorders>
              <w:top w:val="single" w:sz="1" w:space="0" w:color="C0C8D8"/>
              <w:left w:val="single" w:sz="1" w:space="0" w:color="C0C8D8"/>
              <w:bottom w:val="single" w:sz="1" w:space="0" w:color="C0C8D8"/>
              <w:right w:val="single" w:sz="1" w:space="0" w:color="C0C8D8"/>
            </w:tcBorders>
            <w:shd w:val="clear" w:color="auto" w:fill="EEF2F7"/>
            <w:tcMar>
              <w:top w:w="80" w:type="dxa"/>
              <w:left w:w="120" w:type="dxa"/>
              <w:bottom w:w="80" w:type="dxa"/>
              <w:right w:w="120" w:type="dxa"/>
            </w:tcMar>
          </w:tcPr>
          <w:p w14:paraId="79878EE9" w14:textId="77777777" w:rsidR="00932496" w:rsidRDefault="00000000">
            <w:r>
              <w:rPr>
                <w:sz w:val="20"/>
                <w:szCs w:val="20"/>
              </w:rPr>
              <w:t>Modélisation UML</w:t>
            </w:r>
          </w:p>
        </w:tc>
        <w:tc>
          <w:tcPr>
            <w:tcW w:w="2426" w:type="dxa"/>
            <w:tcBorders>
              <w:top w:val="single" w:sz="1" w:space="0" w:color="C0C8D8"/>
              <w:left w:val="single" w:sz="1" w:space="0" w:color="C0C8D8"/>
              <w:bottom w:val="single" w:sz="1" w:space="0" w:color="C0C8D8"/>
              <w:right w:val="single" w:sz="1" w:space="0" w:color="C0C8D8"/>
            </w:tcBorders>
            <w:shd w:val="clear" w:color="auto" w:fill="EEF2F7"/>
            <w:tcMar>
              <w:top w:w="80" w:type="dxa"/>
              <w:left w:w="120" w:type="dxa"/>
              <w:bottom w:w="80" w:type="dxa"/>
              <w:right w:w="120" w:type="dxa"/>
            </w:tcMar>
          </w:tcPr>
          <w:p w14:paraId="60826F89" w14:textId="5E43C6FF" w:rsidR="00932496" w:rsidRPr="008759A7" w:rsidRDefault="008759A7">
            <w:pPr>
              <w:rPr>
                <w:lang w:val="fr-FR"/>
              </w:rPr>
            </w:pPr>
            <w:r>
              <w:rPr>
                <w:lang w:val="fr-FR"/>
              </w:rPr>
              <w:t>1 jours</w:t>
            </w:r>
          </w:p>
        </w:tc>
        <w:tc>
          <w:tcPr>
            <w:tcW w:w="3000" w:type="dxa"/>
            <w:tcBorders>
              <w:top w:val="single" w:sz="1" w:space="0" w:color="C0C8D8"/>
              <w:left w:val="single" w:sz="1" w:space="0" w:color="C0C8D8"/>
              <w:bottom w:val="single" w:sz="1" w:space="0" w:color="C0C8D8"/>
              <w:right w:val="single" w:sz="1" w:space="0" w:color="C0C8D8"/>
            </w:tcBorders>
            <w:shd w:val="clear" w:color="auto" w:fill="EEF2F7"/>
            <w:tcMar>
              <w:top w:w="80" w:type="dxa"/>
              <w:left w:w="120" w:type="dxa"/>
              <w:bottom w:w="80" w:type="dxa"/>
              <w:right w:w="120" w:type="dxa"/>
            </w:tcMar>
          </w:tcPr>
          <w:p w14:paraId="06FDD462" w14:textId="77777777" w:rsidR="00932496" w:rsidRDefault="00000000">
            <w:r>
              <w:rPr>
                <w:sz w:val="20"/>
                <w:szCs w:val="20"/>
              </w:rPr>
              <w:t>Diagrammes use case, classes, séquence, activité</w:t>
            </w:r>
          </w:p>
        </w:tc>
      </w:tr>
      <w:tr w:rsidR="00932496" w14:paraId="7CC2ACF7" w14:textId="77777777">
        <w:tc>
          <w:tcPr>
            <w:tcW w:w="4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14:paraId="1261E901" w14:textId="77777777" w:rsidR="00932496" w:rsidRDefault="00000000">
            <w:r>
              <w:rPr>
                <w:sz w:val="20"/>
                <w:szCs w:val="20"/>
              </w:rPr>
              <w:t>3</w:t>
            </w:r>
          </w:p>
        </w:tc>
        <w:tc>
          <w:tcPr>
            <w:tcW w:w="32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14:paraId="5134789F" w14:textId="77777777" w:rsidR="00932496" w:rsidRDefault="00000000">
            <w:r>
              <w:rPr>
                <w:sz w:val="20"/>
                <w:szCs w:val="20"/>
              </w:rPr>
              <w:t>Schéma BDD &amp; Script SQL</w:t>
            </w:r>
          </w:p>
        </w:tc>
        <w:tc>
          <w:tcPr>
            <w:tcW w:w="2426"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14:paraId="65043A82" w14:textId="5E77F8F3" w:rsidR="00932496" w:rsidRDefault="008759A7">
            <w:r>
              <w:rPr>
                <w:sz w:val="20"/>
                <w:szCs w:val="20"/>
                <w:lang w:val="fr-FR"/>
              </w:rPr>
              <w:t xml:space="preserve">2 </w:t>
            </w:r>
            <w:r>
              <w:rPr>
                <w:sz w:val="20"/>
                <w:szCs w:val="20"/>
              </w:rPr>
              <w:t>jours</w:t>
            </w:r>
          </w:p>
        </w:tc>
        <w:tc>
          <w:tcPr>
            <w:tcW w:w="30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14:paraId="6E4589C1" w14:textId="77777777" w:rsidR="00932496" w:rsidRDefault="00000000">
            <w:proofErr w:type="spellStart"/>
            <w:r>
              <w:rPr>
                <w:sz w:val="20"/>
                <w:szCs w:val="20"/>
              </w:rPr>
              <w:t>schema.sql</w:t>
            </w:r>
            <w:proofErr w:type="spellEnd"/>
            <w:r>
              <w:rPr>
                <w:sz w:val="20"/>
                <w:szCs w:val="20"/>
              </w:rPr>
              <w:t xml:space="preserve"> complet + données test</w:t>
            </w:r>
          </w:p>
        </w:tc>
      </w:tr>
      <w:tr w:rsidR="00932496" w14:paraId="10A197FF" w14:textId="77777777">
        <w:tc>
          <w:tcPr>
            <w:tcW w:w="400" w:type="dxa"/>
            <w:tcBorders>
              <w:top w:val="single" w:sz="1" w:space="0" w:color="C0C8D8"/>
              <w:left w:val="single" w:sz="1" w:space="0" w:color="C0C8D8"/>
              <w:bottom w:val="single" w:sz="1" w:space="0" w:color="C0C8D8"/>
              <w:right w:val="single" w:sz="1" w:space="0" w:color="C0C8D8"/>
            </w:tcBorders>
            <w:shd w:val="clear" w:color="auto" w:fill="EEF2F7"/>
            <w:tcMar>
              <w:top w:w="80" w:type="dxa"/>
              <w:left w:w="120" w:type="dxa"/>
              <w:bottom w:w="80" w:type="dxa"/>
              <w:right w:w="120" w:type="dxa"/>
            </w:tcMar>
          </w:tcPr>
          <w:p w14:paraId="537289AC" w14:textId="77777777" w:rsidR="00932496" w:rsidRDefault="00000000">
            <w:r>
              <w:rPr>
                <w:sz w:val="20"/>
                <w:szCs w:val="20"/>
              </w:rPr>
              <w:t>4</w:t>
            </w:r>
          </w:p>
        </w:tc>
        <w:tc>
          <w:tcPr>
            <w:tcW w:w="3200" w:type="dxa"/>
            <w:tcBorders>
              <w:top w:val="single" w:sz="1" w:space="0" w:color="C0C8D8"/>
              <w:left w:val="single" w:sz="1" w:space="0" w:color="C0C8D8"/>
              <w:bottom w:val="single" w:sz="1" w:space="0" w:color="C0C8D8"/>
              <w:right w:val="single" w:sz="1" w:space="0" w:color="C0C8D8"/>
            </w:tcBorders>
            <w:shd w:val="clear" w:color="auto" w:fill="EEF2F7"/>
            <w:tcMar>
              <w:top w:w="80" w:type="dxa"/>
              <w:left w:w="120" w:type="dxa"/>
              <w:bottom w:w="80" w:type="dxa"/>
              <w:right w:w="120" w:type="dxa"/>
            </w:tcMar>
          </w:tcPr>
          <w:p w14:paraId="6C1874C2" w14:textId="77777777" w:rsidR="00932496" w:rsidRDefault="00000000">
            <w:r>
              <w:rPr>
                <w:sz w:val="20"/>
                <w:szCs w:val="20"/>
              </w:rPr>
              <w:t>Maquettes (Wireframes)</w:t>
            </w:r>
          </w:p>
        </w:tc>
        <w:tc>
          <w:tcPr>
            <w:tcW w:w="2426" w:type="dxa"/>
            <w:tcBorders>
              <w:top w:val="single" w:sz="1" w:space="0" w:color="C0C8D8"/>
              <w:left w:val="single" w:sz="1" w:space="0" w:color="C0C8D8"/>
              <w:bottom w:val="single" w:sz="1" w:space="0" w:color="C0C8D8"/>
              <w:right w:val="single" w:sz="1" w:space="0" w:color="C0C8D8"/>
            </w:tcBorders>
            <w:shd w:val="clear" w:color="auto" w:fill="EEF2F7"/>
            <w:tcMar>
              <w:top w:w="80" w:type="dxa"/>
              <w:left w:w="120" w:type="dxa"/>
              <w:bottom w:w="80" w:type="dxa"/>
              <w:right w:w="120" w:type="dxa"/>
            </w:tcMar>
          </w:tcPr>
          <w:p w14:paraId="01441830" w14:textId="7F171FDB" w:rsidR="00932496" w:rsidRDefault="008759A7">
            <w:r>
              <w:rPr>
                <w:sz w:val="20"/>
                <w:szCs w:val="20"/>
                <w:lang w:val="fr-FR"/>
              </w:rPr>
              <w:t xml:space="preserve">1-2 </w:t>
            </w:r>
            <w:r>
              <w:rPr>
                <w:sz w:val="20"/>
                <w:szCs w:val="20"/>
              </w:rPr>
              <w:t>jours</w:t>
            </w:r>
          </w:p>
        </w:tc>
        <w:tc>
          <w:tcPr>
            <w:tcW w:w="3000" w:type="dxa"/>
            <w:tcBorders>
              <w:top w:val="single" w:sz="1" w:space="0" w:color="C0C8D8"/>
              <w:left w:val="single" w:sz="1" w:space="0" w:color="C0C8D8"/>
              <w:bottom w:val="single" w:sz="1" w:space="0" w:color="C0C8D8"/>
              <w:right w:val="single" w:sz="1" w:space="0" w:color="C0C8D8"/>
            </w:tcBorders>
            <w:shd w:val="clear" w:color="auto" w:fill="EEF2F7"/>
            <w:tcMar>
              <w:top w:w="80" w:type="dxa"/>
              <w:left w:w="120" w:type="dxa"/>
              <w:bottom w:w="80" w:type="dxa"/>
              <w:right w:w="120" w:type="dxa"/>
            </w:tcMar>
          </w:tcPr>
          <w:p w14:paraId="2C609785" w14:textId="77777777" w:rsidR="00932496" w:rsidRDefault="00000000">
            <w:r>
              <w:rPr>
                <w:sz w:val="20"/>
                <w:szCs w:val="20"/>
              </w:rPr>
              <w:t>Pages HTML statiques de toutes les vues</w:t>
            </w:r>
          </w:p>
        </w:tc>
      </w:tr>
      <w:tr w:rsidR="00932496" w14:paraId="59ED9327" w14:textId="77777777">
        <w:tc>
          <w:tcPr>
            <w:tcW w:w="4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14:paraId="2250C5FA" w14:textId="77777777" w:rsidR="00932496" w:rsidRDefault="00000000">
            <w:r>
              <w:rPr>
                <w:sz w:val="20"/>
                <w:szCs w:val="20"/>
              </w:rPr>
              <w:t>5</w:t>
            </w:r>
          </w:p>
        </w:tc>
        <w:tc>
          <w:tcPr>
            <w:tcW w:w="32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14:paraId="0FC7C9B9" w14:textId="77777777" w:rsidR="00932496" w:rsidRDefault="00000000">
            <w:r>
              <w:rPr>
                <w:sz w:val="20"/>
                <w:szCs w:val="20"/>
              </w:rPr>
              <w:t>Développement backend (PHP MVC)</w:t>
            </w:r>
          </w:p>
        </w:tc>
        <w:tc>
          <w:tcPr>
            <w:tcW w:w="2426"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14:paraId="7E927B62" w14:textId="05761F76" w:rsidR="00932496" w:rsidRPr="008759A7" w:rsidRDefault="008759A7">
            <w:pPr>
              <w:rPr>
                <w:lang w:val="fr-FR"/>
              </w:rPr>
            </w:pPr>
            <w:r>
              <w:rPr>
                <w:sz w:val="20"/>
                <w:szCs w:val="20"/>
                <w:lang w:val="fr-FR"/>
              </w:rPr>
              <w:t>1-2</w:t>
            </w:r>
            <w:r>
              <w:rPr>
                <w:sz w:val="20"/>
                <w:szCs w:val="20"/>
              </w:rPr>
              <w:t xml:space="preserve"> </w:t>
            </w:r>
            <w:r>
              <w:rPr>
                <w:sz w:val="20"/>
                <w:szCs w:val="20"/>
                <w:lang w:val="fr-FR"/>
              </w:rPr>
              <w:t>jours</w:t>
            </w:r>
          </w:p>
        </w:tc>
        <w:tc>
          <w:tcPr>
            <w:tcW w:w="30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14:paraId="5494577F" w14:textId="77777777" w:rsidR="00932496" w:rsidRDefault="00000000">
            <w:proofErr w:type="spellStart"/>
            <w:r>
              <w:rPr>
                <w:sz w:val="20"/>
                <w:szCs w:val="20"/>
              </w:rPr>
              <w:t>Controllers</w:t>
            </w:r>
            <w:proofErr w:type="spellEnd"/>
            <w:r>
              <w:rPr>
                <w:sz w:val="20"/>
                <w:szCs w:val="20"/>
              </w:rPr>
              <w:t xml:space="preserve">, </w:t>
            </w:r>
            <w:proofErr w:type="spellStart"/>
            <w:r>
              <w:rPr>
                <w:sz w:val="20"/>
                <w:szCs w:val="20"/>
              </w:rPr>
              <w:t>models</w:t>
            </w:r>
            <w:proofErr w:type="spellEnd"/>
            <w:r>
              <w:rPr>
                <w:sz w:val="20"/>
                <w:szCs w:val="20"/>
              </w:rPr>
              <w:t>, routes, API</w:t>
            </w:r>
          </w:p>
        </w:tc>
      </w:tr>
      <w:tr w:rsidR="00932496" w14:paraId="28299CC2" w14:textId="77777777">
        <w:tc>
          <w:tcPr>
            <w:tcW w:w="400" w:type="dxa"/>
            <w:tcBorders>
              <w:top w:val="single" w:sz="1" w:space="0" w:color="C0C8D8"/>
              <w:left w:val="single" w:sz="1" w:space="0" w:color="C0C8D8"/>
              <w:bottom w:val="single" w:sz="1" w:space="0" w:color="C0C8D8"/>
              <w:right w:val="single" w:sz="1" w:space="0" w:color="C0C8D8"/>
            </w:tcBorders>
            <w:shd w:val="clear" w:color="auto" w:fill="EEF2F7"/>
            <w:tcMar>
              <w:top w:w="80" w:type="dxa"/>
              <w:left w:w="120" w:type="dxa"/>
              <w:bottom w:w="80" w:type="dxa"/>
              <w:right w:w="120" w:type="dxa"/>
            </w:tcMar>
          </w:tcPr>
          <w:p w14:paraId="0A332E37" w14:textId="77777777" w:rsidR="00932496" w:rsidRDefault="00000000">
            <w:r>
              <w:rPr>
                <w:sz w:val="20"/>
                <w:szCs w:val="20"/>
              </w:rPr>
              <w:t>6</w:t>
            </w:r>
          </w:p>
        </w:tc>
        <w:tc>
          <w:tcPr>
            <w:tcW w:w="3200" w:type="dxa"/>
            <w:tcBorders>
              <w:top w:val="single" w:sz="1" w:space="0" w:color="C0C8D8"/>
              <w:left w:val="single" w:sz="1" w:space="0" w:color="C0C8D8"/>
              <w:bottom w:val="single" w:sz="1" w:space="0" w:color="C0C8D8"/>
              <w:right w:val="single" w:sz="1" w:space="0" w:color="C0C8D8"/>
            </w:tcBorders>
            <w:shd w:val="clear" w:color="auto" w:fill="EEF2F7"/>
            <w:tcMar>
              <w:top w:w="80" w:type="dxa"/>
              <w:left w:w="120" w:type="dxa"/>
              <w:bottom w:w="80" w:type="dxa"/>
              <w:right w:w="120" w:type="dxa"/>
            </w:tcMar>
          </w:tcPr>
          <w:p w14:paraId="6880AECC" w14:textId="77777777" w:rsidR="00932496" w:rsidRDefault="00000000">
            <w:r>
              <w:rPr>
                <w:sz w:val="20"/>
                <w:szCs w:val="20"/>
              </w:rPr>
              <w:t>Développement frontend</w:t>
            </w:r>
          </w:p>
        </w:tc>
        <w:tc>
          <w:tcPr>
            <w:tcW w:w="2426" w:type="dxa"/>
            <w:tcBorders>
              <w:top w:val="single" w:sz="1" w:space="0" w:color="C0C8D8"/>
              <w:left w:val="single" w:sz="1" w:space="0" w:color="C0C8D8"/>
              <w:bottom w:val="single" w:sz="1" w:space="0" w:color="C0C8D8"/>
              <w:right w:val="single" w:sz="1" w:space="0" w:color="C0C8D8"/>
            </w:tcBorders>
            <w:shd w:val="clear" w:color="auto" w:fill="EEF2F7"/>
            <w:tcMar>
              <w:top w:w="80" w:type="dxa"/>
              <w:left w:w="120" w:type="dxa"/>
              <w:bottom w:w="80" w:type="dxa"/>
              <w:right w:w="120" w:type="dxa"/>
            </w:tcMar>
          </w:tcPr>
          <w:p w14:paraId="2BBEB881" w14:textId="534EF062" w:rsidR="00932496" w:rsidRPr="008759A7" w:rsidRDefault="00000000">
            <w:pPr>
              <w:rPr>
                <w:lang w:val="fr-FR"/>
              </w:rPr>
            </w:pPr>
            <w:r>
              <w:rPr>
                <w:sz w:val="20"/>
                <w:szCs w:val="20"/>
              </w:rPr>
              <w:t>1</w:t>
            </w:r>
            <w:r w:rsidR="008759A7">
              <w:rPr>
                <w:sz w:val="20"/>
                <w:szCs w:val="20"/>
                <w:lang w:val="fr-FR"/>
              </w:rPr>
              <w:t>-2 jours</w:t>
            </w:r>
          </w:p>
        </w:tc>
        <w:tc>
          <w:tcPr>
            <w:tcW w:w="3000" w:type="dxa"/>
            <w:tcBorders>
              <w:top w:val="single" w:sz="1" w:space="0" w:color="C0C8D8"/>
              <w:left w:val="single" w:sz="1" w:space="0" w:color="C0C8D8"/>
              <w:bottom w:val="single" w:sz="1" w:space="0" w:color="C0C8D8"/>
              <w:right w:val="single" w:sz="1" w:space="0" w:color="C0C8D8"/>
            </w:tcBorders>
            <w:shd w:val="clear" w:color="auto" w:fill="EEF2F7"/>
            <w:tcMar>
              <w:top w:w="80" w:type="dxa"/>
              <w:left w:w="120" w:type="dxa"/>
              <w:bottom w:w="80" w:type="dxa"/>
              <w:right w:w="120" w:type="dxa"/>
            </w:tcMar>
          </w:tcPr>
          <w:p w14:paraId="4EB8F206" w14:textId="77777777" w:rsidR="00932496" w:rsidRDefault="00000000">
            <w:r>
              <w:rPr>
                <w:sz w:val="20"/>
                <w:szCs w:val="20"/>
              </w:rPr>
              <w:t>Vues dynamiques, visionneuse PDF, responsive</w:t>
            </w:r>
          </w:p>
        </w:tc>
      </w:tr>
      <w:tr w:rsidR="00932496" w14:paraId="6A7BC531" w14:textId="77777777">
        <w:tc>
          <w:tcPr>
            <w:tcW w:w="4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14:paraId="5F6F8A61" w14:textId="77777777" w:rsidR="00932496" w:rsidRDefault="00000000">
            <w:r>
              <w:rPr>
                <w:sz w:val="20"/>
                <w:szCs w:val="20"/>
              </w:rPr>
              <w:t>7</w:t>
            </w:r>
          </w:p>
        </w:tc>
        <w:tc>
          <w:tcPr>
            <w:tcW w:w="32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14:paraId="551C8527" w14:textId="77777777" w:rsidR="00932496" w:rsidRDefault="00000000">
            <w:r>
              <w:rPr>
                <w:sz w:val="20"/>
                <w:szCs w:val="20"/>
              </w:rPr>
              <w:t>Tests &amp; corrections</w:t>
            </w:r>
          </w:p>
        </w:tc>
        <w:tc>
          <w:tcPr>
            <w:tcW w:w="2426"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14:paraId="422D01CF" w14:textId="438072EE" w:rsidR="00932496" w:rsidRPr="008759A7" w:rsidRDefault="008759A7">
            <w:pPr>
              <w:rPr>
                <w:lang w:val="fr-FR"/>
              </w:rPr>
            </w:pPr>
            <w:r>
              <w:rPr>
                <w:lang w:val="fr-FR"/>
              </w:rPr>
              <w:t>3 jours</w:t>
            </w:r>
          </w:p>
        </w:tc>
        <w:tc>
          <w:tcPr>
            <w:tcW w:w="3000"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14:paraId="53AB3777" w14:textId="77777777" w:rsidR="00932496" w:rsidRDefault="00000000">
            <w:r>
              <w:rPr>
                <w:sz w:val="20"/>
                <w:szCs w:val="20"/>
              </w:rPr>
              <w:t>Plan de tests, rapport de tests</w:t>
            </w:r>
          </w:p>
        </w:tc>
      </w:tr>
      <w:tr w:rsidR="00932496" w14:paraId="4D943BCD" w14:textId="77777777">
        <w:tc>
          <w:tcPr>
            <w:tcW w:w="400" w:type="dxa"/>
            <w:tcBorders>
              <w:top w:val="single" w:sz="1" w:space="0" w:color="C0C8D8"/>
              <w:left w:val="single" w:sz="1" w:space="0" w:color="C0C8D8"/>
              <w:bottom w:val="single" w:sz="1" w:space="0" w:color="C0C8D8"/>
              <w:right w:val="single" w:sz="1" w:space="0" w:color="C0C8D8"/>
            </w:tcBorders>
            <w:shd w:val="clear" w:color="auto" w:fill="EEF2F7"/>
            <w:tcMar>
              <w:top w:w="80" w:type="dxa"/>
              <w:left w:w="120" w:type="dxa"/>
              <w:bottom w:w="80" w:type="dxa"/>
              <w:right w:w="120" w:type="dxa"/>
            </w:tcMar>
          </w:tcPr>
          <w:p w14:paraId="2948D766" w14:textId="77777777" w:rsidR="00932496" w:rsidRDefault="00000000">
            <w:r>
              <w:rPr>
                <w:sz w:val="20"/>
                <w:szCs w:val="20"/>
              </w:rPr>
              <w:t>8</w:t>
            </w:r>
          </w:p>
        </w:tc>
        <w:tc>
          <w:tcPr>
            <w:tcW w:w="3200" w:type="dxa"/>
            <w:tcBorders>
              <w:top w:val="single" w:sz="1" w:space="0" w:color="C0C8D8"/>
              <w:left w:val="single" w:sz="1" w:space="0" w:color="C0C8D8"/>
              <w:bottom w:val="single" w:sz="1" w:space="0" w:color="C0C8D8"/>
              <w:right w:val="single" w:sz="1" w:space="0" w:color="C0C8D8"/>
            </w:tcBorders>
            <w:shd w:val="clear" w:color="auto" w:fill="EEF2F7"/>
            <w:tcMar>
              <w:top w:w="80" w:type="dxa"/>
              <w:left w:w="120" w:type="dxa"/>
              <w:bottom w:w="80" w:type="dxa"/>
              <w:right w:w="120" w:type="dxa"/>
            </w:tcMar>
          </w:tcPr>
          <w:p w14:paraId="6A7C1B6D" w14:textId="77777777" w:rsidR="00932496" w:rsidRDefault="00000000">
            <w:r>
              <w:rPr>
                <w:sz w:val="20"/>
                <w:szCs w:val="20"/>
              </w:rPr>
              <w:t>Déploiement &amp; documentation</w:t>
            </w:r>
          </w:p>
        </w:tc>
        <w:tc>
          <w:tcPr>
            <w:tcW w:w="2426" w:type="dxa"/>
            <w:tcBorders>
              <w:top w:val="single" w:sz="1" w:space="0" w:color="C0C8D8"/>
              <w:left w:val="single" w:sz="1" w:space="0" w:color="C0C8D8"/>
              <w:bottom w:val="single" w:sz="1" w:space="0" w:color="C0C8D8"/>
              <w:right w:val="single" w:sz="1" w:space="0" w:color="C0C8D8"/>
            </w:tcBorders>
            <w:shd w:val="clear" w:color="auto" w:fill="EEF2F7"/>
            <w:tcMar>
              <w:top w:w="80" w:type="dxa"/>
              <w:left w:w="120" w:type="dxa"/>
              <w:bottom w:w="80" w:type="dxa"/>
              <w:right w:w="120" w:type="dxa"/>
            </w:tcMar>
          </w:tcPr>
          <w:p w14:paraId="3635075B" w14:textId="005F09D6" w:rsidR="00932496" w:rsidRDefault="008759A7">
            <w:r>
              <w:rPr>
                <w:sz w:val="20"/>
                <w:szCs w:val="20"/>
                <w:lang w:val="fr-FR"/>
              </w:rPr>
              <w:t xml:space="preserve">1-2 </w:t>
            </w:r>
            <w:r>
              <w:rPr>
                <w:sz w:val="20"/>
                <w:szCs w:val="20"/>
              </w:rPr>
              <w:t>jours</w:t>
            </w:r>
          </w:p>
        </w:tc>
        <w:tc>
          <w:tcPr>
            <w:tcW w:w="3000" w:type="dxa"/>
            <w:tcBorders>
              <w:top w:val="single" w:sz="1" w:space="0" w:color="C0C8D8"/>
              <w:left w:val="single" w:sz="1" w:space="0" w:color="C0C8D8"/>
              <w:bottom w:val="single" w:sz="1" w:space="0" w:color="C0C8D8"/>
              <w:right w:val="single" w:sz="1" w:space="0" w:color="C0C8D8"/>
            </w:tcBorders>
            <w:shd w:val="clear" w:color="auto" w:fill="EEF2F7"/>
            <w:tcMar>
              <w:top w:w="80" w:type="dxa"/>
              <w:left w:w="120" w:type="dxa"/>
              <w:bottom w:w="80" w:type="dxa"/>
              <w:right w:w="120" w:type="dxa"/>
            </w:tcMar>
          </w:tcPr>
          <w:p w14:paraId="2B67F0F9" w14:textId="77777777" w:rsidR="00932496" w:rsidRDefault="00000000">
            <w:r>
              <w:rPr>
                <w:sz w:val="20"/>
                <w:szCs w:val="20"/>
              </w:rPr>
              <w:t>README, guide utilisateur, mise en ligne</w:t>
            </w:r>
          </w:p>
        </w:tc>
      </w:tr>
    </w:tbl>
    <w:p w14:paraId="4AC6FBEB" w14:textId="77777777" w:rsidR="00932496" w:rsidRDefault="00000000">
      <w:r>
        <w:br w:type="page"/>
      </w:r>
    </w:p>
    <w:p w14:paraId="4EBB350C" w14:textId="77777777" w:rsidR="00932496" w:rsidRDefault="00000000">
      <w:pPr>
        <w:pStyle w:val="Titre1"/>
      </w:pPr>
      <w:r>
        <w:lastRenderedPageBreak/>
        <w:t>9. Contraintes et hypothèses</w:t>
      </w:r>
    </w:p>
    <w:p w14:paraId="7EEEDC8E" w14:textId="77777777" w:rsidR="00932496" w:rsidRDefault="00000000">
      <w:pPr>
        <w:pStyle w:val="Titre2"/>
      </w:pPr>
      <w:r>
        <w:t>9.1 Contraintes techniques</w:t>
      </w:r>
    </w:p>
    <w:p w14:paraId="2C903391" w14:textId="77777777" w:rsidR="00932496" w:rsidRDefault="00000000">
      <w:pPr>
        <w:pStyle w:val="Paragraphedeliste"/>
        <w:numPr>
          <w:ilvl w:val="0"/>
          <w:numId w:val="2"/>
        </w:numPr>
        <w:spacing w:before="40" w:after="40"/>
      </w:pPr>
      <w:r>
        <w:t xml:space="preserve">Le système est développé en PHP natif MVC (sans </w:t>
      </w:r>
      <w:proofErr w:type="spellStart"/>
      <w:r>
        <w:t>Laravel</w:t>
      </w:r>
      <w:proofErr w:type="spellEnd"/>
      <w:r>
        <w:t xml:space="preserve"> ni Symfony) en accord avec les acquis pédagogiques du cursus SIL.</w:t>
      </w:r>
    </w:p>
    <w:p w14:paraId="3316FE72" w14:textId="77777777" w:rsidR="00932496" w:rsidRDefault="00000000">
      <w:pPr>
        <w:pStyle w:val="Paragraphedeliste"/>
        <w:numPr>
          <w:ilvl w:val="0"/>
          <w:numId w:val="2"/>
        </w:numPr>
        <w:spacing w:before="40" w:after="40"/>
      </w:pPr>
      <w:r>
        <w:t>Le serveur doit supporter PHP 8.x et MySQL 8.x.</w:t>
      </w:r>
    </w:p>
    <w:p w14:paraId="142C1ACE" w14:textId="77777777" w:rsidR="00932496" w:rsidRDefault="00000000">
      <w:pPr>
        <w:pStyle w:val="Paragraphedeliste"/>
        <w:numPr>
          <w:ilvl w:val="0"/>
          <w:numId w:val="2"/>
        </w:numPr>
        <w:spacing w:before="40" w:after="40"/>
      </w:pPr>
      <w:r>
        <w:t>Les fichiers mémoires sont stockés côté serveur dans un répertoire non accessible directement par URL.</w:t>
      </w:r>
    </w:p>
    <w:p w14:paraId="7B0D1DEF" w14:textId="77777777" w:rsidR="00932496" w:rsidRDefault="00000000">
      <w:pPr>
        <w:pStyle w:val="Paragraphedeliste"/>
        <w:numPr>
          <w:ilvl w:val="0"/>
          <w:numId w:val="2"/>
        </w:numPr>
        <w:spacing w:before="40" w:after="40"/>
      </w:pPr>
      <w:r>
        <w:t>La connexion à Internet est nécessaire pour accéder à la plateforme (pas d'application offline).</w:t>
      </w:r>
    </w:p>
    <w:p w14:paraId="41425681" w14:textId="77777777" w:rsidR="00932496" w:rsidRDefault="00000000">
      <w:pPr>
        <w:pStyle w:val="Titre2"/>
      </w:pPr>
      <w:r>
        <w:t>9.2 Contraintes organisationnelles</w:t>
      </w:r>
    </w:p>
    <w:p w14:paraId="28FD764B" w14:textId="77777777" w:rsidR="00932496" w:rsidRDefault="00000000">
      <w:pPr>
        <w:pStyle w:val="Paragraphedeliste"/>
        <w:numPr>
          <w:ilvl w:val="0"/>
          <w:numId w:val="2"/>
        </w:numPr>
        <w:spacing w:before="40" w:after="40"/>
      </w:pPr>
      <w:r>
        <w:t>La création de tous les comptes est centralisée chez le Directeur des études (pas d'auto-inscription).</w:t>
      </w:r>
    </w:p>
    <w:p w14:paraId="1EAFF683" w14:textId="77777777" w:rsidR="00932496" w:rsidRDefault="00000000">
      <w:pPr>
        <w:pStyle w:val="Paragraphedeliste"/>
        <w:numPr>
          <w:ilvl w:val="0"/>
          <w:numId w:val="2"/>
        </w:numPr>
        <w:spacing w:before="40" w:after="40"/>
      </w:pPr>
      <w:r>
        <w:t>Un mémoire ne peut être mis en ligne qu'après validation explicite d'un professeur encadreur.</w:t>
      </w:r>
    </w:p>
    <w:p w14:paraId="5F90BC35" w14:textId="77777777" w:rsidR="00932496" w:rsidRDefault="00000000">
      <w:pPr>
        <w:pStyle w:val="Paragraphedeliste"/>
        <w:numPr>
          <w:ilvl w:val="0"/>
          <w:numId w:val="2"/>
        </w:numPr>
        <w:spacing w:before="40" w:after="40"/>
      </w:pPr>
      <w:r>
        <w:t>Les anciens mémoires peuvent être uploadés sans passer par le workflow de validation.</w:t>
      </w:r>
    </w:p>
    <w:p w14:paraId="4E911512" w14:textId="77777777" w:rsidR="00932496" w:rsidRDefault="00000000">
      <w:pPr>
        <w:pStyle w:val="Titre2"/>
      </w:pPr>
      <w:r>
        <w:t>9.3 Hypothèses</w:t>
      </w:r>
    </w:p>
    <w:p w14:paraId="2EE228E2" w14:textId="77777777" w:rsidR="00932496" w:rsidRDefault="00000000">
      <w:pPr>
        <w:pStyle w:val="Paragraphedeliste"/>
        <w:numPr>
          <w:ilvl w:val="0"/>
          <w:numId w:val="2"/>
        </w:numPr>
        <w:spacing w:before="40" w:after="40"/>
      </w:pPr>
      <w:r>
        <w:t xml:space="preserve">L'établissement dispose d'un serveur web (Apache/Nginx) ou d'un hébergement compatible </w:t>
      </w:r>
      <w:proofErr w:type="spellStart"/>
      <w:r>
        <w:t>PHP+MySQL</w:t>
      </w:r>
      <w:proofErr w:type="spellEnd"/>
      <w:r>
        <w:t>.</w:t>
      </w:r>
    </w:p>
    <w:p w14:paraId="35473BAC" w14:textId="77777777" w:rsidR="00932496" w:rsidRDefault="00000000">
      <w:pPr>
        <w:pStyle w:val="Paragraphedeliste"/>
        <w:numPr>
          <w:ilvl w:val="0"/>
          <w:numId w:val="2"/>
        </w:numPr>
        <w:spacing w:before="40" w:after="40"/>
      </w:pPr>
      <w:r>
        <w:t>Les anciens mémoires existent sous forme de fichiers PDF ou Word numérisés.</w:t>
      </w:r>
    </w:p>
    <w:p w14:paraId="08C8F999" w14:textId="77777777" w:rsidR="00932496" w:rsidRDefault="00000000">
      <w:pPr>
        <w:pStyle w:val="Paragraphedeliste"/>
        <w:numPr>
          <w:ilvl w:val="0"/>
          <w:numId w:val="2"/>
        </w:numPr>
        <w:spacing w:before="40" w:after="40"/>
      </w:pPr>
      <w:r>
        <w:t>Un serveur SMTP est disponible pour l'envoi des e-mails de notification.</w:t>
      </w:r>
    </w:p>
    <w:p w14:paraId="211C1A55" w14:textId="77777777" w:rsidR="00932496" w:rsidRDefault="00000000">
      <w:r>
        <w:br w:type="page"/>
      </w:r>
    </w:p>
    <w:p w14:paraId="4E2AE7C0" w14:textId="77777777" w:rsidR="00932496" w:rsidRDefault="00000000">
      <w:pPr>
        <w:pStyle w:val="Titre1"/>
      </w:pPr>
      <w:r>
        <w:lastRenderedPageBreak/>
        <w:t>10. Validation du document</w:t>
      </w:r>
    </w:p>
    <w:p w14:paraId="5F09856B" w14:textId="77777777" w:rsidR="00932496" w:rsidRDefault="00000000">
      <w:pPr>
        <w:spacing w:before="60" w:after="60"/>
      </w:pPr>
      <w:r>
        <w:t>Ce cahier des charges est soumis à validation avant le lancement de la phase de modélisation UML.</w:t>
      </w:r>
    </w:p>
    <w:p w14:paraId="0B503D74" w14:textId="77777777" w:rsidR="00932496" w:rsidRDefault="00932496">
      <w:pPr>
        <w:spacing w:before="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932496" w14:paraId="610A1E40" w14:textId="77777777">
        <w:tc>
          <w:tcPr>
            <w:tcW w:w="3008" w:type="dxa"/>
            <w:tcBorders>
              <w:top w:val="single" w:sz="1" w:space="0" w:color="C0C8D8"/>
              <w:left w:val="single" w:sz="1" w:space="0" w:color="C0C8D8"/>
              <w:bottom w:val="single" w:sz="1" w:space="0" w:color="C0C8D8"/>
              <w:right w:val="single" w:sz="1" w:space="0" w:color="C0C8D8"/>
            </w:tcBorders>
            <w:shd w:val="clear" w:color="auto" w:fill="1B3A6B"/>
            <w:tcMar>
              <w:top w:w="100" w:type="dxa"/>
              <w:left w:w="120" w:type="dxa"/>
              <w:bottom w:w="100" w:type="dxa"/>
              <w:right w:w="120" w:type="dxa"/>
            </w:tcMar>
          </w:tcPr>
          <w:p w14:paraId="20524DFB" w14:textId="77777777" w:rsidR="00932496" w:rsidRDefault="00000000">
            <w:r>
              <w:rPr>
                <w:b/>
                <w:bCs/>
                <w:color w:val="FFFFFF"/>
                <w:sz w:val="20"/>
                <w:szCs w:val="20"/>
              </w:rPr>
              <w:t>Rôle</w:t>
            </w:r>
          </w:p>
        </w:tc>
        <w:tc>
          <w:tcPr>
            <w:tcW w:w="3009" w:type="dxa"/>
            <w:tcBorders>
              <w:top w:val="single" w:sz="1" w:space="0" w:color="C0C8D8"/>
              <w:left w:val="single" w:sz="1" w:space="0" w:color="C0C8D8"/>
              <w:bottom w:val="single" w:sz="1" w:space="0" w:color="C0C8D8"/>
              <w:right w:val="single" w:sz="1" w:space="0" w:color="C0C8D8"/>
            </w:tcBorders>
            <w:shd w:val="clear" w:color="auto" w:fill="1B3A6B"/>
            <w:tcMar>
              <w:top w:w="100" w:type="dxa"/>
              <w:left w:w="120" w:type="dxa"/>
              <w:bottom w:w="100" w:type="dxa"/>
              <w:right w:w="120" w:type="dxa"/>
            </w:tcMar>
          </w:tcPr>
          <w:p w14:paraId="10864A90" w14:textId="77777777" w:rsidR="00932496" w:rsidRDefault="00000000">
            <w:r>
              <w:rPr>
                <w:b/>
                <w:bCs/>
                <w:color w:val="FFFFFF"/>
                <w:sz w:val="20"/>
                <w:szCs w:val="20"/>
              </w:rPr>
              <w:t>Nom</w:t>
            </w:r>
          </w:p>
        </w:tc>
        <w:tc>
          <w:tcPr>
            <w:tcW w:w="3009" w:type="dxa"/>
            <w:tcBorders>
              <w:top w:val="single" w:sz="1" w:space="0" w:color="C0C8D8"/>
              <w:left w:val="single" w:sz="1" w:space="0" w:color="C0C8D8"/>
              <w:bottom w:val="single" w:sz="1" w:space="0" w:color="C0C8D8"/>
              <w:right w:val="single" w:sz="1" w:space="0" w:color="C0C8D8"/>
            </w:tcBorders>
            <w:shd w:val="clear" w:color="auto" w:fill="1B3A6B"/>
            <w:tcMar>
              <w:top w:w="100" w:type="dxa"/>
              <w:left w:w="120" w:type="dxa"/>
              <w:bottom w:w="100" w:type="dxa"/>
              <w:right w:w="120" w:type="dxa"/>
            </w:tcMar>
          </w:tcPr>
          <w:p w14:paraId="0AE72885" w14:textId="77777777" w:rsidR="00932496" w:rsidRDefault="00000000">
            <w:r>
              <w:rPr>
                <w:b/>
                <w:bCs/>
                <w:color w:val="FFFFFF"/>
                <w:sz w:val="20"/>
                <w:szCs w:val="20"/>
              </w:rPr>
              <w:t>Visa / Date</w:t>
            </w:r>
          </w:p>
        </w:tc>
      </w:tr>
      <w:tr w:rsidR="00932496" w14:paraId="1A8F8B9B" w14:textId="77777777">
        <w:tc>
          <w:tcPr>
            <w:tcW w:w="3008"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14:paraId="5C377655" w14:textId="77777777" w:rsidR="00932496" w:rsidRDefault="00000000">
            <w:r>
              <w:rPr>
                <w:sz w:val="20"/>
                <w:szCs w:val="20"/>
              </w:rPr>
              <w:t>Étudiant (développeur)</w:t>
            </w:r>
          </w:p>
        </w:tc>
        <w:tc>
          <w:tcPr>
            <w:tcW w:w="3009"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14:paraId="56C38919" w14:textId="77777777" w:rsidR="00932496" w:rsidRDefault="00932496"/>
        </w:tc>
        <w:tc>
          <w:tcPr>
            <w:tcW w:w="3009"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14:paraId="266F6557" w14:textId="77777777" w:rsidR="00932496" w:rsidRDefault="00000000">
            <w:r>
              <w:rPr>
                <w:sz w:val="20"/>
                <w:szCs w:val="20"/>
              </w:rPr>
              <w:t>Signature : ____________</w:t>
            </w:r>
          </w:p>
        </w:tc>
      </w:tr>
      <w:tr w:rsidR="00932496" w14:paraId="7D631839" w14:textId="77777777">
        <w:tc>
          <w:tcPr>
            <w:tcW w:w="3008" w:type="dxa"/>
            <w:tcBorders>
              <w:top w:val="single" w:sz="1" w:space="0" w:color="C0C8D8"/>
              <w:left w:val="single" w:sz="1" w:space="0" w:color="C0C8D8"/>
              <w:bottom w:val="single" w:sz="1" w:space="0" w:color="C0C8D8"/>
              <w:right w:val="single" w:sz="1" w:space="0" w:color="C0C8D8"/>
            </w:tcBorders>
            <w:shd w:val="clear" w:color="auto" w:fill="EEF2F7"/>
            <w:tcMar>
              <w:top w:w="80" w:type="dxa"/>
              <w:left w:w="120" w:type="dxa"/>
              <w:bottom w:w="80" w:type="dxa"/>
              <w:right w:w="120" w:type="dxa"/>
            </w:tcMar>
          </w:tcPr>
          <w:p w14:paraId="0FEB7A5A" w14:textId="77777777" w:rsidR="00932496" w:rsidRDefault="00000000">
            <w:r>
              <w:rPr>
                <w:sz w:val="20"/>
                <w:szCs w:val="20"/>
              </w:rPr>
              <w:t>Professeur encadreur</w:t>
            </w:r>
          </w:p>
        </w:tc>
        <w:tc>
          <w:tcPr>
            <w:tcW w:w="3009" w:type="dxa"/>
            <w:tcBorders>
              <w:top w:val="single" w:sz="1" w:space="0" w:color="C0C8D8"/>
              <w:left w:val="single" w:sz="1" w:space="0" w:color="C0C8D8"/>
              <w:bottom w:val="single" w:sz="1" w:space="0" w:color="C0C8D8"/>
              <w:right w:val="single" w:sz="1" w:space="0" w:color="C0C8D8"/>
            </w:tcBorders>
            <w:shd w:val="clear" w:color="auto" w:fill="EEF2F7"/>
            <w:tcMar>
              <w:top w:w="80" w:type="dxa"/>
              <w:left w:w="120" w:type="dxa"/>
              <w:bottom w:w="80" w:type="dxa"/>
              <w:right w:w="120" w:type="dxa"/>
            </w:tcMar>
          </w:tcPr>
          <w:p w14:paraId="57C17548" w14:textId="77777777" w:rsidR="00932496" w:rsidRDefault="00932496"/>
        </w:tc>
        <w:tc>
          <w:tcPr>
            <w:tcW w:w="3009" w:type="dxa"/>
            <w:tcBorders>
              <w:top w:val="single" w:sz="1" w:space="0" w:color="C0C8D8"/>
              <w:left w:val="single" w:sz="1" w:space="0" w:color="C0C8D8"/>
              <w:bottom w:val="single" w:sz="1" w:space="0" w:color="C0C8D8"/>
              <w:right w:val="single" w:sz="1" w:space="0" w:color="C0C8D8"/>
            </w:tcBorders>
            <w:shd w:val="clear" w:color="auto" w:fill="EEF2F7"/>
            <w:tcMar>
              <w:top w:w="80" w:type="dxa"/>
              <w:left w:w="120" w:type="dxa"/>
              <w:bottom w:w="80" w:type="dxa"/>
              <w:right w:w="120" w:type="dxa"/>
            </w:tcMar>
          </w:tcPr>
          <w:p w14:paraId="33BD39E7" w14:textId="77777777" w:rsidR="00932496" w:rsidRDefault="00000000">
            <w:r>
              <w:rPr>
                <w:sz w:val="20"/>
                <w:szCs w:val="20"/>
              </w:rPr>
              <w:t>Signature : ____________</w:t>
            </w:r>
          </w:p>
        </w:tc>
      </w:tr>
      <w:tr w:rsidR="00932496" w14:paraId="766763F9" w14:textId="77777777">
        <w:tc>
          <w:tcPr>
            <w:tcW w:w="3008"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14:paraId="5DA54395" w14:textId="77777777" w:rsidR="00932496" w:rsidRDefault="00000000">
            <w:r>
              <w:rPr>
                <w:sz w:val="20"/>
                <w:szCs w:val="20"/>
              </w:rPr>
              <w:t>Directeur des études</w:t>
            </w:r>
          </w:p>
        </w:tc>
        <w:tc>
          <w:tcPr>
            <w:tcW w:w="3009"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14:paraId="281E9527" w14:textId="77777777" w:rsidR="00932496" w:rsidRDefault="00932496"/>
        </w:tc>
        <w:tc>
          <w:tcPr>
            <w:tcW w:w="3009" w:type="dxa"/>
            <w:tcBorders>
              <w:top w:val="single" w:sz="1" w:space="0" w:color="C0C8D8"/>
              <w:left w:val="single" w:sz="1" w:space="0" w:color="C0C8D8"/>
              <w:bottom w:val="single" w:sz="1" w:space="0" w:color="C0C8D8"/>
              <w:right w:val="single" w:sz="1" w:space="0" w:color="C0C8D8"/>
            </w:tcBorders>
            <w:shd w:val="clear" w:color="auto" w:fill="FFFFFF"/>
            <w:tcMar>
              <w:top w:w="80" w:type="dxa"/>
              <w:left w:w="120" w:type="dxa"/>
              <w:bottom w:w="80" w:type="dxa"/>
              <w:right w:w="120" w:type="dxa"/>
            </w:tcMar>
          </w:tcPr>
          <w:p w14:paraId="384CD3D5" w14:textId="77777777" w:rsidR="00932496" w:rsidRDefault="00000000">
            <w:r>
              <w:rPr>
                <w:sz w:val="20"/>
                <w:szCs w:val="20"/>
              </w:rPr>
              <w:t>Signature : ____________</w:t>
            </w:r>
          </w:p>
        </w:tc>
      </w:tr>
    </w:tbl>
    <w:p w14:paraId="7773403D" w14:textId="77777777" w:rsidR="00CB21C4" w:rsidRDefault="00CB21C4"/>
    <w:sectPr w:rsidR="00CB21C4">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3ADDAE" w14:textId="77777777" w:rsidR="00B02A6C" w:rsidRDefault="00B02A6C">
      <w:r>
        <w:separator/>
      </w:r>
    </w:p>
  </w:endnote>
  <w:endnote w:type="continuationSeparator" w:id="0">
    <w:p w14:paraId="71234981" w14:textId="77777777" w:rsidR="00B02A6C" w:rsidRDefault="00B02A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E83FE" w14:textId="77777777" w:rsidR="00932496" w:rsidRDefault="00000000">
    <w:pPr>
      <w:pBdr>
        <w:top w:val="single" w:sz="4" w:space="1" w:color="C8A84B"/>
      </w:pBdr>
      <w:jc w:val="right"/>
    </w:pPr>
    <w:r>
      <w:rPr>
        <w:color w:val="888888"/>
        <w:sz w:val="18"/>
        <w:szCs w:val="18"/>
      </w:rPr>
      <w:t xml:space="preserve">UATM GASA Formation — Département Génie Électrique / SIL     Page </w:t>
    </w:r>
    <w:r>
      <w:rPr>
        <w:color w:val="1B3A6B"/>
        <w:sz w:val="18"/>
        <w:szCs w:val="18"/>
      </w:rPr>
      <w:fldChar w:fldCharType="begin"/>
    </w:r>
    <w:r>
      <w:rPr>
        <w:color w:val="1B3A6B"/>
        <w:sz w:val="18"/>
        <w:szCs w:val="18"/>
      </w:rPr>
      <w:instrText>PAGE</w:instrText>
    </w:r>
    <w:r>
      <w:rPr>
        <w:color w:val="1B3A6B"/>
        <w:sz w:val="18"/>
        <w:szCs w:val="18"/>
      </w:rPr>
      <w:fldChar w:fldCharType="separate"/>
    </w:r>
    <w:r w:rsidR="00F12B90">
      <w:rPr>
        <w:noProof/>
        <w:color w:val="1B3A6B"/>
        <w:sz w:val="18"/>
        <w:szCs w:val="18"/>
      </w:rPr>
      <w:t>1</w:t>
    </w:r>
    <w:r>
      <w:rPr>
        <w:color w:val="1B3A6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91A0A9" w14:textId="77777777" w:rsidR="00B02A6C" w:rsidRDefault="00B02A6C">
      <w:r>
        <w:separator/>
      </w:r>
    </w:p>
  </w:footnote>
  <w:footnote w:type="continuationSeparator" w:id="0">
    <w:p w14:paraId="26A95B8E" w14:textId="77777777" w:rsidR="00B02A6C" w:rsidRDefault="00B02A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A81B6C" w14:textId="54C38767" w:rsidR="00932496" w:rsidRDefault="00000000">
    <w:pPr>
      <w:pBdr>
        <w:bottom w:val="single" w:sz="4" w:space="1" w:color="C8A84B"/>
      </w:pBdr>
      <w:jc w:val="right"/>
    </w:pPr>
    <w:r>
      <w:rPr>
        <w:color w:val="888888"/>
        <w:sz w:val="18"/>
        <w:szCs w:val="18"/>
      </w:rPr>
      <w:t>Cahier des Charges — Gé</w:t>
    </w:r>
    <w:r w:rsidR="00F12B90">
      <w:rPr>
        <w:color w:val="888888"/>
        <w:sz w:val="18"/>
        <w:szCs w:val="18"/>
        <w:lang w:val="fr-FR"/>
      </w:rPr>
      <w:t>s</w:t>
    </w:r>
    <w:r>
      <w:rPr>
        <w:color w:val="888888"/>
        <w:sz w:val="18"/>
        <w:szCs w:val="18"/>
      </w:rPr>
      <w:t>Moires UATM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C30274"/>
    <w:multiLevelType w:val="hybridMultilevel"/>
    <w:tmpl w:val="A164F4FE"/>
    <w:lvl w:ilvl="0" w:tplc="4290FA9C">
      <w:start w:val="1"/>
      <w:numFmt w:val="bullet"/>
      <w:lvlText w:val="●"/>
      <w:lvlJc w:val="left"/>
      <w:pPr>
        <w:ind w:left="720" w:hanging="360"/>
      </w:pPr>
    </w:lvl>
    <w:lvl w:ilvl="1" w:tplc="F75E616E">
      <w:start w:val="1"/>
      <w:numFmt w:val="bullet"/>
      <w:lvlText w:val="○"/>
      <w:lvlJc w:val="left"/>
      <w:pPr>
        <w:ind w:left="1440" w:hanging="360"/>
      </w:pPr>
    </w:lvl>
    <w:lvl w:ilvl="2" w:tplc="561CD6AE">
      <w:start w:val="1"/>
      <w:numFmt w:val="bullet"/>
      <w:lvlText w:val="■"/>
      <w:lvlJc w:val="left"/>
      <w:pPr>
        <w:ind w:left="2160" w:hanging="360"/>
      </w:pPr>
    </w:lvl>
    <w:lvl w:ilvl="3" w:tplc="858E2572">
      <w:start w:val="1"/>
      <w:numFmt w:val="bullet"/>
      <w:lvlText w:val="●"/>
      <w:lvlJc w:val="left"/>
      <w:pPr>
        <w:ind w:left="2880" w:hanging="360"/>
      </w:pPr>
    </w:lvl>
    <w:lvl w:ilvl="4" w:tplc="0D4EE1FA">
      <w:start w:val="1"/>
      <w:numFmt w:val="bullet"/>
      <w:lvlText w:val="○"/>
      <w:lvlJc w:val="left"/>
      <w:pPr>
        <w:ind w:left="3600" w:hanging="360"/>
      </w:pPr>
    </w:lvl>
    <w:lvl w:ilvl="5" w:tplc="DAF233AA">
      <w:start w:val="1"/>
      <w:numFmt w:val="bullet"/>
      <w:lvlText w:val="■"/>
      <w:lvlJc w:val="left"/>
      <w:pPr>
        <w:ind w:left="4320" w:hanging="360"/>
      </w:pPr>
    </w:lvl>
    <w:lvl w:ilvl="6" w:tplc="472EFC00">
      <w:start w:val="1"/>
      <w:numFmt w:val="bullet"/>
      <w:lvlText w:val="●"/>
      <w:lvlJc w:val="left"/>
      <w:pPr>
        <w:ind w:left="5040" w:hanging="360"/>
      </w:pPr>
    </w:lvl>
    <w:lvl w:ilvl="7" w:tplc="35E62C82">
      <w:start w:val="1"/>
      <w:numFmt w:val="bullet"/>
      <w:lvlText w:val="●"/>
      <w:lvlJc w:val="left"/>
      <w:pPr>
        <w:ind w:left="5760" w:hanging="360"/>
      </w:pPr>
    </w:lvl>
    <w:lvl w:ilvl="8" w:tplc="C1F8FF1C">
      <w:start w:val="1"/>
      <w:numFmt w:val="bullet"/>
      <w:lvlText w:val="●"/>
      <w:lvlJc w:val="left"/>
      <w:pPr>
        <w:ind w:left="6480" w:hanging="360"/>
      </w:pPr>
    </w:lvl>
  </w:abstractNum>
  <w:abstractNum w:abstractNumId="1" w15:restartNumberingAfterBreak="0">
    <w:nsid w:val="6C624150"/>
    <w:multiLevelType w:val="hybridMultilevel"/>
    <w:tmpl w:val="CC569F8C"/>
    <w:lvl w:ilvl="0" w:tplc="3AE2832E">
      <w:start w:val="1"/>
      <w:numFmt w:val="bullet"/>
      <w:lvlText w:val="•"/>
      <w:lvlJc w:val="left"/>
      <w:pPr>
        <w:ind w:left="720" w:hanging="360"/>
      </w:pPr>
    </w:lvl>
    <w:lvl w:ilvl="1" w:tplc="1FF66506">
      <w:start w:val="1"/>
      <w:numFmt w:val="bullet"/>
      <w:lvlText w:val="–"/>
      <w:lvlJc w:val="left"/>
      <w:pPr>
        <w:ind w:left="1080" w:hanging="360"/>
      </w:pPr>
    </w:lvl>
    <w:lvl w:ilvl="2" w:tplc="0516890A">
      <w:numFmt w:val="decimal"/>
      <w:lvlText w:val=""/>
      <w:lvlJc w:val="left"/>
    </w:lvl>
    <w:lvl w:ilvl="3" w:tplc="A9E42068">
      <w:numFmt w:val="decimal"/>
      <w:lvlText w:val=""/>
      <w:lvlJc w:val="left"/>
    </w:lvl>
    <w:lvl w:ilvl="4" w:tplc="83A279BC">
      <w:numFmt w:val="decimal"/>
      <w:lvlText w:val=""/>
      <w:lvlJc w:val="left"/>
    </w:lvl>
    <w:lvl w:ilvl="5" w:tplc="9E280E04">
      <w:numFmt w:val="decimal"/>
      <w:lvlText w:val=""/>
      <w:lvlJc w:val="left"/>
    </w:lvl>
    <w:lvl w:ilvl="6" w:tplc="364ED6A2">
      <w:numFmt w:val="decimal"/>
      <w:lvlText w:val=""/>
      <w:lvlJc w:val="left"/>
    </w:lvl>
    <w:lvl w:ilvl="7" w:tplc="87C29B90">
      <w:numFmt w:val="decimal"/>
      <w:lvlText w:val=""/>
      <w:lvlJc w:val="left"/>
    </w:lvl>
    <w:lvl w:ilvl="8" w:tplc="48185616">
      <w:numFmt w:val="decimal"/>
      <w:lvlText w:val=""/>
      <w:lvlJc w:val="left"/>
    </w:lvl>
  </w:abstractNum>
  <w:abstractNum w:abstractNumId="2" w15:restartNumberingAfterBreak="0">
    <w:nsid w:val="7F0414D4"/>
    <w:multiLevelType w:val="hybridMultilevel"/>
    <w:tmpl w:val="5E0A2622"/>
    <w:lvl w:ilvl="0" w:tplc="690A09A8">
      <w:start w:val="1"/>
      <w:numFmt w:val="decimal"/>
      <w:lvlText w:val="%1."/>
      <w:lvlJc w:val="left"/>
      <w:pPr>
        <w:ind w:left="720" w:hanging="360"/>
      </w:pPr>
    </w:lvl>
    <w:lvl w:ilvl="1" w:tplc="B1BC0AFE">
      <w:numFmt w:val="decimal"/>
      <w:lvlText w:val=""/>
      <w:lvlJc w:val="left"/>
    </w:lvl>
    <w:lvl w:ilvl="2" w:tplc="12E2E808">
      <w:numFmt w:val="decimal"/>
      <w:lvlText w:val=""/>
      <w:lvlJc w:val="left"/>
    </w:lvl>
    <w:lvl w:ilvl="3" w:tplc="3BFA3EE6">
      <w:numFmt w:val="decimal"/>
      <w:lvlText w:val=""/>
      <w:lvlJc w:val="left"/>
    </w:lvl>
    <w:lvl w:ilvl="4" w:tplc="5F826200">
      <w:numFmt w:val="decimal"/>
      <w:lvlText w:val=""/>
      <w:lvlJc w:val="left"/>
    </w:lvl>
    <w:lvl w:ilvl="5" w:tplc="F284682A">
      <w:numFmt w:val="decimal"/>
      <w:lvlText w:val=""/>
      <w:lvlJc w:val="left"/>
    </w:lvl>
    <w:lvl w:ilvl="6" w:tplc="B0A8ACC0">
      <w:numFmt w:val="decimal"/>
      <w:lvlText w:val=""/>
      <w:lvlJc w:val="left"/>
    </w:lvl>
    <w:lvl w:ilvl="7" w:tplc="B05EA1D4">
      <w:numFmt w:val="decimal"/>
      <w:lvlText w:val=""/>
      <w:lvlJc w:val="left"/>
    </w:lvl>
    <w:lvl w:ilvl="8" w:tplc="E9783A2E">
      <w:numFmt w:val="decimal"/>
      <w:lvlText w:val=""/>
      <w:lvlJc w:val="left"/>
    </w:lvl>
  </w:abstractNum>
  <w:num w:numId="1" w16cid:durableId="874779084">
    <w:abstractNumId w:val="0"/>
    <w:lvlOverride w:ilvl="0">
      <w:startOverride w:val="1"/>
    </w:lvlOverride>
  </w:num>
  <w:num w:numId="2" w16cid:durableId="109061471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2496"/>
    <w:rsid w:val="008759A7"/>
    <w:rsid w:val="008C1063"/>
    <w:rsid w:val="00932496"/>
    <w:rsid w:val="009A106A"/>
    <w:rsid w:val="00A268F9"/>
    <w:rsid w:val="00B02A6C"/>
    <w:rsid w:val="00C227E1"/>
    <w:rsid w:val="00CA4EFE"/>
    <w:rsid w:val="00CB21C4"/>
    <w:rsid w:val="00F12B90"/>
  </w:rsids>
  <m:mathPr>
    <m:mathFont m:val="Cambria Math"/>
    <m:brkBin m:val="before"/>
    <m:brkBinSub m:val="--"/>
    <m:smallFrac m:val="0"/>
    <m:dispDef/>
    <m:lMargin m:val="0"/>
    <m:rMargin m:val="0"/>
    <m:defJc m:val="centerGroup"/>
    <m:wrapIndent m:val="1440"/>
    <m:intLim m:val="subSup"/>
    <m:naryLim m:val="undOvr"/>
  </m:mathPr>
  <w:themeFontLang w:val="fr-BJ"/>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3E668"/>
  <w15:docId w15:val="{EC4D2E07-C107-417D-9B0F-3FD1400D6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BJ" w:eastAsia="fr-BJ"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pBdr>
        <w:bottom w:val="single" w:sz="6" w:space="1" w:color="C8A84B"/>
      </w:pBdr>
      <w:spacing w:before="400" w:after="200"/>
      <w:outlineLvl w:val="0"/>
    </w:pPr>
    <w:rPr>
      <w:b/>
      <w:bCs/>
      <w:color w:val="1B3A6B"/>
      <w:sz w:val="32"/>
      <w:szCs w:val="32"/>
    </w:rPr>
  </w:style>
  <w:style w:type="paragraph" w:styleId="Titre2">
    <w:name w:val="heading 2"/>
    <w:uiPriority w:val="9"/>
    <w:unhideWhenUsed/>
    <w:qFormat/>
    <w:pPr>
      <w:spacing w:before="280" w:after="140"/>
      <w:outlineLvl w:val="1"/>
    </w:pPr>
    <w:rPr>
      <w:b/>
      <w:bCs/>
      <w:color w:val="1B3A6B"/>
      <w:sz w:val="26"/>
      <w:szCs w:val="26"/>
    </w:rPr>
  </w:style>
  <w:style w:type="paragraph" w:styleId="Titre3">
    <w:name w:val="heading 3"/>
    <w:uiPriority w:val="9"/>
    <w:semiHidden/>
    <w:unhideWhenUsed/>
    <w:qFormat/>
    <w:pPr>
      <w:spacing w:before="200" w:after="100"/>
      <w:outlineLvl w:val="2"/>
    </w:pPr>
    <w:rPr>
      <w:b/>
      <w:bCs/>
      <w:color w:val="2C5282"/>
      <w:sz w:val="23"/>
      <w:szCs w:val="23"/>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F12B90"/>
    <w:pPr>
      <w:tabs>
        <w:tab w:val="center" w:pos="4536"/>
        <w:tab w:val="right" w:pos="9072"/>
      </w:tabs>
    </w:pPr>
  </w:style>
  <w:style w:type="character" w:customStyle="1" w:styleId="En-tteCar">
    <w:name w:val="En-tête Car"/>
    <w:basedOn w:val="Policepardfaut"/>
    <w:link w:val="En-tte"/>
    <w:uiPriority w:val="99"/>
    <w:rsid w:val="00F12B90"/>
  </w:style>
  <w:style w:type="paragraph" w:styleId="Pieddepage">
    <w:name w:val="footer"/>
    <w:basedOn w:val="Normal"/>
    <w:link w:val="PieddepageCar"/>
    <w:uiPriority w:val="99"/>
    <w:unhideWhenUsed/>
    <w:rsid w:val="00F12B90"/>
    <w:pPr>
      <w:tabs>
        <w:tab w:val="center" w:pos="4536"/>
        <w:tab w:val="right" w:pos="9072"/>
      </w:tabs>
    </w:pPr>
  </w:style>
  <w:style w:type="character" w:customStyle="1" w:styleId="PieddepageCar">
    <w:name w:val="Pied de page Car"/>
    <w:basedOn w:val="Policepardfaut"/>
    <w:link w:val="Pieddepage"/>
    <w:uiPriority w:val="99"/>
    <w:rsid w:val="00F12B90"/>
  </w:style>
  <w:style w:type="character" w:customStyle="1" w:styleId="gstkn">
    <w:name w:val="gs_tkn"/>
    <w:basedOn w:val="Policepardfaut"/>
    <w:rsid w:val="00A268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1836</Words>
  <Characters>10468</Characters>
  <Application>Microsoft Office Word</Application>
  <DocSecurity>0</DocSecurity>
  <Lines>87</Lines>
  <Paragraphs>24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adewale chama adjaoke</cp:lastModifiedBy>
  <cp:revision>3</cp:revision>
  <dcterms:created xsi:type="dcterms:W3CDTF">2026-05-13T11:01:00Z</dcterms:created>
  <dcterms:modified xsi:type="dcterms:W3CDTF">2026-05-13T14:40:00Z</dcterms:modified>
</cp:coreProperties>
</file>