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BEA1A" w14:textId="2C9E7B31" w:rsidR="0076056D" w:rsidRPr="00347F7B" w:rsidRDefault="00032CA9">
      <w:pPr>
        <w:rPr>
          <w:sz w:val="28"/>
          <w:szCs w:val="28"/>
        </w:rPr>
      </w:pPr>
      <w:r w:rsidRPr="00347F7B">
        <w:rPr>
          <w:sz w:val="28"/>
          <w:szCs w:val="28"/>
        </w:rPr>
        <w:t xml:space="preserve">D487 Guidance Document – How to </w:t>
      </w:r>
      <w:r w:rsidR="00DC171F" w:rsidRPr="00347F7B">
        <w:rPr>
          <w:sz w:val="28"/>
          <w:szCs w:val="28"/>
        </w:rPr>
        <w:t>U</w:t>
      </w:r>
      <w:r w:rsidRPr="00347F7B">
        <w:rPr>
          <w:sz w:val="28"/>
          <w:szCs w:val="28"/>
        </w:rPr>
        <w:t xml:space="preserve">se </w:t>
      </w:r>
      <w:r w:rsidR="00D619D7">
        <w:rPr>
          <w:sz w:val="28"/>
          <w:szCs w:val="28"/>
        </w:rPr>
        <w:t xml:space="preserve">the </w:t>
      </w:r>
      <w:r w:rsidR="00DC171F" w:rsidRPr="00347F7B">
        <w:rPr>
          <w:sz w:val="28"/>
          <w:szCs w:val="28"/>
        </w:rPr>
        <w:t>Study Aids</w:t>
      </w:r>
    </w:p>
    <w:p w14:paraId="6D7876AB" w14:textId="77777777" w:rsidR="00DC171F" w:rsidRPr="00347F7B" w:rsidRDefault="00DC171F">
      <w:pPr>
        <w:rPr>
          <w:sz w:val="28"/>
          <w:szCs w:val="28"/>
        </w:rPr>
      </w:pPr>
    </w:p>
    <w:p w14:paraId="1F29D832" w14:textId="7CD38CA0" w:rsidR="00DC171F" w:rsidRDefault="00347F7B">
      <w:pPr>
        <w:rPr>
          <w:sz w:val="28"/>
          <w:szCs w:val="28"/>
        </w:rPr>
      </w:pPr>
      <w:r w:rsidRPr="00347F7B">
        <w:rPr>
          <w:sz w:val="28"/>
          <w:szCs w:val="28"/>
        </w:rPr>
        <w:t xml:space="preserve">Purpose of </w:t>
      </w:r>
      <w:r w:rsidR="004C62A0">
        <w:rPr>
          <w:sz w:val="28"/>
          <w:szCs w:val="28"/>
        </w:rPr>
        <w:t xml:space="preserve">the </w:t>
      </w:r>
      <w:r w:rsidRPr="00347F7B">
        <w:rPr>
          <w:sz w:val="28"/>
          <w:szCs w:val="28"/>
        </w:rPr>
        <w:t>Study Aids:</w:t>
      </w:r>
    </w:p>
    <w:p w14:paraId="56AF6614" w14:textId="3533720A" w:rsidR="003F7580" w:rsidRDefault="003F7580">
      <w:pPr>
        <w:rPr>
          <w:sz w:val="28"/>
          <w:szCs w:val="28"/>
        </w:rPr>
      </w:pPr>
      <w:r>
        <w:rPr>
          <w:sz w:val="28"/>
          <w:szCs w:val="28"/>
        </w:rPr>
        <w:t>The aids assist you in digging deeper into the material</w:t>
      </w:r>
      <w:r w:rsidR="001E6C0A">
        <w:rPr>
          <w:sz w:val="28"/>
          <w:szCs w:val="28"/>
        </w:rPr>
        <w:t xml:space="preserve">. They aid in building </w:t>
      </w:r>
      <w:r w:rsidR="00F24CF3">
        <w:rPr>
          <w:sz w:val="28"/>
          <w:szCs w:val="28"/>
        </w:rPr>
        <w:t xml:space="preserve">an </w:t>
      </w:r>
      <w:r w:rsidR="001E6C0A">
        <w:rPr>
          <w:sz w:val="28"/>
          <w:szCs w:val="28"/>
        </w:rPr>
        <w:t>understanding of the material</w:t>
      </w:r>
      <w:r w:rsidR="00D658D1">
        <w:rPr>
          <w:sz w:val="28"/>
          <w:szCs w:val="28"/>
        </w:rPr>
        <w:t xml:space="preserve"> presented in the Learning Resources</w:t>
      </w:r>
      <w:r w:rsidR="009B42F8">
        <w:rPr>
          <w:sz w:val="28"/>
          <w:szCs w:val="28"/>
        </w:rPr>
        <w:t>.  Re</w:t>
      </w:r>
      <w:r w:rsidR="00231376">
        <w:rPr>
          <w:sz w:val="28"/>
          <w:szCs w:val="28"/>
        </w:rPr>
        <w:t>searching</w:t>
      </w:r>
      <w:r w:rsidR="009B42F8">
        <w:rPr>
          <w:sz w:val="28"/>
          <w:szCs w:val="28"/>
        </w:rPr>
        <w:t xml:space="preserve"> the material via the aids is required</w:t>
      </w:r>
      <w:r w:rsidR="009D5E95">
        <w:rPr>
          <w:sz w:val="28"/>
          <w:szCs w:val="28"/>
        </w:rPr>
        <w:t>, however, since you learn</w:t>
      </w:r>
      <w:r w:rsidR="004C62A0">
        <w:rPr>
          <w:sz w:val="28"/>
          <w:szCs w:val="28"/>
        </w:rPr>
        <w:t xml:space="preserve"> and acquire knowledge </w:t>
      </w:r>
      <w:r w:rsidR="006965D2">
        <w:rPr>
          <w:sz w:val="28"/>
          <w:szCs w:val="28"/>
        </w:rPr>
        <w:t>by interacting with the text and videos.</w:t>
      </w:r>
    </w:p>
    <w:p w14:paraId="3C58403F" w14:textId="77777777" w:rsidR="006965D2" w:rsidRDefault="006965D2">
      <w:pPr>
        <w:rPr>
          <w:sz w:val="28"/>
          <w:szCs w:val="28"/>
        </w:rPr>
      </w:pPr>
    </w:p>
    <w:p w14:paraId="3B76830F" w14:textId="77777777" w:rsidR="001C3D17" w:rsidRDefault="006965D2">
      <w:pPr>
        <w:rPr>
          <w:sz w:val="28"/>
          <w:szCs w:val="28"/>
        </w:rPr>
      </w:pPr>
      <w:r>
        <w:rPr>
          <w:sz w:val="28"/>
          <w:szCs w:val="28"/>
        </w:rPr>
        <w:t>About Testing</w:t>
      </w:r>
      <w:r w:rsidR="00DB19FE">
        <w:rPr>
          <w:sz w:val="28"/>
          <w:szCs w:val="28"/>
        </w:rPr>
        <w:t xml:space="preserve">: </w:t>
      </w:r>
    </w:p>
    <w:p w14:paraId="09045C0A" w14:textId="7706316F" w:rsidR="006965D2" w:rsidRDefault="00DB19FE">
      <w:pPr>
        <w:rPr>
          <w:sz w:val="28"/>
          <w:szCs w:val="28"/>
        </w:rPr>
      </w:pPr>
      <w:r>
        <w:rPr>
          <w:sz w:val="28"/>
          <w:szCs w:val="28"/>
        </w:rPr>
        <w:t>Some of the aids provide self-testing</w:t>
      </w:r>
      <w:r w:rsidR="008E6A11">
        <w:rPr>
          <w:sz w:val="28"/>
          <w:szCs w:val="28"/>
        </w:rPr>
        <w:t>.  Yet, the path to learning the material</w:t>
      </w:r>
      <w:r w:rsidR="001C3D17">
        <w:rPr>
          <w:sz w:val="28"/>
          <w:szCs w:val="28"/>
        </w:rPr>
        <w:t xml:space="preserve"> is not constantly taking tests.  You can</w:t>
      </w:r>
      <w:r w:rsidR="00D72732">
        <w:rPr>
          <w:sz w:val="28"/>
          <w:szCs w:val="28"/>
        </w:rPr>
        <w:t xml:space="preserve">not </w:t>
      </w:r>
      <w:r w:rsidR="00F24CF3">
        <w:rPr>
          <w:sz w:val="28"/>
          <w:szCs w:val="28"/>
        </w:rPr>
        <w:t>usually</w:t>
      </w:r>
      <w:r w:rsidR="00D72732">
        <w:rPr>
          <w:sz w:val="28"/>
          <w:szCs w:val="28"/>
        </w:rPr>
        <w:t xml:space="preserve"> </w:t>
      </w:r>
      <w:r w:rsidR="00C45FB5">
        <w:rPr>
          <w:sz w:val="28"/>
          <w:szCs w:val="28"/>
        </w:rPr>
        <w:t xml:space="preserve">test your way to success.  </w:t>
      </w:r>
      <w:r w:rsidR="00F24CF3">
        <w:rPr>
          <w:sz w:val="28"/>
          <w:szCs w:val="28"/>
        </w:rPr>
        <w:t>For example, taking the Pre-Assessment multiple times</w:t>
      </w:r>
      <w:r w:rsidR="003E0853">
        <w:rPr>
          <w:sz w:val="28"/>
          <w:szCs w:val="28"/>
        </w:rPr>
        <w:t xml:space="preserve"> usually does not build knowledge and understanding</w:t>
      </w:r>
      <w:r w:rsidR="005D6FAA">
        <w:rPr>
          <w:sz w:val="28"/>
          <w:szCs w:val="28"/>
        </w:rPr>
        <w:t xml:space="preserve">.  Just taking tests is a tempting way to get through </w:t>
      </w:r>
      <w:r w:rsidR="00626EF8">
        <w:rPr>
          <w:sz w:val="28"/>
          <w:szCs w:val="28"/>
        </w:rPr>
        <w:t>the material</w:t>
      </w:r>
      <w:r w:rsidR="005F319A">
        <w:rPr>
          <w:sz w:val="28"/>
          <w:szCs w:val="28"/>
        </w:rPr>
        <w:t xml:space="preserve">, but it may </w:t>
      </w:r>
      <w:r w:rsidR="00154586">
        <w:rPr>
          <w:sz w:val="28"/>
          <w:szCs w:val="28"/>
        </w:rPr>
        <w:t xml:space="preserve">not give you </w:t>
      </w:r>
      <w:r w:rsidR="00C10E84">
        <w:rPr>
          <w:sz w:val="28"/>
          <w:szCs w:val="28"/>
        </w:rPr>
        <w:t>the</w:t>
      </w:r>
      <w:r w:rsidR="00154586">
        <w:rPr>
          <w:sz w:val="28"/>
          <w:szCs w:val="28"/>
        </w:rPr>
        <w:t xml:space="preserve"> depth of insight needed to be successful in the </w:t>
      </w:r>
      <w:r w:rsidR="001B1191">
        <w:rPr>
          <w:sz w:val="28"/>
          <w:szCs w:val="28"/>
        </w:rPr>
        <w:t xml:space="preserve">course.  Studying the text, the videos, and </w:t>
      </w:r>
      <w:r w:rsidR="002720C0">
        <w:rPr>
          <w:sz w:val="28"/>
          <w:szCs w:val="28"/>
        </w:rPr>
        <w:t>the Cohort Modules is key.</w:t>
      </w:r>
    </w:p>
    <w:p w14:paraId="14001A39" w14:textId="24202E11" w:rsidR="002720C0" w:rsidRDefault="002720C0">
      <w:pPr>
        <w:rPr>
          <w:sz w:val="28"/>
          <w:szCs w:val="28"/>
        </w:rPr>
      </w:pPr>
    </w:p>
    <w:p w14:paraId="29D87911" w14:textId="26AF121D" w:rsidR="003E7905" w:rsidRDefault="003E7905">
      <w:pPr>
        <w:rPr>
          <w:sz w:val="28"/>
          <w:szCs w:val="28"/>
        </w:rPr>
      </w:pPr>
      <w:r>
        <w:rPr>
          <w:sz w:val="28"/>
          <w:szCs w:val="28"/>
        </w:rPr>
        <w:t>Syllabus and Cohort Modules:</w:t>
      </w:r>
    </w:p>
    <w:p w14:paraId="068EF9B6" w14:textId="67D0CC14" w:rsidR="003E7905" w:rsidRDefault="003E7905">
      <w:pPr>
        <w:rPr>
          <w:sz w:val="28"/>
          <w:szCs w:val="28"/>
        </w:rPr>
      </w:pPr>
      <w:r>
        <w:rPr>
          <w:sz w:val="28"/>
          <w:szCs w:val="28"/>
        </w:rPr>
        <w:t>The Syllabus is the road</w:t>
      </w:r>
      <w:r w:rsidR="00B76AD7">
        <w:rPr>
          <w:sz w:val="28"/>
          <w:szCs w:val="28"/>
        </w:rPr>
        <w:t xml:space="preserve">map to the course. </w:t>
      </w:r>
      <w:r w:rsidR="00D619D7">
        <w:rPr>
          <w:sz w:val="28"/>
          <w:szCs w:val="28"/>
        </w:rPr>
        <w:t xml:space="preserve">The links to </w:t>
      </w:r>
      <w:r w:rsidR="0083547B">
        <w:rPr>
          <w:sz w:val="28"/>
          <w:szCs w:val="28"/>
        </w:rPr>
        <w:t>the Cohort Modules in the Syllabus</w:t>
      </w:r>
      <w:r w:rsidR="00CC683B">
        <w:rPr>
          <w:sz w:val="28"/>
          <w:szCs w:val="28"/>
        </w:rPr>
        <w:t xml:space="preserve"> </w:t>
      </w:r>
      <w:r w:rsidR="00111D00">
        <w:rPr>
          <w:sz w:val="28"/>
          <w:szCs w:val="28"/>
        </w:rPr>
        <w:t xml:space="preserve">offer insight into </w:t>
      </w:r>
      <w:r w:rsidR="00186B28">
        <w:rPr>
          <w:sz w:val="28"/>
          <w:szCs w:val="28"/>
        </w:rPr>
        <w:t>Secure Software Design's major themes and topics</w:t>
      </w:r>
      <w:r w:rsidR="00111D00">
        <w:rPr>
          <w:sz w:val="28"/>
          <w:szCs w:val="28"/>
        </w:rPr>
        <w:t>.</w:t>
      </w:r>
    </w:p>
    <w:p w14:paraId="662B4051" w14:textId="77777777" w:rsidR="00111D00" w:rsidRDefault="00111D00">
      <w:pPr>
        <w:rPr>
          <w:sz w:val="28"/>
          <w:szCs w:val="28"/>
        </w:rPr>
      </w:pPr>
    </w:p>
    <w:p w14:paraId="72EE15A5" w14:textId="288503DB" w:rsidR="00284A3D" w:rsidRDefault="00284A3D">
      <w:pPr>
        <w:rPr>
          <w:sz w:val="28"/>
          <w:szCs w:val="28"/>
        </w:rPr>
      </w:pPr>
      <w:r>
        <w:rPr>
          <w:sz w:val="28"/>
          <w:szCs w:val="28"/>
        </w:rPr>
        <w:t>DIKW:</w:t>
      </w:r>
    </w:p>
    <w:p w14:paraId="5483A11D" w14:textId="77777777" w:rsidR="000D70F6" w:rsidRDefault="00284A3D">
      <w:pPr>
        <w:rPr>
          <w:sz w:val="28"/>
          <w:szCs w:val="28"/>
        </w:rPr>
      </w:pPr>
      <w:r>
        <w:rPr>
          <w:sz w:val="28"/>
          <w:szCs w:val="28"/>
        </w:rPr>
        <w:t>DIKW stands for Data, Information, Knowledge</w:t>
      </w:r>
      <w:r w:rsidR="00606F12">
        <w:rPr>
          <w:sz w:val="28"/>
          <w:szCs w:val="28"/>
        </w:rPr>
        <w:t xml:space="preserve">, and Wisdom.  This </w:t>
      </w:r>
      <w:r w:rsidR="00F04B8E">
        <w:rPr>
          <w:sz w:val="28"/>
          <w:szCs w:val="28"/>
        </w:rPr>
        <w:t>is a ladder of understanding the materia</w:t>
      </w:r>
      <w:r w:rsidR="000D70F6">
        <w:rPr>
          <w:sz w:val="28"/>
          <w:szCs w:val="28"/>
        </w:rPr>
        <w:t>l in this course.</w:t>
      </w:r>
    </w:p>
    <w:p w14:paraId="267E21BB" w14:textId="77777777" w:rsidR="000D70F6" w:rsidRDefault="000D70F6">
      <w:pPr>
        <w:rPr>
          <w:sz w:val="28"/>
          <w:szCs w:val="28"/>
        </w:rPr>
      </w:pPr>
    </w:p>
    <w:p w14:paraId="0179A337" w14:textId="4C599BD7" w:rsidR="00284A3D" w:rsidRDefault="000D70F6">
      <w:pPr>
        <w:rPr>
          <w:sz w:val="28"/>
          <w:szCs w:val="28"/>
        </w:rPr>
      </w:pPr>
      <w:r w:rsidRPr="00736579">
        <w:rPr>
          <w:b/>
          <w:bCs/>
          <w:sz w:val="28"/>
          <w:szCs w:val="28"/>
        </w:rPr>
        <w:t>Data</w:t>
      </w:r>
      <w:r>
        <w:rPr>
          <w:sz w:val="28"/>
          <w:szCs w:val="28"/>
        </w:rPr>
        <w:t xml:space="preserve"> – </w:t>
      </w:r>
      <w:r w:rsidR="00186B28">
        <w:rPr>
          <w:sz w:val="28"/>
          <w:szCs w:val="28"/>
        </w:rPr>
        <w:t>You learn terms, definitions, and basic concepts at this layer</w:t>
      </w:r>
      <w:r w:rsidR="004A4CB6">
        <w:rPr>
          <w:sz w:val="28"/>
          <w:szCs w:val="28"/>
        </w:rPr>
        <w:t>.</w:t>
      </w:r>
      <w:r w:rsidR="00284A3D">
        <w:rPr>
          <w:sz w:val="28"/>
          <w:szCs w:val="28"/>
        </w:rPr>
        <w:t xml:space="preserve"> </w:t>
      </w:r>
      <w:r w:rsidR="00736579">
        <w:rPr>
          <w:sz w:val="28"/>
          <w:szCs w:val="28"/>
        </w:rPr>
        <w:t xml:space="preserve"> This is an essential step</w:t>
      </w:r>
      <w:r w:rsidR="00BD6376">
        <w:rPr>
          <w:sz w:val="28"/>
          <w:szCs w:val="28"/>
        </w:rPr>
        <w:t>, but you cannot stop here</w:t>
      </w:r>
      <w:r w:rsidR="008C2399">
        <w:rPr>
          <w:sz w:val="28"/>
          <w:szCs w:val="28"/>
        </w:rPr>
        <w:t xml:space="preserve">.  Isolated facts </w:t>
      </w:r>
      <w:r w:rsidR="007C4853">
        <w:rPr>
          <w:sz w:val="28"/>
          <w:szCs w:val="28"/>
        </w:rPr>
        <w:t>require context to be meaningful.  Unfortunately, many st</w:t>
      </w:r>
      <w:r w:rsidR="001D2C84">
        <w:rPr>
          <w:sz w:val="28"/>
          <w:szCs w:val="28"/>
        </w:rPr>
        <w:t>udents do not go beyond</w:t>
      </w:r>
      <w:r w:rsidR="002837A6">
        <w:rPr>
          <w:sz w:val="28"/>
          <w:szCs w:val="28"/>
        </w:rPr>
        <w:t xml:space="preserve"> this layer.  They </w:t>
      </w:r>
      <w:r w:rsidR="002837A6">
        <w:rPr>
          <w:sz w:val="28"/>
          <w:szCs w:val="28"/>
        </w:rPr>
        <w:lastRenderedPageBreak/>
        <w:t xml:space="preserve">wonder why the actual </w:t>
      </w:r>
      <w:r w:rsidR="00DC023E">
        <w:rPr>
          <w:sz w:val="28"/>
          <w:szCs w:val="28"/>
        </w:rPr>
        <w:t xml:space="preserve">exam ends up being so challenging.  The reason is </w:t>
      </w:r>
      <w:r w:rsidR="00186B28">
        <w:rPr>
          <w:sz w:val="28"/>
          <w:szCs w:val="28"/>
        </w:rPr>
        <w:t xml:space="preserve">that </w:t>
      </w:r>
      <w:r w:rsidR="00DC023E">
        <w:rPr>
          <w:sz w:val="28"/>
          <w:szCs w:val="28"/>
        </w:rPr>
        <w:t>the actual exam</w:t>
      </w:r>
      <w:r w:rsidR="00C01228">
        <w:rPr>
          <w:sz w:val="28"/>
          <w:szCs w:val="28"/>
        </w:rPr>
        <w:t xml:space="preserve"> requires </w:t>
      </w:r>
      <w:r w:rsidR="000A430B">
        <w:rPr>
          <w:sz w:val="28"/>
          <w:szCs w:val="28"/>
        </w:rPr>
        <w:t xml:space="preserve">applying </w:t>
      </w:r>
      <w:r w:rsidR="00C01228">
        <w:rPr>
          <w:sz w:val="28"/>
          <w:szCs w:val="28"/>
        </w:rPr>
        <w:t xml:space="preserve">concepts and facts to different </w:t>
      </w:r>
      <w:r w:rsidR="00427108">
        <w:rPr>
          <w:sz w:val="28"/>
          <w:szCs w:val="28"/>
        </w:rPr>
        <w:t>situations.</w:t>
      </w:r>
    </w:p>
    <w:p w14:paraId="753BC9E0" w14:textId="052CB70F" w:rsidR="00427108" w:rsidRDefault="00427108">
      <w:pPr>
        <w:rPr>
          <w:sz w:val="28"/>
          <w:szCs w:val="28"/>
        </w:rPr>
      </w:pPr>
      <w:r w:rsidRPr="00706494">
        <w:rPr>
          <w:b/>
          <w:bCs/>
          <w:sz w:val="28"/>
          <w:szCs w:val="28"/>
        </w:rPr>
        <w:t xml:space="preserve">Information </w:t>
      </w:r>
      <w:r w:rsidR="007D6D7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D6D7F">
        <w:rPr>
          <w:sz w:val="28"/>
          <w:szCs w:val="28"/>
        </w:rPr>
        <w:t>The tying together of different facts and concepts happens here.</w:t>
      </w:r>
      <w:r w:rsidR="00706494">
        <w:rPr>
          <w:sz w:val="28"/>
          <w:szCs w:val="28"/>
        </w:rPr>
        <w:t xml:space="preserve"> Patterns begin to emerge</w:t>
      </w:r>
      <w:r w:rsidR="007831DC">
        <w:rPr>
          <w:sz w:val="28"/>
          <w:szCs w:val="28"/>
        </w:rPr>
        <w:t xml:space="preserve">.  </w:t>
      </w:r>
      <w:r w:rsidR="004C47C4">
        <w:rPr>
          <w:sz w:val="28"/>
          <w:szCs w:val="28"/>
        </w:rPr>
        <w:t>You can start to answer some what-if questions</w:t>
      </w:r>
      <w:r w:rsidR="00B45F1C">
        <w:rPr>
          <w:sz w:val="28"/>
          <w:szCs w:val="28"/>
        </w:rPr>
        <w:t xml:space="preserve">. </w:t>
      </w:r>
    </w:p>
    <w:p w14:paraId="5424E7DA" w14:textId="4A46932B" w:rsidR="00490D59" w:rsidRDefault="00490D59">
      <w:pPr>
        <w:rPr>
          <w:sz w:val="28"/>
          <w:szCs w:val="28"/>
        </w:rPr>
      </w:pPr>
      <w:r w:rsidRPr="00B00230">
        <w:rPr>
          <w:b/>
          <w:bCs/>
          <w:sz w:val="28"/>
          <w:szCs w:val="28"/>
        </w:rPr>
        <w:t>Knowledge</w:t>
      </w:r>
      <w:r w:rsidR="00B00230">
        <w:rPr>
          <w:sz w:val="28"/>
          <w:szCs w:val="28"/>
        </w:rPr>
        <w:t xml:space="preserve"> </w:t>
      </w:r>
      <w:r w:rsidR="0063496E">
        <w:rPr>
          <w:sz w:val="28"/>
          <w:szCs w:val="28"/>
        </w:rPr>
        <w:t>- You</w:t>
      </w:r>
      <w:r w:rsidR="00B00230">
        <w:rPr>
          <w:sz w:val="28"/>
          <w:szCs w:val="28"/>
        </w:rPr>
        <w:t xml:space="preserve"> acquire some comfort level with the material</w:t>
      </w:r>
      <w:r w:rsidR="0063496E">
        <w:rPr>
          <w:sz w:val="28"/>
          <w:szCs w:val="28"/>
        </w:rPr>
        <w:t xml:space="preserve">.  You can apply concepts to different </w:t>
      </w:r>
      <w:r w:rsidR="005E027C">
        <w:rPr>
          <w:sz w:val="28"/>
          <w:szCs w:val="28"/>
        </w:rPr>
        <w:t xml:space="preserve">situations. Answering questions becomes more </w:t>
      </w:r>
      <w:r w:rsidR="00EA68D2">
        <w:rPr>
          <w:sz w:val="28"/>
          <w:szCs w:val="28"/>
        </w:rPr>
        <w:t>in-depth</w:t>
      </w:r>
      <w:r w:rsidR="000A430B">
        <w:rPr>
          <w:sz w:val="28"/>
          <w:szCs w:val="28"/>
        </w:rPr>
        <w:t>; you</w:t>
      </w:r>
      <w:r w:rsidR="00EA68D2">
        <w:rPr>
          <w:sz w:val="28"/>
          <w:szCs w:val="28"/>
        </w:rPr>
        <w:t xml:space="preserve"> are not just repeating </w:t>
      </w:r>
      <w:r w:rsidR="00930B83">
        <w:rPr>
          <w:sz w:val="28"/>
          <w:szCs w:val="28"/>
        </w:rPr>
        <w:t xml:space="preserve">what you memorized. To use the analogy of an automobile </w:t>
      </w:r>
      <w:r w:rsidR="0035660E">
        <w:rPr>
          <w:sz w:val="28"/>
          <w:szCs w:val="28"/>
        </w:rPr>
        <w:t xml:space="preserve">mechanic, you </w:t>
      </w:r>
      <w:r w:rsidR="000A430B">
        <w:rPr>
          <w:sz w:val="28"/>
          <w:szCs w:val="28"/>
        </w:rPr>
        <w:t>know the tools' names and</w:t>
      </w:r>
      <w:r w:rsidR="0035660E">
        <w:rPr>
          <w:sz w:val="28"/>
          <w:szCs w:val="28"/>
        </w:rPr>
        <w:t xml:space="preserve"> </w:t>
      </w:r>
      <w:r w:rsidR="0088702C">
        <w:rPr>
          <w:sz w:val="28"/>
          <w:szCs w:val="28"/>
        </w:rPr>
        <w:t xml:space="preserve">then </w:t>
      </w:r>
      <w:r w:rsidR="0035660E">
        <w:rPr>
          <w:sz w:val="28"/>
          <w:szCs w:val="28"/>
        </w:rPr>
        <w:t xml:space="preserve">how to </w:t>
      </w:r>
      <w:r w:rsidR="008B1DFA">
        <w:rPr>
          <w:sz w:val="28"/>
          <w:szCs w:val="28"/>
        </w:rPr>
        <w:t>employ them to fix an automobile.</w:t>
      </w:r>
    </w:p>
    <w:p w14:paraId="74519366" w14:textId="25B5D5F9" w:rsidR="008B1DFA" w:rsidRDefault="00287A3D">
      <w:pPr>
        <w:rPr>
          <w:sz w:val="28"/>
          <w:szCs w:val="28"/>
        </w:rPr>
      </w:pPr>
      <w:r w:rsidRPr="008E2FE8">
        <w:rPr>
          <w:b/>
          <w:bCs/>
          <w:sz w:val="28"/>
          <w:szCs w:val="28"/>
        </w:rPr>
        <w:t xml:space="preserve">Wisdom </w:t>
      </w:r>
      <w:r>
        <w:rPr>
          <w:sz w:val="28"/>
          <w:szCs w:val="28"/>
        </w:rPr>
        <w:t>– This level does not mean that you</w:t>
      </w:r>
      <w:r w:rsidR="00901E8D">
        <w:rPr>
          <w:sz w:val="28"/>
          <w:szCs w:val="28"/>
        </w:rPr>
        <w:t xml:space="preserve"> know</w:t>
      </w:r>
      <w:r>
        <w:rPr>
          <w:sz w:val="28"/>
          <w:szCs w:val="28"/>
        </w:rPr>
        <w:t xml:space="preserve"> </w:t>
      </w:r>
      <w:r w:rsidR="00C73938">
        <w:rPr>
          <w:sz w:val="28"/>
          <w:szCs w:val="28"/>
        </w:rPr>
        <w:t xml:space="preserve">everything about the discipline.  We are all learning all the time, both </w:t>
      </w:r>
      <w:r w:rsidR="00901E8D">
        <w:rPr>
          <w:sz w:val="28"/>
          <w:szCs w:val="28"/>
        </w:rPr>
        <w:t xml:space="preserve">students and faculty.  </w:t>
      </w:r>
      <w:r w:rsidR="0088702C">
        <w:rPr>
          <w:sz w:val="28"/>
          <w:szCs w:val="28"/>
        </w:rPr>
        <w:t>This level means</w:t>
      </w:r>
      <w:r w:rsidR="00244CB5">
        <w:rPr>
          <w:sz w:val="28"/>
          <w:szCs w:val="28"/>
        </w:rPr>
        <w:t xml:space="preserve"> that you see the value of what you’ve learned and can apply it in the world.</w:t>
      </w:r>
      <w:r w:rsidR="0053045B">
        <w:rPr>
          <w:sz w:val="28"/>
          <w:szCs w:val="28"/>
        </w:rPr>
        <w:t xml:space="preserve">  It becomes visible at work</w:t>
      </w:r>
      <w:r w:rsidR="003A4963">
        <w:rPr>
          <w:sz w:val="28"/>
          <w:szCs w:val="28"/>
        </w:rPr>
        <w:t>, for example,</w:t>
      </w:r>
      <w:r w:rsidR="00A94E64">
        <w:rPr>
          <w:sz w:val="28"/>
          <w:szCs w:val="28"/>
        </w:rPr>
        <w:t xml:space="preserve"> when you encounter </w:t>
      </w:r>
      <w:r w:rsidR="009F74D9">
        <w:rPr>
          <w:sz w:val="28"/>
          <w:szCs w:val="28"/>
        </w:rPr>
        <w:t xml:space="preserve">a software issue.  In conversing with </w:t>
      </w:r>
      <w:r w:rsidR="003A4963">
        <w:rPr>
          <w:sz w:val="28"/>
          <w:szCs w:val="28"/>
        </w:rPr>
        <w:t>professionals</w:t>
      </w:r>
      <w:r w:rsidR="009F74D9">
        <w:rPr>
          <w:sz w:val="28"/>
          <w:szCs w:val="28"/>
        </w:rPr>
        <w:t xml:space="preserve"> in the field</w:t>
      </w:r>
      <w:r w:rsidR="005718B4">
        <w:rPr>
          <w:sz w:val="28"/>
          <w:szCs w:val="28"/>
        </w:rPr>
        <w:t>, you grasp their ideas and concerns.</w:t>
      </w:r>
    </w:p>
    <w:p w14:paraId="136023A2" w14:textId="77777777" w:rsidR="005718B4" w:rsidRDefault="005718B4">
      <w:pPr>
        <w:rPr>
          <w:sz w:val="28"/>
          <w:szCs w:val="28"/>
        </w:rPr>
      </w:pPr>
    </w:p>
    <w:p w14:paraId="41ABF88D" w14:textId="47875BF8" w:rsidR="005718B4" w:rsidRDefault="00FA7997">
      <w:pPr>
        <w:rPr>
          <w:sz w:val="28"/>
          <w:szCs w:val="28"/>
        </w:rPr>
      </w:pPr>
      <w:r>
        <w:rPr>
          <w:sz w:val="28"/>
          <w:szCs w:val="28"/>
        </w:rPr>
        <w:t>A Chart of Using DIKW in the Course:</w:t>
      </w:r>
    </w:p>
    <w:p w14:paraId="66DB5A21" w14:textId="77777777" w:rsidR="00FA7997" w:rsidRDefault="00FA799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4"/>
        <w:gridCol w:w="1817"/>
        <w:gridCol w:w="3084"/>
        <w:gridCol w:w="2715"/>
      </w:tblGrid>
      <w:tr w:rsidR="00A7262A" w14:paraId="3D69ACDF" w14:textId="77777777" w:rsidTr="00967CE2">
        <w:tc>
          <w:tcPr>
            <w:tcW w:w="2337" w:type="dxa"/>
            <w:shd w:val="clear" w:color="auto" w:fill="D1D1D1" w:themeFill="background2" w:themeFillShade="E6"/>
          </w:tcPr>
          <w:p w14:paraId="07691CAE" w14:textId="08A9E3D7" w:rsidR="00A47420" w:rsidRPr="009B1F56" w:rsidRDefault="00E87777">
            <w:pPr>
              <w:rPr>
                <w:b/>
                <w:bCs/>
                <w:sz w:val="28"/>
                <w:szCs w:val="28"/>
              </w:rPr>
            </w:pPr>
            <w:r w:rsidRPr="009B1F56">
              <w:rPr>
                <w:b/>
                <w:bCs/>
                <w:sz w:val="28"/>
                <w:szCs w:val="28"/>
              </w:rPr>
              <w:t>Level</w:t>
            </w:r>
          </w:p>
        </w:tc>
        <w:tc>
          <w:tcPr>
            <w:tcW w:w="2337" w:type="dxa"/>
            <w:shd w:val="clear" w:color="auto" w:fill="D1D1D1" w:themeFill="background2" w:themeFillShade="E6"/>
          </w:tcPr>
          <w:p w14:paraId="667DEE30" w14:textId="77DD802D" w:rsidR="00A47420" w:rsidRPr="009B1F56" w:rsidRDefault="00E87777">
            <w:pPr>
              <w:rPr>
                <w:b/>
                <w:bCs/>
                <w:sz w:val="28"/>
                <w:szCs w:val="28"/>
              </w:rPr>
            </w:pPr>
            <w:r w:rsidRPr="009B1F56">
              <w:rPr>
                <w:b/>
                <w:bCs/>
                <w:sz w:val="28"/>
                <w:szCs w:val="28"/>
              </w:rPr>
              <w:t>Goals</w:t>
            </w:r>
          </w:p>
        </w:tc>
        <w:tc>
          <w:tcPr>
            <w:tcW w:w="4318" w:type="dxa"/>
            <w:shd w:val="clear" w:color="auto" w:fill="D1D1D1" w:themeFill="background2" w:themeFillShade="E6"/>
          </w:tcPr>
          <w:p w14:paraId="0827A35F" w14:textId="223EB59B" w:rsidR="00A47420" w:rsidRPr="009B1F56" w:rsidRDefault="00E87777">
            <w:pPr>
              <w:rPr>
                <w:b/>
                <w:bCs/>
                <w:sz w:val="28"/>
                <w:szCs w:val="28"/>
              </w:rPr>
            </w:pPr>
            <w:r w:rsidRPr="009B1F56">
              <w:rPr>
                <w:b/>
                <w:bCs/>
                <w:sz w:val="28"/>
                <w:szCs w:val="28"/>
              </w:rPr>
              <w:t>Tools</w:t>
            </w:r>
          </w:p>
        </w:tc>
        <w:tc>
          <w:tcPr>
            <w:tcW w:w="6570" w:type="dxa"/>
            <w:shd w:val="clear" w:color="auto" w:fill="D1D1D1" w:themeFill="background2" w:themeFillShade="E6"/>
          </w:tcPr>
          <w:p w14:paraId="73B3379E" w14:textId="2693CA31" w:rsidR="00A47420" w:rsidRPr="009B1F56" w:rsidRDefault="009B1F56">
            <w:pPr>
              <w:rPr>
                <w:b/>
                <w:bCs/>
                <w:sz w:val="28"/>
                <w:szCs w:val="28"/>
              </w:rPr>
            </w:pPr>
            <w:r w:rsidRPr="009B1F56">
              <w:rPr>
                <w:b/>
                <w:bCs/>
                <w:sz w:val="28"/>
                <w:szCs w:val="28"/>
              </w:rPr>
              <w:t>Questions</w:t>
            </w:r>
          </w:p>
        </w:tc>
      </w:tr>
      <w:tr w:rsidR="00A7262A" w14:paraId="216F093F" w14:textId="77777777" w:rsidTr="00967CE2">
        <w:tc>
          <w:tcPr>
            <w:tcW w:w="2337" w:type="dxa"/>
          </w:tcPr>
          <w:p w14:paraId="1A19C640" w14:textId="4DB7F8D3" w:rsidR="00A47420" w:rsidRDefault="009945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2337" w:type="dxa"/>
          </w:tcPr>
          <w:p w14:paraId="69D7338E" w14:textId="4C16A47E" w:rsidR="00A47420" w:rsidRDefault="007E60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Understand basic terms and concepts</w:t>
            </w:r>
          </w:p>
        </w:tc>
        <w:tc>
          <w:tcPr>
            <w:tcW w:w="4318" w:type="dxa"/>
          </w:tcPr>
          <w:p w14:paraId="5426AD34" w14:textId="77777777" w:rsidR="00A47420" w:rsidRDefault="00B227C9" w:rsidP="007D60E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Pre-Assessment</w:t>
            </w:r>
          </w:p>
          <w:p w14:paraId="23E298E8" w14:textId="77777777" w:rsidR="00B227C9" w:rsidRDefault="00B227C9" w:rsidP="007D60E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Gap Assessment</w:t>
            </w:r>
          </w:p>
          <w:p w14:paraId="7FE1B229" w14:textId="5F018D4E" w:rsidR="00B227C9" w:rsidRPr="007D60EA" w:rsidRDefault="002F1810" w:rsidP="007D60E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Matrix</w:t>
            </w:r>
          </w:p>
        </w:tc>
        <w:tc>
          <w:tcPr>
            <w:tcW w:w="6570" w:type="dxa"/>
          </w:tcPr>
          <w:p w14:paraId="2E25BCE0" w14:textId="30404BE8" w:rsidR="00FD4702" w:rsidRDefault="00FD47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Examples:</w:t>
            </w:r>
          </w:p>
          <w:p w14:paraId="3F29E5EC" w14:textId="51F13908" w:rsidR="00A47420" w:rsidRDefault="00A653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is static testing?</w:t>
            </w:r>
          </w:p>
          <w:p w14:paraId="7261CEAB" w14:textId="77777777" w:rsidR="00807DC9" w:rsidRDefault="000B7C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is dynamic testing?</w:t>
            </w:r>
          </w:p>
          <w:p w14:paraId="42E12BAF" w14:textId="77777777" w:rsidR="00A7262A" w:rsidRDefault="00A726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How are fuzzers used?</w:t>
            </w:r>
          </w:p>
          <w:p w14:paraId="4767733B" w14:textId="0DE26FA1" w:rsidR="000B7C26" w:rsidRDefault="000B7C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</w:t>
            </w:r>
            <w:r w:rsidR="000A5439">
              <w:rPr>
                <w:sz w:val="28"/>
                <w:szCs w:val="28"/>
              </w:rPr>
              <w:t>is the SDLC?</w:t>
            </w:r>
          </w:p>
          <w:p w14:paraId="4C3E869C" w14:textId="77777777" w:rsidR="000A5439" w:rsidRDefault="000A54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is the SDL?</w:t>
            </w:r>
          </w:p>
          <w:p w14:paraId="107CDE76" w14:textId="0B77B651" w:rsidR="002056CA" w:rsidRDefault="002056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are the elements of risk?</w:t>
            </w:r>
          </w:p>
        </w:tc>
      </w:tr>
      <w:tr w:rsidR="00A7262A" w14:paraId="43E2715A" w14:textId="77777777" w:rsidTr="00967CE2">
        <w:tc>
          <w:tcPr>
            <w:tcW w:w="2337" w:type="dxa"/>
          </w:tcPr>
          <w:p w14:paraId="3BC26817" w14:textId="2921CE56" w:rsidR="00A47420" w:rsidRDefault="00FD47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Information</w:t>
            </w:r>
          </w:p>
        </w:tc>
        <w:tc>
          <w:tcPr>
            <w:tcW w:w="2337" w:type="dxa"/>
          </w:tcPr>
          <w:p w14:paraId="2C2008A8" w14:textId="0D5A5E1F" w:rsidR="00A47420" w:rsidRDefault="003B7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Begin </w:t>
            </w:r>
            <w:r w:rsidR="008B4995">
              <w:rPr>
                <w:sz w:val="28"/>
                <w:szCs w:val="28"/>
              </w:rPr>
              <w:t xml:space="preserve">to make </w:t>
            </w:r>
            <w:r w:rsidR="008B4995">
              <w:rPr>
                <w:sz w:val="28"/>
                <w:szCs w:val="28"/>
              </w:rPr>
              <w:lastRenderedPageBreak/>
              <w:t>connections between facts</w:t>
            </w:r>
          </w:p>
        </w:tc>
        <w:tc>
          <w:tcPr>
            <w:tcW w:w="4318" w:type="dxa"/>
          </w:tcPr>
          <w:p w14:paraId="17E481CB" w14:textId="77777777" w:rsidR="00A47420" w:rsidRDefault="00A7262A" w:rsidP="007F44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Use the templates in conjunction </w:t>
            </w:r>
            <w:r w:rsidR="007F44E3">
              <w:rPr>
                <w:sz w:val="28"/>
                <w:szCs w:val="28"/>
              </w:rPr>
              <w:t xml:space="preserve">with </w:t>
            </w:r>
            <w:r w:rsidR="00E556D7">
              <w:rPr>
                <w:sz w:val="28"/>
                <w:szCs w:val="28"/>
              </w:rPr>
              <w:t xml:space="preserve">your </w:t>
            </w:r>
            <w:r w:rsidR="00E556D7">
              <w:rPr>
                <w:sz w:val="28"/>
                <w:szCs w:val="28"/>
              </w:rPr>
              <w:lastRenderedPageBreak/>
              <w:t>readings. Fill them in as you go through the reading</w:t>
            </w:r>
            <w:r w:rsidR="001A4DC3">
              <w:rPr>
                <w:sz w:val="28"/>
                <w:szCs w:val="28"/>
              </w:rPr>
              <w:t>s</w:t>
            </w:r>
          </w:p>
          <w:p w14:paraId="189A9EDE" w14:textId="7B86A3F8" w:rsidR="001A4DC3" w:rsidRDefault="001A4DC3" w:rsidP="001A4DC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Security Assessment</w:t>
            </w:r>
          </w:p>
          <w:p w14:paraId="0B82D61C" w14:textId="4519B0D0" w:rsidR="00D82D7C" w:rsidRDefault="00D82D7C" w:rsidP="001A4DC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SDL Activities</w:t>
            </w:r>
          </w:p>
          <w:p w14:paraId="0B777C25" w14:textId="55BC393A" w:rsidR="00D82D7C" w:rsidRPr="001A4DC3" w:rsidRDefault="0078289C" w:rsidP="001A4DC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SDL Best Practices</w:t>
            </w:r>
          </w:p>
          <w:p w14:paraId="63F8E7C0" w14:textId="6B079183" w:rsidR="001A4DC3" w:rsidRDefault="001A4DC3" w:rsidP="007F44E3">
            <w:pPr>
              <w:rPr>
                <w:sz w:val="28"/>
                <w:szCs w:val="28"/>
              </w:rPr>
            </w:pPr>
          </w:p>
        </w:tc>
        <w:tc>
          <w:tcPr>
            <w:tcW w:w="6570" w:type="dxa"/>
          </w:tcPr>
          <w:p w14:paraId="3388F025" w14:textId="3214657C" w:rsidR="00A47420" w:rsidRDefault="00F57F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What are the elements </w:t>
            </w:r>
            <w:r w:rsidR="003A4963">
              <w:rPr>
                <w:sz w:val="28"/>
                <w:szCs w:val="28"/>
              </w:rPr>
              <w:t>of</w:t>
            </w:r>
            <w:r>
              <w:rPr>
                <w:sz w:val="28"/>
                <w:szCs w:val="28"/>
              </w:rPr>
              <w:t xml:space="preserve"> doing a </w:t>
            </w:r>
            <w:r>
              <w:rPr>
                <w:sz w:val="28"/>
                <w:szCs w:val="28"/>
              </w:rPr>
              <w:lastRenderedPageBreak/>
              <w:t>security assessment?</w:t>
            </w:r>
          </w:p>
          <w:p w14:paraId="29A38B01" w14:textId="77777777" w:rsidR="00870572" w:rsidRDefault="008705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Why is it important to consider security issues</w:t>
            </w:r>
            <w:r w:rsidR="002E2AB0">
              <w:rPr>
                <w:sz w:val="28"/>
                <w:szCs w:val="28"/>
              </w:rPr>
              <w:t xml:space="preserve"> early in a software project?</w:t>
            </w:r>
          </w:p>
          <w:p w14:paraId="02694C45" w14:textId="7AA11A99" w:rsidR="00AD0ACB" w:rsidRDefault="00AD0A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are the elements </w:t>
            </w:r>
            <w:r w:rsidR="00015348">
              <w:rPr>
                <w:sz w:val="28"/>
                <w:szCs w:val="28"/>
              </w:rPr>
              <w:t>of</w:t>
            </w:r>
            <w:r>
              <w:rPr>
                <w:sz w:val="28"/>
                <w:szCs w:val="28"/>
              </w:rPr>
              <w:t xml:space="preserve"> a risk analysis?</w:t>
            </w:r>
          </w:p>
          <w:p w14:paraId="65AEE9EC" w14:textId="77777777" w:rsidR="008E3A3B" w:rsidRDefault="008E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Why is a product risk profile important?</w:t>
            </w:r>
          </w:p>
          <w:p w14:paraId="1B1A00D5" w14:textId="77777777" w:rsidR="0040035E" w:rsidRDefault="00400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is a threat profile?</w:t>
            </w:r>
          </w:p>
          <w:p w14:paraId="0CD11B41" w14:textId="77777777" w:rsidR="00CE638D" w:rsidRDefault="00CE63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How do you do threat modeling?</w:t>
            </w:r>
          </w:p>
          <w:p w14:paraId="5EDF9EF8" w14:textId="30035A0E" w:rsidR="00D975FB" w:rsidRDefault="00D975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role</w:t>
            </w:r>
            <w:r w:rsidR="0014657E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do Data Flow Diagrams play?</w:t>
            </w:r>
          </w:p>
        </w:tc>
      </w:tr>
      <w:tr w:rsidR="00A7262A" w14:paraId="2AC16B01" w14:textId="77777777" w:rsidTr="00967CE2">
        <w:tc>
          <w:tcPr>
            <w:tcW w:w="2337" w:type="dxa"/>
          </w:tcPr>
          <w:p w14:paraId="61235AB1" w14:textId="747E43DB" w:rsidR="00A47420" w:rsidRDefault="00673A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Knowledge</w:t>
            </w:r>
          </w:p>
        </w:tc>
        <w:tc>
          <w:tcPr>
            <w:tcW w:w="2337" w:type="dxa"/>
          </w:tcPr>
          <w:p w14:paraId="245B1FB4" w14:textId="6C52365C" w:rsidR="00A47420" w:rsidRDefault="00164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Applying Information</w:t>
            </w:r>
          </w:p>
        </w:tc>
        <w:tc>
          <w:tcPr>
            <w:tcW w:w="4318" w:type="dxa"/>
          </w:tcPr>
          <w:p w14:paraId="7181A75C" w14:textId="77777777" w:rsidR="00A47420" w:rsidRDefault="00BF1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the following templates:</w:t>
            </w:r>
          </w:p>
          <w:p w14:paraId="5D9EF1F1" w14:textId="77777777" w:rsidR="00BF11B0" w:rsidRDefault="00BF11B0">
            <w:pPr>
              <w:rPr>
                <w:sz w:val="28"/>
                <w:szCs w:val="28"/>
              </w:rPr>
            </w:pPr>
          </w:p>
          <w:p w14:paraId="105EF5F4" w14:textId="77777777" w:rsidR="00BF11B0" w:rsidRDefault="00BF11B0" w:rsidP="00BF11B0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BF11B0">
              <w:rPr>
                <w:sz w:val="28"/>
                <w:szCs w:val="28"/>
              </w:rPr>
              <w:t>SDL- Design and Development</w:t>
            </w:r>
          </w:p>
          <w:p w14:paraId="68FA02C9" w14:textId="77777777" w:rsidR="006F47E1" w:rsidRDefault="006F47E1" w:rsidP="00BF11B0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Ship</w:t>
            </w:r>
          </w:p>
          <w:p w14:paraId="3A64E7E1" w14:textId="77777777" w:rsidR="006F47E1" w:rsidRDefault="006F47E1" w:rsidP="00BF11B0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Post-release</w:t>
            </w:r>
          </w:p>
          <w:p w14:paraId="56DC0957" w14:textId="54BF5685" w:rsidR="006F47E1" w:rsidRPr="00BF11B0" w:rsidRDefault="006F47E1" w:rsidP="00BF11B0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Roles and </w:t>
            </w:r>
            <w:r w:rsidR="001123ED">
              <w:rPr>
                <w:sz w:val="28"/>
                <w:szCs w:val="28"/>
              </w:rPr>
              <w:t>Responsibilities</w:t>
            </w:r>
          </w:p>
        </w:tc>
        <w:tc>
          <w:tcPr>
            <w:tcW w:w="6570" w:type="dxa"/>
          </w:tcPr>
          <w:p w14:paraId="3E93E1A6" w14:textId="77777777" w:rsidR="00A47420" w:rsidRDefault="00E74D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are the basic tools in software security testing?</w:t>
            </w:r>
          </w:p>
          <w:p w14:paraId="1E868955" w14:textId="77777777" w:rsidR="00E74DBE" w:rsidRDefault="00D775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How do you know if your testing is effective?</w:t>
            </w:r>
          </w:p>
          <w:p w14:paraId="6030D42E" w14:textId="77777777" w:rsidR="00D7757D" w:rsidRDefault="00D775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are the criteria in dec</w:t>
            </w:r>
            <w:r w:rsidR="00590A8C">
              <w:rPr>
                <w:sz w:val="28"/>
                <w:szCs w:val="28"/>
              </w:rPr>
              <w:t xml:space="preserve">iding when it is safe and secure </w:t>
            </w:r>
            <w:r w:rsidR="002308D6">
              <w:rPr>
                <w:sz w:val="28"/>
                <w:szCs w:val="28"/>
              </w:rPr>
              <w:t>to ship a product?</w:t>
            </w:r>
          </w:p>
          <w:p w14:paraId="3BCD73A5" w14:textId="77777777" w:rsidR="002308D6" w:rsidRDefault="002308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Why is post</w:t>
            </w:r>
            <w:r w:rsidR="00144717">
              <w:rPr>
                <w:sz w:val="28"/>
                <w:szCs w:val="28"/>
              </w:rPr>
              <w:t>-release such a critical phase?</w:t>
            </w:r>
          </w:p>
          <w:p w14:paraId="66C6F5C5" w14:textId="68AE4F71" w:rsidR="00591B9D" w:rsidRDefault="00591B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Describe how you would handle a post-release</w:t>
            </w:r>
            <w:r w:rsidR="00D7766D">
              <w:rPr>
                <w:sz w:val="28"/>
                <w:szCs w:val="28"/>
              </w:rPr>
              <w:t xml:space="preserve"> incident crisis</w:t>
            </w:r>
            <w:r w:rsidR="00015348">
              <w:rPr>
                <w:sz w:val="28"/>
                <w:szCs w:val="28"/>
              </w:rPr>
              <w:t>.</w:t>
            </w:r>
          </w:p>
          <w:p w14:paraId="525F3D59" w14:textId="7706CCA6" w:rsidR="00D7766D" w:rsidRDefault="00D776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Describe the </w:t>
            </w:r>
            <w:r w:rsidR="00D93F2A">
              <w:rPr>
                <w:sz w:val="28"/>
                <w:szCs w:val="28"/>
              </w:rPr>
              <w:t xml:space="preserve">three major personnel in secure software </w:t>
            </w:r>
            <w:r w:rsidR="00D93F2A">
              <w:rPr>
                <w:sz w:val="28"/>
                <w:szCs w:val="28"/>
              </w:rPr>
              <w:lastRenderedPageBreak/>
              <w:t>development</w:t>
            </w:r>
            <w:r w:rsidR="009D6ACA">
              <w:rPr>
                <w:sz w:val="28"/>
                <w:szCs w:val="28"/>
              </w:rPr>
              <w:t xml:space="preserve"> and what each person does.</w:t>
            </w:r>
          </w:p>
        </w:tc>
      </w:tr>
      <w:tr w:rsidR="00A7262A" w14:paraId="06D2067A" w14:textId="77777777" w:rsidTr="00967CE2">
        <w:tc>
          <w:tcPr>
            <w:tcW w:w="2337" w:type="dxa"/>
          </w:tcPr>
          <w:p w14:paraId="5932DFE0" w14:textId="39C6B4A5" w:rsidR="00A47420" w:rsidRDefault="001123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Wisdom</w:t>
            </w:r>
          </w:p>
        </w:tc>
        <w:tc>
          <w:tcPr>
            <w:tcW w:w="2337" w:type="dxa"/>
          </w:tcPr>
          <w:p w14:paraId="0FC37E67" w14:textId="568B1076" w:rsidR="00A47420" w:rsidRDefault="001123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Thinking like an Information Security Professiona</w:t>
            </w:r>
            <w:r w:rsidR="0014657E">
              <w:rPr>
                <w:sz w:val="28"/>
                <w:szCs w:val="28"/>
              </w:rPr>
              <w:t>l</w:t>
            </w:r>
          </w:p>
        </w:tc>
        <w:tc>
          <w:tcPr>
            <w:tcW w:w="4318" w:type="dxa"/>
          </w:tcPr>
          <w:p w14:paraId="59D4E9B7" w14:textId="7EB24151" w:rsidR="00A47420" w:rsidRDefault="00CB21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Explore some </w:t>
            </w:r>
            <w:r w:rsidR="00BB277C">
              <w:rPr>
                <w:sz w:val="28"/>
                <w:szCs w:val="28"/>
              </w:rPr>
              <w:t>of the concepts covered in the course on the Internet</w:t>
            </w:r>
            <w:r w:rsidR="005F30A8">
              <w:rPr>
                <w:sz w:val="28"/>
                <w:szCs w:val="28"/>
              </w:rPr>
              <w:t xml:space="preserve">. Read some case studies about </w:t>
            </w:r>
            <w:r w:rsidR="007A6179">
              <w:rPr>
                <w:sz w:val="28"/>
                <w:szCs w:val="28"/>
              </w:rPr>
              <w:t>various software comp</w:t>
            </w:r>
            <w:r w:rsidR="008D6B5F">
              <w:rPr>
                <w:sz w:val="28"/>
                <w:szCs w:val="28"/>
              </w:rPr>
              <w:t>r</w:t>
            </w:r>
            <w:r w:rsidR="007A6179">
              <w:rPr>
                <w:sz w:val="28"/>
                <w:szCs w:val="28"/>
              </w:rPr>
              <w:t>o</w:t>
            </w:r>
            <w:r w:rsidR="008D6B5F">
              <w:rPr>
                <w:sz w:val="28"/>
                <w:szCs w:val="28"/>
              </w:rPr>
              <w:t>mises and attacks.</w:t>
            </w:r>
          </w:p>
        </w:tc>
        <w:tc>
          <w:tcPr>
            <w:tcW w:w="6570" w:type="dxa"/>
          </w:tcPr>
          <w:p w14:paraId="17C0BC1F" w14:textId="77777777" w:rsidR="00A47420" w:rsidRDefault="008D6B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How do information security professionals try</w:t>
            </w:r>
            <w:r w:rsidR="00877AF9">
              <w:rPr>
                <w:sz w:val="28"/>
                <w:szCs w:val="28"/>
              </w:rPr>
              <w:t xml:space="preserve"> to prevent software compromises?</w:t>
            </w:r>
          </w:p>
          <w:p w14:paraId="1B514161" w14:textId="77777777" w:rsidR="00877AF9" w:rsidRDefault="00877A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How have software attacks affected you personally?</w:t>
            </w:r>
          </w:p>
          <w:p w14:paraId="58170971" w14:textId="47D61B7A" w:rsidR="00947201" w:rsidRDefault="009472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are some of the software issues that you see in your workplace?</w:t>
            </w:r>
          </w:p>
        </w:tc>
      </w:tr>
      <w:tr w:rsidR="00A7262A" w14:paraId="4575414A" w14:textId="77777777" w:rsidTr="00967CE2">
        <w:tc>
          <w:tcPr>
            <w:tcW w:w="2337" w:type="dxa"/>
          </w:tcPr>
          <w:p w14:paraId="424F224E" w14:textId="4F4794C6" w:rsidR="00A47420" w:rsidRDefault="000D58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Self-evaluation</w:t>
            </w:r>
          </w:p>
        </w:tc>
        <w:tc>
          <w:tcPr>
            <w:tcW w:w="2337" w:type="dxa"/>
          </w:tcPr>
          <w:p w14:paraId="70E3D5B6" w14:textId="3A5A3E18" w:rsidR="00A47420" w:rsidRDefault="00F865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Being conversant with the material</w:t>
            </w:r>
          </w:p>
        </w:tc>
        <w:tc>
          <w:tcPr>
            <w:tcW w:w="4318" w:type="dxa"/>
          </w:tcPr>
          <w:p w14:paraId="6F8A9CFA" w14:textId="69DD3E7A" w:rsidR="00A47420" w:rsidRDefault="00015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 are ready to do the D487 test if you have a good comfort level</w:t>
            </w:r>
            <w:r w:rsidR="00B85750">
              <w:rPr>
                <w:sz w:val="28"/>
                <w:szCs w:val="28"/>
              </w:rPr>
              <w:t>.</w:t>
            </w:r>
          </w:p>
        </w:tc>
        <w:tc>
          <w:tcPr>
            <w:tcW w:w="6570" w:type="dxa"/>
          </w:tcPr>
          <w:p w14:paraId="33B51862" w14:textId="389CA31D" w:rsidR="00A47420" w:rsidRDefault="00F865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How </w:t>
            </w:r>
            <w:r w:rsidR="00DF037B">
              <w:rPr>
                <w:sz w:val="28"/>
                <w:szCs w:val="28"/>
              </w:rPr>
              <w:t>well do you feel about answering the questions?</w:t>
            </w:r>
          </w:p>
        </w:tc>
      </w:tr>
    </w:tbl>
    <w:p w14:paraId="72A9CF0F" w14:textId="77777777" w:rsidR="00FA7997" w:rsidRPr="00347F7B" w:rsidRDefault="00FA7997">
      <w:pPr>
        <w:rPr>
          <w:sz w:val="28"/>
          <w:szCs w:val="28"/>
        </w:rPr>
      </w:pPr>
    </w:p>
    <w:sectPr w:rsidR="00FA7997" w:rsidRPr="00347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DC6F1C"/>
    <w:multiLevelType w:val="hybridMultilevel"/>
    <w:tmpl w:val="BB321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729B6"/>
    <w:multiLevelType w:val="hybridMultilevel"/>
    <w:tmpl w:val="E354C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47972"/>
    <w:multiLevelType w:val="hybridMultilevel"/>
    <w:tmpl w:val="DAE29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882469">
    <w:abstractNumId w:val="2"/>
  </w:num>
  <w:num w:numId="2" w16cid:durableId="1856842832">
    <w:abstractNumId w:val="0"/>
  </w:num>
  <w:num w:numId="3" w16cid:durableId="954022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51"/>
    <w:rsid w:val="00015348"/>
    <w:rsid w:val="00032CA9"/>
    <w:rsid w:val="000A430B"/>
    <w:rsid w:val="000A5439"/>
    <w:rsid w:val="000B7C26"/>
    <w:rsid w:val="000D58D3"/>
    <w:rsid w:val="000D70F6"/>
    <w:rsid w:val="000F372A"/>
    <w:rsid w:val="00111D00"/>
    <w:rsid w:val="001123ED"/>
    <w:rsid w:val="00144717"/>
    <w:rsid w:val="0014657E"/>
    <w:rsid w:val="00154586"/>
    <w:rsid w:val="00164CCE"/>
    <w:rsid w:val="00186B28"/>
    <w:rsid w:val="001A4DC3"/>
    <w:rsid w:val="001B1191"/>
    <w:rsid w:val="001C21F0"/>
    <w:rsid w:val="001C3D17"/>
    <w:rsid w:val="001D2C84"/>
    <w:rsid w:val="001E6C0A"/>
    <w:rsid w:val="002056CA"/>
    <w:rsid w:val="002308D6"/>
    <w:rsid w:val="00231376"/>
    <w:rsid w:val="00244CB5"/>
    <w:rsid w:val="002720C0"/>
    <w:rsid w:val="002837A6"/>
    <w:rsid w:val="00284A3D"/>
    <w:rsid w:val="00287A3D"/>
    <w:rsid w:val="002E2AB0"/>
    <w:rsid w:val="002F1810"/>
    <w:rsid w:val="002F2D51"/>
    <w:rsid w:val="00347F7B"/>
    <w:rsid w:val="0035660E"/>
    <w:rsid w:val="003A4963"/>
    <w:rsid w:val="003B758D"/>
    <w:rsid w:val="003E0853"/>
    <w:rsid w:val="003E7905"/>
    <w:rsid w:val="003F7580"/>
    <w:rsid w:val="0040035E"/>
    <w:rsid w:val="00427108"/>
    <w:rsid w:val="00490D59"/>
    <w:rsid w:val="004A4CB6"/>
    <w:rsid w:val="004C47C4"/>
    <w:rsid w:val="004C62A0"/>
    <w:rsid w:val="0053045B"/>
    <w:rsid w:val="005718B4"/>
    <w:rsid w:val="00590A8C"/>
    <w:rsid w:val="00591B9D"/>
    <w:rsid w:val="005D6FAA"/>
    <w:rsid w:val="005E027C"/>
    <w:rsid w:val="005F30A8"/>
    <w:rsid w:val="005F319A"/>
    <w:rsid w:val="00606F12"/>
    <w:rsid w:val="00626EF8"/>
    <w:rsid w:val="0063496E"/>
    <w:rsid w:val="00655D86"/>
    <w:rsid w:val="00673A79"/>
    <w:rsid w:val="006965D2"/>
    <w:rsid w:val="006F47E1"/>
    <w:rsid w:val="00706494"/>
    <w:rsid w:val="00736579"/>
    <w:rsid w:val="0076056D"/>
    <w:rsid w:val="007751D6"/>
    <w:rsid w:val="0078289C"/>
    <w:rsid w:val="007831DC"/>
    <w:rsid w:val="007A6179"/>
    <w:rsid w:val="007C4853"/>
    <w:rsid w:val="007D60EA"/>
    <w:rsid w:val="007D6D7F"/>
    <w:rsid w:val="007E601F"/>
    <w:rsid w:val="007F44E3"/>
    <w:rsid w:val="00807DC9"/>
    <w:rsid w:val="0083547B"/>
    <w:rsid w:val="00852412"/>
    <w:rsid w:val="00870572"/>
    <w:rsid w:val="00877AF9"/>
    <w:rsid w:val="0088702C"/>
    <w:rsid w:val="008B1DFA"/>
    <w:rsid w:val="008B4995"/>
    <w:rsid w:val="008C2399"/>
    <w:rsid w:val="008D6B5F"/>
    <w:rsid w:val="008E2FE8"/>
    <w:rsid w:val="008E3A3B"/>
    <w:rsid w:val="008E6A11"/>
    <w:rsid w:val="00901E8D"/>
    <w:rsid w:val="00930B83"/>
    <w:rsid w:val="00947201"/>
    <w:rsid w:val="00967CE2"/>
    <w:rsid w:val="009945E1"/>
    <w:rsid w:val="009B1F56"/>
    <w:rsid w:val="009B42F8"/>
    <w:rsid w:val="009D5E95"/>
    <w:rsid w:val="009D6ACA"/>
    <w:rsid w:val="009F74D9"/>
    <w:rsid w:val="00A47420"/>
    <w:rsid w:val="00A653DA"/>
    <w:rsid w:val="00A7262A"/>
    <w:rsid w:val="00A94E64"/>
    <w:rsid w:val="00AD0ACB"/>
    <w:rsid w:val="00B00230"/>
    <w:rsid w:val="00B06B2F"/>
    <w:rsid w:val="00B227C9"/>
    <w:rsid w:val="00B45F1C"/>
    <w:rsid w:val="00B76AD7"/>
    <w:rsid w:val="00B85750"/>
    <w:rsid w:val="00BB277C"/>
    <w:rsid w:val="00BD6376"/>
    <w:rsid w:val="00BF11B0"/>
    <w:rsid w:val="00C01228"/>
    <w:rsid w:val="00C10E84"/>
    <w:rsid w:val="00C45FB5"/>
    <w:rsid w:val="00C73938"/>
    <w:rsid w:val="00CB21DA"/>
    <w:rsid w:val="00CC683B"/>
    <w:rsid w:val="00CE638D"/>
    <w:rsid w:val="00D31976"/>
    <w:rsid w:val="00D4276F"/>
    <w:rsid w:val="00D619D7"/>
    <w:rsid w:val="00D658D1"/>
    <w:rsid w:val="00D72732"/>
    <w:rsid w:val="00D7757D"/>
    <w:rsid w:val="00D7766D"/>
    <w:rsid w:val="00D82D7C"/>
    <w:rsid w:val="00D93F2A"/>
    <w:rsid w:val="00D975FB"/>
    <w:rsid w:val="00DB19FE"/>
    <w:rsid w:val="00DC023E"/>
    <w:rsid w:val="00DC171F"/>
    <w:rsid w:val="00DF037B"/>
    <w:rsid w:val="00E556D7"/>
    <w:rsid w:val="00E74DBE"/>
    <w:rsid w:val="00E87777"/>
    <w:rsid w:val="00EA68D2"/>
    <w:rsid w:val="00F04B8E"/>
    <w:rsid w:val="00F24CF3"/>
    <w:rsid w:val="00F57F25"/>
    <w:rsid w:val="00F8653A"/>
    <w:rsid w:val="00FA7997"/>
    <w:rsid w:val="00FD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26A22F"/>
  <w15:chartTrackingRefBased/>
  <w15:docId w15:val="{D463CF81-CE02-46BC-BC90-E1FC00CE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D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D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D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D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D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D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D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D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D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D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D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D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D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D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D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47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fa792cf-7768-4341-8857-81754c2afa1f}" enabled="0" method="" siteId="{cfa792cf-7768-4341-8857-81754c2afa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648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Mendell</dc:creator>
  <cp:keywords/>
  <dc:description/>
  <cp:lastModifiedBy>Adio, Adewumi</cp:lastModifiedBy>
  <cp:revision>2</cp:revision>
  <dcterms:created xsi:type="dcterms:W3CDTF">2025-07-26T16:18:00Z</dcterms:created>
  <dcterms:modified xsi:type="dcterms:W3CDTF">2025-07-26T16:18:00Z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2025-07-26T16:18:43Z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8c373523-0716-410b-9d6b-ef602806ef75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