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0F3B" w14:textId="77777777" w:rsidR="005E2F65" w:rsidRPr="005E2F65" w:rsidRDefault="005E2F65" w:rsidP="00E8396B">
      <w:pPr>
        <w:pStyle w:val="Heading1"/>
        <w:jc w:val="center"/>
      </w:pPr>
      <w:r w:rsidRPr="005E2F65">
        <w:t>Test Plan for Football Data API</w:t>
      </w:r>
    </w:p>
    <w:p w14:paraId="4A311FA0" w14:textId="77777777" w:rsidR="005E2F65" w:rsidRPr="005E2F65" w:rsidRDefault="005E2F65" w:rsidP="005E2F65">
      <w:pPr>
        <w:pStyle w:val="Heading3"/>
      </w:pPr>
      <w:r w:rsidRPr="005E2F65">
        <w:t>1. Introduction</w:t>
      </w:r>
    </w:p>
    <w:p w14:paraId="59972B1E" w14:textId="77777777"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The Football Data API Test Plan outlines the testing approach, objectives, scope, and activities for validating the Football Data API. The primary focus is on functional, security, performance, and compatibility testing to ensure the API's reliability and correctness.</w:t>
      </w:r>
    </w:p>
    <w:p w14:paraId="175E109E" w14:textId="77777777" w:rsidR="005E2F65" w:rsidRPr="005E2F65" w:rsidRDefault="005E2F65" w:rsidP="005E2F65">
      <w:pPr>
        <w:rPr>
          <w:rFonts w:ascii="Segoe UI" w:hAnsi="Segoe UI" w:cs="Segoe UI"/>
          <w:color w:val="0F0F0F"/>
          <w:sz w:val="20"/>
          <w:szCs w:val="20"/>
        </w:rPr>
      </w:pPr>
    </w:p>
    <w:p w14:paraId="0EB03466" w14:textId="77777777" w:rsidR="005E2F65" w:rsidRPr="005E2F65" w:rsidRDefault="005E2F65" w:rsidP="005E2F65">
      <w:pPr>
        <w:pStyle w:val="Heading3"/>
      </w:pPr>
      <w:r w:rsidRPr="005E2F65">
        <w:t>2. Objectives</w:t>
      </w:r>
    </w:p>
    <w:p w14:paraId="18D6ECF9" w14:textId="77777777"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The objectives of testing the Football Data API are as follows:</w:t>
      </w:r>
    </w:p>
    <w:p w14:paraId="084DBD9D" w14:textId="77777777" w:rsidR="005E2F65" w:rsidRPr="005E2F65" w:rsidRDefault="005E2F65" w:rsidP="005E2F65">
      <w:pPr>
        <w:rPr>
          <w:rFonts w:ascii="Segoe UI" w:hAnsi="Segoe UI" w:cs="Segoe UI"/>
          <w:color w:val="0F0F0F"/>
          <w:sz w:val="20"/>
          <w:szCs w:val="20"/>
        </w:rPr>
      </w:pPr>
    </w:p>
    <w:p w14:paraId="296FE982" w14:textId="77777777" w:rsidR="005E2F65" w:rsidRPr="005E2F65" w:rsidRDefault="005E2F65" w:rsidP="005E2F65">
      <w:pPr>
        <w:pStyle w:val="ListParagraph"/>
        <w:numPr>
          <w:ilvl w:val="0"/>
          <w:numId w:val="17"/>
        </w:numPr>
        <w:rPr>
          <w:rFonts w:ascii="Segoe UI" w:hAnsi="Segoe UI" w:cs="Segoe UI"/>
          <w:color w:val="0F0F0F"/>
          <w:sz w:val="20"/>
          <w:szCs w:val="20"/>
        </w:rPr>
      </w:pPr>
      <w:r w:rsidRPr="005E2F65">
        <w:rPr>
          <w:rFonts w:ascii="Segoe UI" w:hAnsi="Segoe UI" w:cs="Segoe UI"/>
          <w:color w:val="0F0F0F"/>
          <w:sz w:val="20"/>
          <w:szCs w:val="20"/>
        </w:rPr>
        <w:t>Functional Testing: Verify the correctness of API endpoints and their functionality.</w:t>
      </w:r>
    </w:p>
    <w:p w14:paraId="3D63FCFC" w14:textId="602F4D3D" w:rsidR="005E2F65" w:rsidRPr="005E2F65" w:rsidRDefault="005E2F65" w:rsidP="005E2F65">
      <w:pPr>
        <w:pStyle w:val="ListParagraph"/>
        <w:numPr>
          <w:ilvl w:val="0"/>
          <w:numId w:val="17"/>
        </w:numPr>
        <w:rPr>
          <w:rFonts w:ascii="Segoe UI" w:hAnsi="Segoe UI" w:cs="Segoe UI"/>
          <w:color w:val="0F0F0F"/>
          <w:sz w:val="20"/>
          <w:szCs w:val="20"/>
        </w:rPr>
      </w:pPr>
      <w:r w:rsidRPr="005E2F65">
        <w:rPr>
          <w:rFonts w:ascii="Segoe UI" w:hAnsi="Segoe UI" w:cs="Segoe UI"/>
          <w:color w:val="0F0F0F"/>
          <w:sz w:val="20"/>
          <w:szCs w:val="20"/>
        </w:rPr>
        <w:t>Security Testing: Ensure that the API enforces proper authentication and authorization mechanisms.</w:t>
      </w:r>
    </w:p>
    <w:p w14:paraId="3FED1561" w14:textId="77777777" w:rsidR="005E2F65" w:rsidRDefault="005E2F65" w:rsidP="005E2F65">
      <w:pPr>
        <w:pStyle w:val="ListParagraph"/>
        <w:numPr>
          <w:ilvl w:val="0"/>
          <w:numId w:val="17"/>
        </w:numPr>
        <w:rPr>
          <w:rFonts w:ascii="Segoe UI" w:hAnsi="Segoe UI" w:cs="Segoe UI"/>
          <w:color w:val="0F0F0F"/>
          <w:sz w:val="20"/>
          <w:szCs w:val="20"/>
        </w:rPr>
      </w:pPr>
      <w:r w:rsidRPr="005E2F65">
        <w:rPr>
          <w:rFonts w:ascii="Segoe UI" w:hAnsi="Segoe UI" w:cs="Segoe UI"/>
          <w:color w:val="0F0F0F"/>
          <w:sz w:val="20"/>
          <w:szCs w:val="20"/>
        </w:rPr>
        <w:t>Compatibility Testing: Confirm that the API works consistently across various platforms and devices.</w:t>
      </w:r>
    </w:p>
    <w:p w14:paraId="19503176" w14:textId="77777777" w:rsidR="005E2F65" w:rsidRPr="005E2F65" w:rsidRDefault="005E2F65" w:rsidP="005E2F65">
      <w:pPr>
        <w:pStyle w:val="ListParagraph"/>
        <w:rPr>
          <w:rFonts w:ascii="Segoe UI" w:hAnsi="Segoe UI" w:cs="Segoe UI"/>
          <w:color w:val="0F0F0F"/>
          <w:sz w:val="20"/>
          <w:szCs w:val="20"/>
        </w:rPr>
      </w:pPr>
    </w:p>
    <w:p w14:paraId="055A0F2C" w14:textId="77777777" w:rsidR="005E2F65" w:rsidRPr="005E2F65" w:rsidRDefault="005E2F65" w:rsidP="005E2F65">
      <w:pPr>
        <w:pStyle w:val="Heading3"/>
      </w:pPr>
      <w:r w:rsidRPr="005E2F65">
        <w:t>3. Scope</w:t>
      </w:r>
    </w:p>
    <w:p w14:paraId="2E25BC66" w14:textId="0AF73138"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The test scope includes the following:</w:t>
      </w:r>
    </w:p>
    <w:p w14:paraId="78B94E12" w14:textId="77777777" w:rsidR="005E2F65" w:rsidRPr="005E2F65" w:rsidRDefault="005E2F65" w:rsidP="005E2F65">
      <w:pPr>
        <w:pStyle w:val="ListParagraph"/>
        <w:numPr>
          <w:ilvl w:val="0"/>
          <w:numId w:val="18"/>
        </w:numPr>
        <w:rPr>
          <w:rFonts w:ascii="Segoe UI" w:hAnsi="Segoe UI" w:cs="Segoe UI"/>
          <w:color w:val="0F0F0F"/>
          <w:sz w:val="20"/>
          <w:szCs w:val="20"/>
        </w:rPr>
      </w:pPr>
      <w:r w:rsidRPr="005E2F65">
        <w:rPr>
          <w:rFonts w:ascii="Segoe UI" w:hAnsi="Segoe UI" w:cs="Segoe UI"/>
          <w:color w:val="0F0F0F"/>
          <w:sz w:val="20"/>
          <w:szCs w:val="20"/>
        </w:rPr>
        <w:t>API Endpoints: Test all relevant endpoints for areas, competitions, matches, and other resources.</w:t>
      </w:r>
    </w:p>
    <w:p w14:paraId="77F51181" w14:textId="77777777" w:rsidR="005E2F65" w:rsidRPr="005E2F65" w:rsidRDefault="005E2F65" w:rsidP="005E2F65">
      <w:pPr>
        <w:pStyle w:val="ListParagraph"/>
        <w:numPr>
          <w:ilvl w:val="0"/>
          <w:numId w:val="18"/>
        </w:numPr>
        <w:rPr>
          <w:rFonts w:ascii="Segoe UI" w:hAnsi="Segoe UI" w:cs="Segoe UI"/>
          <w:color w:val="0F0F0F"/>
          <w:sz w:val="20"/>
          <w:szCs w:val="20"/>
        </w:rPr>
      </w:pPr>
      <w:r w:rsidRPr="005E2F65">
        <w:rPr>
          <w:rFonts w:ascii="Segoe UI" w:hAnsi="Segoe UI" w:cs="Segoe UI"/>
          <w:color w:val="0F0F0F"/>
          <w:sz w:val="20"/>
          <w:szCs w:val="20"/>
        </w:rPr>
        <w:t>Authentication and Authorization: Verify the effectiveness of the authentication and authorization mechanisms.</w:t>
      </w:r>
    </w:p>
    <w:p w14:paraId="0FAD8391" w14:textId="77777777" w:rsidR="005E2F65" w:rsidRDefault="005E2F65" w:rsidP="005E2F65">
      <w:pPr>
        <w:pStyle w:val="ListParagraph"/>
        <w:numPr>
          <w:ilvl w:val="0"/>
          <w:numId w:val="18"/>
        </w:numPr>
        <w:rPr>
          <w:rFonts w:ascii="Segoe UI" w:hAnsi="Segoe UI" w:cs="Segoe UI"/>
          <w:color w:val="0F0F0F"/>
          <w:sz w:val="20"/>
          <w:szCs w:val="20"/>
        </w:rPr>
      </w:pPr>
      <w:r w:rsidRPr="005E2F65">
        <w:rPr>
          <w:rFonts w:ascii="Segoe UI" w:hAnsi="Segoe UI" w:cs="Segoe UI"/>
          <w:color w:val="0F0F0F"/>
          <w:sz w:val="20"/>
          <w:szCs w:val="20"/>
        </w:rPr>
        <w:t>Data Validity: Ensure the correctness and completeness of the data returned by the API.</w:t>
      </w:r>
    </w:p>
    <w:p w14:paraId="3D17C2BF" w14:textId="77777777" w:rsidR="005E2F65" w:rsidRPr="005E2F65" w:rsidRDefault="005E2F65" w:rsidP="005E2F65">
      <w:pPr>
        <w:pStyle w:val="ListParagraph"/>
        <w:rPr>
          <w:rFonts w:ascii="Segoe UI" w:hAnsi="Segoe UI" w:cs="Segoe UI"/>
          <w:color w:val="0F0F0F"/>
          <w:sz w:val="20"/>
          <w:szCs w:val="20"/>
        </w:rPr>
      </w:pPr>
    </w:p>
    <w:p w14:paraId="0E9D1557" w14:textId="77777777" w:rsidR="005E2F65" w:rsidRPr="005E2F65" w:rsidRDefault="005E2F65" w:rsidP="005E2F65">
      <w:pPr>
        <w:pStyle w:val="Heading3"/>
      </w:pPr>
      <w:r w:rsidRPr="005E2F65">
        <w:t>4. Test Types</w:t>
      </w:r>
    </w:p>
    <w:p w14:paraId="3B485EE8" w14:textId="77777777" w:rsidR="005E2F65" w:rsidRPr="005E2F65" w:rsidRDefault="005E2F65" w:rsidP="005E2F65">
      <w:pPr>
        <w:pStyle w:val="Heading4"/>
        <w:rPr>
          <w:b/>
          <w:bCs/>
          <w:i w:val="0"/>
          <w:iCs w:val="0"/>
          <w:color w:val="auto"/>
        </w:rPr>
      </w:pPr>
      <w:r w:rsidRPr="005E2F65">
        <w:rPr>
          <w:b/>
          <w:bCs/>
          <w:i w:val="0"/>
          <w:iCs w:val="0"/>
          <w:color w:val="auto"/>
        </w:rPr>
        <w:t>4.1 Functional Testing</w:t>
      </w:r>
    </w:p>
    <w:p w14:paraId="3515E119" w14:textId="77777777" w:rsidR="005E2F65" w:rsidRDefault="005E2F65" w:rsidP="005E2F65">
      <w:pPr>
        <w:rPr>
          <w:rFonts w:ascii="Segoe UI" w:hAnsi="Segoe UI" w:cs="Segoe UI"/>
          <w:color w:val="0F0F0F"/>
          <w:sz w:val="20"/>
          <w:szCs w:val="20"/>
        </w:rPr>
      </w:pPr>
    </w:p>
    <w:p w14:paraId="26CD7929" w14:textId="381FC002"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Area Endpoints Testing:</w:t>
      </w:r>
    </w:p>
    <w:p w14:paraId="33ADEC3E" w14:textId="77777777" w:rsidR="005E2F65" w:rsidRPr="005E2F65" w:rsidRDefault="005E2F65" w:rsidP="005E2F65">
      <w:pPr>
        <w:pStyle w:val="ListParagraph"/>
        <w:numPr>
          <w:ilvl w:val="0"/>
          <w:numId w:val="19"/>
        </w:numPr>
        <w:rPr>
          <w:rFonts w:ascii="Segoe UI" w:hAnsi="Segoe UI" w:cs="Segoe UI"/>
          <w:color w:val="0F0F0F"/>
          <w:sz w:val="20"/>
          <w:szCs w:val="20"/>
        </w:rPr>
      </w:pPr>
      <w:r w:rsidRPr="005E2F65">
        <w:rPr>
          <w:rFonts w:ascii="Segoe UI" w:hAnsi="Segoe UI" w:cs="Segoe UI"/>
          <w:color w:val="0F0F0F"/>
          <w:sz w:val="20"/>
          <w:szCs w:val="20"/>
        </w:rPr>
        <w:t>Retrieve data for all areas.</w:t>
      </w:r>
    </w:p>
    <w:p w14:paraId="324CD1E7" w14:textId="77777777" w:rsidR="005E2F65" w:rsidRPr="005E2F65" w:rsidRDefault="005E2F65" w:rsidP="005E2F65">
      <w:pPr>
        <w:pStyle w:val="ListParagraph"/>
        <w:numPr>
          <w:ilvl w:val="0"/>
          <w:numId w:val="19"/>
        </w:numPr>
        <w:rPr>
          <w:rFonts w:ascii="Segoe UI" w:hAnsi="Segoe UI" w:cs="Segoe UI"/>
          <w:color w:val="0F0F0F"/>
          <w:sz w:val="20"/>
          <w:szCs w:val="20"/>
        </w:rPr>
      </w:pPr>
      <w:r w:rsidRPr="005E2F65">
        <w:rPr>
          <w:rFonts w:ascii="Segoe UI" w:hAnsi="Segoe UI" w:cs="Segoe UI"/>
          <w:color w:val="0F0F0F"/>
          <w:sz w:val="20"/>
          <w:szCs w:val="20"/>
        </w:rPr>
        <w:t>Retrieve data for a single area.</w:t>
      </w:r>
    </w:p>
    <w:p w14:paraId="62B69121" w14:textId="3EFD64D9" w:rsidR="005E2F65" w:rsidRPr="00D263B0" w:rsidRDefault="005E2F65" w:rsidP="00D263B0">
      <w:pPr>
        <w:pStyle w:val="ListParagraph"/>
        <w:numPr>
          <w:ilvl w:val="0"/>
          <w:numId w:val="19"/>
        </w:numPr>
        <w:rPr>
          <w:rFonts w:ascii="Segoe UI" w:hAnsi="Segoe UI" w:cs="Segoe UI"/>
          <w:color w:val="0F0F0F"/>
          <w:sz w:val="20"/>
          <w:szCs w:val="20"/>
        </w:rPr>
      </w:pPr>
      <w:r w:rsidRPr="005E2F65">
        <w:rPr>
          <w:rFonts w:ascii="Segoe UI" w:hAnsi="Segoe UI" w:cs="Segoe UI"/>
          <w:color w:val="0F0F0F"/>
          <w:sz w:val="20"/>
          <w:szCs w:val="20"/>
        </w:rPr>
        <w:t>Verify error handling for invalid or missing authentication tokens.</w:t>
      </w:r>
    </w:p>
    <w:p w14:paraId="2D14CE49" w14:textId="10EA86EB"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Competition Endpoints Testing:</w:t>
      </w:r>
    </w:p>
    <w:p w14:paraId="123A8769" w14:textId="77777777" w:rsidR="005E2F65" w:rsidRPr="005E2F65" w:rsidRDefault="005E2F65" w:rsidP="005E2F65">
      <w:pPr>
        <w:pStyle w:val="ListParagraph"/>
        <w:numPr>
          <w:ilvl w:val="0"/>
          <w:numId w:val="20"/>
        </w:numPr>
        <w:rPr>
          <w:rFonts w:ascii="Segoe UI" w:hAnsi="Segoe UI" w:cs="Segoe UI"/>
          <w:color w:val="0F0F0F"/>
          <w:sz w:val="20"/>
          <w:szCs w:val="20"/>
        </w:rPr>
      </w:pPr>
      <w:r w:rsidRPr="005E2F65">
        <w:rPr>
          <w:rFonts w:ascii="Segoe UI" w:hAnsi="Segoe UI" w:cs="Segoe UI"/>
          <w:color w:val="0F0F0F"/>
          <w:sz w:val="20"/>
          <w:szCs w:val="20"/>
        </w:rPr>
        <w:t>Retrieve data for all competitions.</w:t>
      </w:r>
    </w:p>
    <w:p w14:paraId="6A698628" w14:textId="77777777" w:rsidR="005E2F65" w:rsidRPr="005E2F65" w:rsidRDefault="005E2F65" w:rsidP="005E2F65">
      <w:pPr>
        <w:pStyle w:val="ListParagraph"/>
        <w:numPr>
          <w:ilvl w:val="0"/>
          <w:numId w:val="20"/>
        </w:numPr>
        <w:rPr>
          <w:rFonts w:ascii="Segoe UI" w:hAnsi="Segoe UI" w:cs="Segoe UI"/>
          <w:color w:val="0F0F0F"/>
          <w:sz w:val="20"/>
          <w:szCs w:val="20"/>
        </w:rPr>
      </w:pPr>
      <w:r w:rsidRPr="005E2F65">
        <w:rPr>
          <w:rFonts w:ascii="Segoe UI" w:hAnsi="Segoe UI" w:cs="Segoe UI"/>
          <w:color w:val="0F0F0F"/>
          <w:sz w:val="20"/>
          <w:szCs w:val="20"/>
        </w:rPr>
        <w:t>Retrieve data for a single competition.</w:t>
      </w:r>
    </w:p>
    <w:p w14:paraId="796063BE" w14:textId="55441EC5" w:rsidR="005E2F65" w:rsidRPr="00D263B0" w:rsidRDefault="005E2F65" w:rsidP="00D263B0">
      <w:pPr>
        <w:pStyle w:val="ListParagraph"/>
        <w:numPr>
          <w:ilvl w:val="0"/>
          <w:numId w:val="20"/>
        </w:numPr>
        <w:rPr>
          <w:rFonts w:ascii="Segoe UI" w:hAnsi="Segoe UI" w:cs="Segoe UI"/>
          <w:color w:val="0F0F0F"/>
          <w:sz w:val="20"/>
          <w:szCs w:val="20"/>
        </w:rPr>
      </w:pPr>
      <w:r w:rsidRPr="005E2F65">
        <w:rPr>
          <w:rFonts w:ascii="Segoe UI" w:hAnsi="Segoe UI" w:cs="Segoe UI"/>
          <w:color w:val="0F0F0F"/>
          <w:sz w:val="20"/>
          <w:szCs w:val="20"/>
        </w:rPr>
        <w:t>Verify error handling for authorization issues.</w:t>
      </w:r>
    </w:p>
    <w:p w14:paraId="52FE1801" w14:textId="01DF5D93"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Match Endpoints Testing:</w:t>
      </w:r>
    </w:p>
    <w:p w14:paraId="78EBD233" w14:textId="77777777" w:rsidR="005E2F65" w:rsidRPr="005E2F65" w:rsidRDefault="005E2F65" w:rsidP="005E2F65">
      <w:pPr>
        <w:pStyle w:val="ListParagraph"/>
        <w:numPr>
          <w:ilvl w:val="0"/>
          <w:numId w:val="21"/>
        </w:numPr>
        <w:rPr>
          <w:rFonts w:ascii="Segoe UI" w:hAnsi="Segoe UI" w:cs="Segoe UI"/>
          <w:color w:val="0F0F0F"/>
          <w:sz w:val="20"/>
          <w:szCs w:val="20"/>
        </w:rPr>
      </w:pPr>
      <w:r w:rsidRPr="005E2F65">
        <w:rPr>
          <w:rFonts w:ascii="Segoe UI" w:hAnsi="Segoe UI" w:cs="Segoe UI"/>
          <w:color w:val="0F0F0F"/>
          <w:sz w:val="20"/>
          <w:szCs w:val="20"/>
        </w:rPr>
        <w:t>Retrieve match data for all competitions.</w:t>
      </w:r>
    </w:p>
    <w:p w14:paraId="09EBE7B1" w14:textId="77777777" w:rsidR="005E2F65" w:rsidRPr="005E2F65" w:rsidRDefault="005E2F65" w:rsidP="005E2F65">
      <w:pPr>
        <w:pStyle w:val="ListParagraph"/>
        <w:numPr>
          <w:ilvl w:val="0"/>
          <w:numId w:val="21"/>
        </w:numPr>
        <w:rPr>
          <w:rFonts w:ascii="Segoe UI" w:hAnsi="Segoe UI" w:cs="Segoe UI"/>
          <w:color w:val="0F0F0F"/>
          <w:sz w:val="20"/>
          <w:szCs w:val="20"/>
        </w:rPr>
      </w:pPr>
      <w:r w:rsidRPr="005E2F65">
        <w:rPr>
          <w:rFonts w:ascii="Segoe UI" w:hAnsi="Segoe UI" w:cs="Segoe UI"/>
          <w:color w:val="0F0F0F"/>
          <w:sz w:val="20"/>
          <w:szCs w:val="20"/>
        </w:rPr>
        <w:t>Verify error handling for various scenarios in match data retrieval.</w:t>
      </w:r>
    </w:p>
    <w:p w14:paraId="10FB6998" w14:textId="77777777" w:rsidR="005E2F65" w:rsidRDefault="005E2F65" w:rsidP="005E2F65">
      <w:pPr>
        <w:rPr>
          <w:rFonts w:ascii="Segoe UI" w:hAnsi="Segoe UI" w:cs="Segoe UI"/>
          <w:color w:val="0F0F0F"/>
          <w:sz w:val="20"/>
          <w:szCs w:val="20"/>
        </w:rPr>
      </w:pPr>
    </w:p>
    <w:p w14:paraId="557F6E0E" w14:textId="14ADEF12" w:rsidR="005E2F65" w:rsidRPr="005E2F65" w:rsidRDefault="005E2F65" w:rsidP="005E2F65">
      <w:pPr>
        <w:pStyle w:val="Heading4"/>
        <w:rPr>
          <w:b/>
          <w:bCs/>
          <w:i w:val="0"/>
          <w:iCs w:val="0"/>
          <w:color w:val="auto"/>
        </w:rPr>
      </w:pPr>
      <w:r w:rsidRPr="005E2F65">
        <w:rPr>
          <w:b/>
          <w:bCs/>
          <w:i w:val="0"/>
          <w:iCs w:val="0"/>
          <w:color w:val="auto"/>
        </w:rPr>
        <w:t>4.2 Security Testing</w:t>
      </w:r>
    </w:p>
    <w:p w14:paraId="33B852FE" w14:textId="77777777" w:rsidR="005E2F65" w:rsidRDefault="005E2F65" w:rsidP="005E2F65">
      <w:pPr>
        <w:rPr>
          <w:rFonts w:ascii="Segoe UI" w:hAnsi="Segoe UI" w:cs="Segoe UI"/>
          <w:color w:val="0F0F0F"/>
          <w:sz w:val="20"/>
          <w:szCs w:val="20"/>
        </w:rPr>
      </w:pPr>
    </w:p>
    <w:p w14:paraId="1AACF416" w14:textId="4154A0EE"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Authentication Testing:</w:t>
      </w:r>
    </w:p>
    <w:p w14:paraId="781CADE1" w14:textId="77777777" w:rsidR="005E2F65" w:rsidRPr="005E2F65" w:rsidRDefault="005E2F65" w:rsidP="005E2F65">
      <w:pPr>
        <w:pStyle w:val="ListParagraph"/>
        <w:numPr>
          <w:ilvl w:val="0"/>
          <w:numId w:val="22"/>
        </w:numPr>
        <w:rPr>
          <w:rFonts w:ascii="Segoe UI" w:hAnsi="Segoe UI" w:cs="Segoe UI"/>
          <w:color w:val="0F0F0F"/>
          <w:sz w:val="20"/>
          <w:szCs w:val="20"/>
        </w:rPr>
      </w:pPr>
      <w:r w:rsidRPr="005E2F65">
        <w:rPr>
          <w:rFonts w:ascii="Segoe UI" w:hAnsi="Segoe UI" w:cs="Segoe UI"/>
          <w:color w:val="0F0F0F"/>
          <w:sz w:val="20"/>
          <w:szCs w:val="20"/>
        </w:rPr>
        <w:t>Confirm that valid authentication tokens are required.</w:t>
      </w:r>
    </w:p>
    <w:p w14:paraId="7F479249" w14:textId="77777777" w:rsidR="005E2F65" w:rsidRPr="005E2F65" w:rsidRDefault="005E2F65" w:rsidP="005E2F65">
      <w:pPr>
        <w:pStyle w:val="ListParagraph"/>
        <w:numPr>
          <w:ilvl w:val="0"/>
          <w:numId w:val="22"/>
        </w:numPr>
        <w:rPr>
          <w:rFonts w:ascii="Segoe UI" w:hAnsi="Segoe UI" w:cs="Segoe UI"/>
          <w:color w:val="0F0F0F"/>
          <w:sz w:val="20"/>
          <w:szCs w:val="20"/>
        </w:rPr>
      </w:pPr>
      <w:r w:rsidRPr="005E2F65">
        <w:rPr>
          <w:rFonts w:ascii="Segoe UI" w:hAnsi="Segoe UI" w:cs="Segoe UI"/>
          <w:color w:val="0F0F0F"/>
          <w:sz w:val="20"/>
          <w:szCs w:val="20"/>
        </w:rPr>
        <w:t>Verify that valid tokens grant appropriate access.</w:t>
      </w:r>
    </w:p>
    <w:p w14:paraId="77C3FCF7" w14:textId="77777777" w:rsidR="005E2F65" w:rsidRPr="005E2F65" w:rsidRDefault="005E2F65" w:rsidP="005E2F65">
      <w:pPr>
        <w:pStyle w:val="ListParagraph"/>
        <w:numPr>
          <w:ilvl w:val="0"/>
          <w:numId w:val="22"/>
        </w:numPr>
        <w:rPr>
          <w:rFonts w:ascii="Segoe UI" w:hAnsi="Segoe UI" w:cs="Segoe UI"/>
          <w:color w:val="0F0F0F"/>
          <w:sz w:val="20"/>
          <w:szCs w:val="20"/>
        </w:rPr>
      </w:pPr>
      <w:r w:rsidRPr="005E2F65">
        <w:rPr>
          <w:rFonts w:ascii="Segoe UI" w:hAnsi="Segoe UI" w:cs="Segoe UI"/>
          <w:color w:val="0F0F0F"/>
          <w:sz w:val="20"/>
          <w:szCs w:val="20"/>
        </w:rPr>
        <w:t>Test error responses for invalid or missing tokens.</w:t>
      </w:r>
    </w:p>
    <w:p w14:paraId="05AC4ED9" w14:textId="77777777" w:rsidR="005E2F65" w:rsidRDefault="005E2F65" w:rsidP="005E2F65">
      <w:pPr>
        <w:rPr>
          <w:rFonts w:ascii="Segoe UI" w:hAnsi="Segoe UI" w:cs="Segoe UI"/>
          <w:color w:val="0F0F0F"/>
          <w:sz w:val="20"/>
          <w:szCs w:val="20"/>
        </w:rPr>
      </w:pPr>
    </w:p>
    <w:p w14:paraId="116ABDA6" w14:textId="77777777" w:rsidR="00D263B0" w:rsidRDefault="00D263B0" w:rsidP="005E2F65">
      <w:pPr>
        <w:rPr>
          <w:rFonts w:ascii="Segoe UI" w:hAnsi="Segoe UI" w:cs="Segoe UI"/>
          <w:color w:val="0F0F0F"/>
          <w:sz w:val="20"/>
          <w:szCs w:val="20"/>
        </w:rPr>
      </w:pPr>
    </w:p>
    <w:p w14:paraId="281945CC" w14:textId="38618CFE"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Authorization Testing:</w:t>
      </w:r>
    </w:p>
    <w:p w14:paraId="6C97590E" w14:textId="77777777" w:rsidR="005E2F65" w:rsidRPr="005E2F65" w:rsidRDefault="005E2F65" w:rsidP="005E2F65">
      <w:pPr>
        <w:pStyle w:val="ListParagraph"/>
        <w:numPr>
          <w:ilvl w:val="0"/>
          <w:numId w:val="23"/>
        </w:numPr>
        <w:rPr>
          <w:rFonts w:ascii="Segoe UI" w:hAnsi="Segoe UI" w:cs="Segoe UI"/>
          <w:color w:val="0F0F0F"/>
          <w:sz w:val="20"/>
          <w:szCs w:val="20"/>
        </w:rPr>
      </w:pPr>
      <w:r w:rsidRPr="005E2F65">
        <w:rPr>
          <w:rFonts w:ascii="Segoe UI" w:hAnsi="Segoe UI" w:cs="Segoe UI"/>
          <w:color w:val="0F0F0F"/>
          <w:sz w:val="20"/>
          <w:szCs w:val="20"/>
        </w:rPr>
        <w:t>Validate that users have the necessary permissions to access specific resources.</w:t>
      </w:r>
    </w:p>
    <w:p w14:paraId="054065E6" w14:textId="77777777" w:rsidR="005E2F65" w:rsidRPr="005E2F65" w:rsidRDefault="005E2F65" w:rsidP="005E2F65">
      <w:pPr>
        <w:pStyle w:val="ListParagraph"/>
        <w:numPr>
          <w:ilvl w:val="0"/>
          <w:numId w:val="23"/>
        </w:numPr>
        <w:rPr>
          <w:rFonts w:ascii="Segoe UI" w:hAnsi="Segoe UI" w:cs="Segoe UI"/>
          <w:color w:val="0F0F0F"/>
          <w:sz w:val="20"/>
          <w:szCs w:val="20"/>
        </w:rPr>
      </w:pPr>
      <w:r w:rsidRPr="005E2F65">
        <w:rPr>
          <w:rFonts w:ascii="Segoe UI" w:hAnsi="Segoe UI" w:cs="Segoe UI"/>
          <w:color w:val="0F0F0F"/>
          <w:sz w:val="20"/>
          <w:szCs w:val="20"/>
        </w:rPr>
        <w:t>Ensure sensitive information is not exposed in error messages.</w:t>
      </w:r>
    </w:p>
    <w:p w14:paraId="5B49391B" w14:textId="77777777" w:rsidR="005E2F65" w:rsidRDefault="005E2F65" w:rsidP="005E2F65">
      <w:pPr>
        <w:rPr>
          <w:rFonts w:ascii="Segoe UI" w:hAnsi="Segoe UI" w:cs="Segoe UI"/>
          <w:color w:val="0F0F0F"/>
          <w:sz w:val="20"/>
          <w:szCs w:val="20"/>
        </w:rPr>
      </w:pPr>
    </w:p>
    <w:p w14:paraId="5EB7DD67" w14:textId="2D6785AD" w:rsidR="005E2F65" w:rsidRPr="005E2F65" w:rsidRDefault="005E2F65" w:rsidP="005E2F65">
      <w:pPr>
        <w:pStyle w:val="Heading4"/>
        <w:rPr>
          <w:b/>
          <w:bCs/>
          <w:i w:val="0"/>
          <w:iCs w:val="0"/>
          <w:color w:val="auto"/>
        </w:rPr>
      </w:pPr>
      <w:r w:rsidRPr="005E2F65">
        <w:rPr>
          <w:b/>
          <w:bCs/>
          <w:i w:val="0"/>
          <w:iCs w:val="0"/>
          <w:color w:val="auto"/>
        </w:rPr>
        <w:t>4.</w:t>
      </w:r>
      <w:r>
        <w:rPr>
          <w:b/>
          <w:bCs/>
          <w:i w:val="0"/>
          <w:iCs w:val="0"/>
          <w:color w:val="auto"/>
        </w:rPr>
        <w:t>3</w:t>
      </w:r>
      <w:r w:rsidRPr="005E2F65">
        <w:rPr>
          <w:b/>
          <w:bCs/>
          <w:i w:val="0"/>
          <w:iCs w:val="0"/>
          <w:color w:val="auto"/>
        </w:rPr>
        <w:t xml:space="preserve"> Compatibility Testing</w:t>
      </w:r>
    </w:p>
    <w:p w14:paraId="07B21145" w14:textId="77777777" w:rsidR="005E2F65" w:rsidRDefault="005E2F65" w:rsidP="005E2F65">
      <w:pPr>
        <w:rPr>
          <w:rFonts w:ascii="Segoe UI" w:hAnsi="Segoe UI" w:cs="Segoe UI"/>
          <w:color w:val="0F0F0F"/>
          <w:sz w:val="20"/>
          <w:szCs w:val="20"/>
        </w:rPr>
      </w:pPr>
    </w:p>
    <w:p w14:paraId="4EB596AD" w14:textId="778014FC" w:rsidR="005E2F65" w:rsidRPr="005E2F65" w:rsidRDefault="005E2F65" w:rsidP="005E2F65">
      <w:pPr>
        <w:rPr>
          <w:rFonts w:ascii="Segoe UI" w:hAnsi="Segoe UI" w:cs="Segoe UI"/>
          <w:color w:val="0F0F0F"/>
          <w:sz w:val="20"/>
          <w:szCs w:val="20"/>
        </w:rPr>
      </w:pPr>
      <w:r w:rsidRPr="005E2F65">
        <w:rPr>
          <w:rFonts w:ascii="Segoe UI" w:hAnsi="Segoe UI" w:cs="Segoe UI"/>
          <w:color w:val="0F0F0F"/>
          <w:sz w:val="20"/>
          <w:szCs w:val="20"/>
        </w:rPr>
        <w:t>Browser Compatibility Testing:</w:t>
      </w:r>
    </w:p>
    <w:p w14:paraId="27625805" w14:textId="77777777" w:rsidR="005E2F65" w:rsidRPr="005E2F65" w:rsidRDefault="005E2F65" w:rsidP="005E2F65">
      <w:pPr>
        <w:rPr>
          <w:rFonts w:ascii="Segoe UI" w:hAnsi="Segoe UI" w:cs="Segoe UI"/>
          <w:color w:val="0F0F0F"/>
          <w:sz w:val="20"/>
          <w:szCs w:val="20"/>
        </w:rPr>
      </w:pPr>
    </w:p>
    <w:p w14:paraId="02D7843F" w14:textId="77777777" w:rsidR="005E2F65" w:rsidRPr="005E2F65" w:rsidRDefault="005E2F65" w:rsidP="005E2F65">
      <w:pPr>
        <w:pStyle w:val="ListParagraph"/>
        <w:numPr>
          <w:ilvl w:val="0"/>
          <w:numId w:val="24"/>
        </w:numPr>
        <w:rPr>
          <w:rFonts w:ascii="Segoe UI" w:hAnsi="Segoe UI" w:cs="Segoe UI"/>
          <w:color w:val="0F0F0F"/>
          <w:sz w:val="20"/>
          <w:szCs w:val="20"/>
        </w:rPr>
      </w:pPr>
      <w:r w:rsidRPr="005E2F65">
        <w:rPr>
          <w:rFonts w:ascii="Segoe UI" w:hAnsi="Segoe UI" w:cs="Segoe UI"/>
          <w:color w:val="0F0F0F"/>
          <w:sz w:val="20"/>
          <w:szCs w:val="20"/>
        </w:rPr>
        <w:t>Verify that the API works consistently across different browsers.</w:t>
      </w:r>
    </w:p>
    <w:p w14:paraId="10BAE75B" w14:textId="1396E36B" w:rsidR="005E2F65" w:rsidRPr="005E2F65" w:rsidRDefault="005E2F65" w:rsidP="005E2F65">
      <w:pPr>
        <w:pStyle w:val="ListParagraph"/>
        <w:numPr>
          <w:ilvl w:val="0"/>
          <w:numId w:val="24"/>
        </w:numPr>
        <w:rPr>
          <w:rFonts w:ascii="Segoe UI" w:hAnsi="Segoe UI" w:cs="Segoe UI"/>
          <w:color w:val="0F0F0F"/>
          <w:sz w:val="20"/>
          <w:szCs w:val="20"/>
        </w:rPr>
      </w:pPr>
      <w:r w:rsidRPr="005E2F65">
        <w:rPr>
          <w:rFonts w:ascii="Segoe UI" w:hAnsi="Segoe UI" w:cs="Segoe UI"/>
          <w:color w:val="0F0F0F"/>
          <w:sz w:val="20"/>
          <w:szCs w:val="20"/>
        </w:rPr>
        <w:t>Device Compatibility Testing:</w:t>
      </w:r>
    </w:p>
    <w:p w14:paraId="6D4A5696" w14:textId="77777777" w:rsidR="005E2F65" w:rsidRDefault="005E2F65" w:rsidP="005E2F65">
      <w:pPr>
        <w:pStyle w:val="ListParagraph"/>
        <w:numPr>
          <w:ilvl w:val="0"/>
          <w:numId w:val="24"/>
        </w:numPr>
        <w:rPr>
          <w:rFonts w:ascii="Segoe UI" w:hAnsi="Segoe UI" w:cs="Segoe UI"/>
          <w:color w:val="0F0F0F"/>
          <w:sz w:val="20"/>
          <w:szCs w:val="20"/>
        </w:rPr>
      </w:pPr>
      <w:r w:rsidRPr="005E2F65">
        <w:rPr>
          <w:rFonts w:ascii="Segoe UI" w:hAnsi="Segoe UI" w:cs="Segoe UI"/>
          <w:color w:val="0F0F0F"/>
          <w:sz w:val="20"/>
          <w:szCs w:val="20"/>
        </w:rPr>
        <w:t>Confirm that the API is accessible on various devices and platforms.</w:t>
      </w:r>
    </w:p>
    <w:p w14:paraId="5D002950" w14:textId="77777777" w:rsidR="005E2F65" w:rsidRPr="005E2F65" w:rsidRDefault="005E2F65" w:rsidP="005E2F65">
      <w:pPr>
        <w:pStyle w:val="ListParagraph"/>
        <w:rPr>
          <w:rFonts w:ascii="Segoe UI" w:hAnsi="Segoe UI" w:cs="Segoe UI"/>
          <w:color w:val="0F0F0F"/>
          <w:sz w:val="20"/>
          <w:szCs w:val="20"/>
        </w:rPr>
      </w:pPr>
    </w:p>
    <w:p w14:paraId="57E8B21A" w14:textId="77777777" w:rsidR="005E2F65" w:rsidRPr="005E2F65" w:rsidRDefault="005E2F65" w:rsidP="005E2F65">
      <w:pPr>
        <w:pStyle w:val="Heading3"/>
      </w:pPr>
      <w:r w:rsidRPr="005E2F65">
        <w:t>5. Test Environment</w:t>
      </w:r>
    </w:p>
    <w:p w14:paraId="150561CB" w14:textId="77777777" w:rsidR="005E2F65" w:rsidRPr="005E2F65" w:rsidRDefault="005E2F65" w:rsidP="005E2F65">
      <w:pPr>
        <w:pStyle w:val="ListParagraph"/>
        <w:numPr>
          <w:ilvl w:val="0"/>
          <w:numId w:val="25"/>
        </w:numPr>
        <w:rPr>
          <w:rFonts w:ascii="Segoe UI" w:hAnsi="Segoe UI" w:cs="Segoe UI"/>
          <w:color w:val="0F0F0F"/>
          <w:sz w:val="20"/>
          <w:szCs w:val="20"/>
        </w:rPr>
      </w:pPr>
      <w:r w:rsidRPr="005E2F65">
        <w:rPr>
          <w:rFonts w:ascii="Segoe UI" w:hAnsi="Segoe UI" w:cs="Segoe UI"/>
          <w:color w:val="0F0F0F"/>
          <w:sz w:val="20"/>
          <w:szCs w:val="20"/>
        </w:rPr>
        <w:t>Programming Language: Python</w:t>
      </w:r>
    </w:p>
    <w:p w14:paraId="0A857421" w14:textId="77777777" w:rsidR="005E2F65" w:rsidRPr="005E2F65" w:rsidRDefault="005E2F65" w:rsidP="005E2F65">
      <w:pPr>
        <w:pStyle w:val="ListParagraph"/>
        <w:numPr>
          <w:ilvl w:val="0"/>
          <w:numId w:val="25"/>
        </w:numPr>
        <w:rPr>
          <w:rFonts w:ascii="Segoe UI" w:hAnsi="Segoe UI" w:cs="Segoe UI"/>
          <w:color w:val="0F0F0F"/>
          <w:sz w:val="20"/>
          <w:szCs w:val="20"/>
        </w:rPr>
      </w:pPr>
      <w:r w:rsidRPr="005E2F65">
        <w:rPr>
          <w:rFonts w:ascii="Segoe UI" w:hAnsi="Segoe UI" w:cs="Segoe UI"/>
          <w:color w:val="0F0F0F"/>
          <w:sz w:val="20"/>
          <w:szCs w:val="20"/>
        </w:rPr>
        <w:t xml:space="preserve">Testing Framework: </w:t>
      </w:r>
      <w:proofErr w:type="spellStart"/>
      <w:r w:rsidRPr="005E2F65">
        <w:rPr>
          <w:rFonts w:ascii="Segoe UI" w:hAnsi="Segoe UI" w:cs="Segoe UI"/>
          <w:color w:val="0F0F0F"/>
          <w:sz w:val="20"/>
          <w:szCs w:val="20"/>
        </w:rPr>
        <w:t>pytest</w:t>
      </w:r>
      <w:proofErr w:type="spellEnd"/>
    </w:p>
    <w:p w14:paraId="3CC4BF20" w14:textId="77777777" w:rsidR="005E2F65" w:rsidRPr="005E2F65" w:rsidRDefault="005E2F65" w:rsidP="005E2F65">
      <w:pPr>
        <w:pStyle w:val="ListParagraph"/>
        <w:numPr>
          <w:ilvl w:val="0"/>
          <w:numId w:val="25"/>
        </w:numPr>
        <w:rPr>
          <w:rFonts w:ascii="Segoe UI" w:hAnsi="Segoe UI" w:cs="Segoe UI"/>
          <w:color w:val="0F0F0F"/>
          <w:sz w:val="20"/>
          <w:szCs w:val="20"/>
        </w:rPr>
      </w:pPr>
      <w:r w:rsidRPr="005E2F65">
        <w:rPr>
          <w:rFonts w:ascii="Segoe UI" w:hAnsi="Segoe UI" w:cs="Segoe UI"/>
          <w:color w:val="0F0F0F"/>
          <w:sz w:val="20"/>
          <w:szCs w:val="20"/>
        </w:rPr>
        <w:t>Dependencies: requests library</w:t>
      </w:r>
    </w:p>
    <w:p w14:paraId="1CB9B511" w14:textId="67FB92F2" w:rsidR="005E2F65" w:rsidRPr="00E8396B" w:rsidRDefault="005E2F65" w:rsidP="00E8396B">
      <w:pPr>
        <w:pStyle w:val="ListParagraph"/>
        <w:numPr>
          <w:ilvl w:val="0"/>
          <w:numId w:val="25"/>
        </w:numPr>
        <w:rPr>
          <w:rFonts w:ascii="Segoe UI" w:hAnsi="Segoe UI" w:cs="Segoe UI"/>
          <w:color w:val="0F0F0F"/>
          <w:sz w:val="20"/>
          <w:szCs w:val="20"/>
        </w:rPr>
      </w:pPr>
      <w:r w:rsidRPr="005E2F65">
        <w:rPr>
          <w:rFonts w:ascii="Segoe UI" w:hAnsi="Segoe UI" w:cs="Segoe UI"/>
          <w:color w:val="0F0F0F"/>
          <w:sz w:val="20"/>
          <w:szCs w:val="20"/>
        </w:rPr>
        <w:t>Version Control: Git</w:t>
      </w:r>
    </w:p>
    <w:p w14:paraId="05E78166" w14:textId="6880D030" w:rsidR="005E2F65" w:rsidRPr="005E2F65" w:rsidRDefault="005E2F65" w:rsidP="005E2F65">
      <w:pPr>
        <w:pStyle w:val="Heading3"/>
      </w:pPr>
      <w:r w:rsidRPr="005E2F65">
        <w:t>6. Test Data</w:t>
      </w:r>
    </w:p>
    <w:p w14:paraId="1D5BE6F2" w14:textId="77777777" w:rsidR="005E2F65" w:rsidRPr="005E2F65" w:rsidRDefault="005E2F65" w:rsidP="005E2F65">
      <w:pPr>
        <w:pStyle w:val="ListParagraph"/>
        <w:numPr>
          <w:ilvl w:val="0"/>
          <w:numId w:val="26"/>
        </w:numPr>
        <w:rPr>
          <w:rFonts w:ascii="Segoe UI" w:hAnsi="Segoe UI" w:cs="Segoe UI"/>
          <w:color w:val="0F0F0F"/>
          <w:sz w:val="20"/>
          <w:szCs w:val="20"/>
        </w:rPr>
      </w:pPr>
      <w:r w:rsidRPr="005E2F65">
        <w:rPr>
          <w:rFonts w:ascii="Segoe UI" w:hAnsi="Segoe UI" w:cs="Segoe UI"/>
          <w:color w:val="0F0F0F"/>
          <w:sz w:val="20"/>
          <w:szCs w:val="20"/>
        </w:rPr>
        <w:t>Use valid data for successful API requests.</w:t>
      </w:r>
    </w:p>
    <w:p w14:paraId="69B790ED" w14:textId="77777777" w:rsidR="005E2F65" w:rsidRPr="005E2F65" w:rsidRDefault="005E2F65" w:rsidP="005E2F65">
      <w:pPr>
        <w:pStyle w:val="ListParagraph"/>
        <w:numPr>
          <w:ilvl w:val="0"/>
          <w:numId w:val="26"/>
        </w:numPr>
        <w:rPr>
          <w:rFonts w:ascii="Segoe UI" w:hAnsi="Segoe UI" w:cs="Segoe UI"/>
          <w:color w:val="0F0F0F"/>
          <w:sz w:val="20"/>
          <w:szCs w:val="20"/>
        </w:rPr>
      </w:pPr>
      <w:r w:rsidRPr="005E2F65">
        <w:rPr>
          <w:rFonts w:ascii="Segoe UI" w:hAnsi="Segoe UI" w:cs="Segoe UI"/>
          <w:color w:val="0F0F0F"/>
          <w:sz w:val="20"/>
          <w:szCs w:val="20"/>
        </w:rPr>
        <w:t>Use invalid data to trigger error responses.</w:t>
      </w:r>
    </w:p>
    <w:p w14:paraId="144989C7" w14:textId="4C6CEC6B" w:rsidR="005E2F65" w:rsidRPr="00D263B0" w:rsidRDefault="005E2F65" w:rsidP="00D263B0">
      <w:pPr>
        <w:pStyle w:val="ListParagraph"/>
        <w:numPr>
          <w:ilvl w:val="0"/>
          <w:numId w:val="26"/>
        </w:numPr>
        <w:rPr>
          <w:rFonts w:ascii="Segoe UI" w:hAnsi="Segoe UI" w:cs="Segoe UI"/>
          <w:color w:val="0F0F0F"/>
          <w:sz w:val="20"/>
          <w:szCs w:val="20"/>
        </w:rPr>
      </w:pPr>
      <w:r w:rsidRPr="005E2F65">
        <w:rPr>
          <w:rFonts w:ascii="Segoe UI" w:hAnsi="Segoe UI" w:cs="Segoe UI"/>
          <w:color w:val="0F0F0F"/>
          <w:sz w:val="20"/>
          <w:szCs w:val="20"/>
        </w:rPr>
        <w:t>Include data with different permission levels for authorization testing.</w:t>
      </w:r>
    </w:p>
    <w:p w14:paraId="245ECF8E" w14:textId="70CA19B8" w:rsidR="005E2F65" w:rsidRPr="005E2F65" w:rsidRDefault="005E2F65" w:rsidP="005E2F65">
      <w:pPr>
        <w:pStyle w:val="Heading3"/>
      </w:pPr>
      <w:r w:rsidRPr="005E2F65">
        <w:t>7. Test Execution</w:t>
      </w:r>
    </w:p>
    <w:p w14:paraId="644D35C7" w14:textId="77777777" w:rsidR="005E2F65" w:rsidRPr="005E2F65" w:rsidRDefault="005E2F65" w:rsidP="005E2F65">
      <w:pPr>
        <w:pStyle w:val="ListParagraph"/>
        <w:numPr>
          <w:ilvl w:val="0"/>
          <w:numId w:val="27"/>
        </w:numPr>
        <w:rPr>
          <w:rFonts w:ascii="Segoe UI" w:hAnsi="Segoe UI" w:cs="Segoe UI"/>
          <w:color w:val="0F0F0F"/>
          <w:sz w:val="20"/>
          <w:szCs w:val="20"/>
        </w:rPr>
      </w:pPr>
      <w:r w:rsidRPr="005E2F65">
        <w:rPr>
          <w:rFonts w:ascii="Segoe UI" w:hAnsi="Segoe UI" w:cs="Segoe UI"/>
          <w:color w:val="0F0F0F"/>
          <w:sz w:val="20"/>
          <w:szCs w:val="20"/>
        </w:rPr>
        <w:t xml:space="preserve">Execute tests using the </w:t>
      </w:r>
      <w:proofErr w:type="spellStart"/>
      <w:r w:rsidRPr="005E2F65">
        <w:rPr>
          <w:rFonts w:ascii="Segoe UI" w:hAnsi="Segoe UI" w:cs="Segoe UI"/>
          <w:color w:val="0F0F0F"/>
          <w:sz w:val="20"/>
          <w:szCs w:val="20"/>
        </w:rPr>
        <w:t>pytest</w:t>
      </w:r>
      <w:proofErr w:type="spellEnd"/>
      <w:r w:rsidRPr="005E2F65">
        <w:rPr>
          <w:rFonts w:ascii="Segoe UI" w:hAnsi="Segoe UI" w:cs="Segoe UI"/>
          <w:color w:val="0F0F0F"/>
          <w:sz w:val="20"/>
          <w:szCs w:val="20"/>
        </w:rPr>
        <w:t xml:space="preserve"> framework.</w:t>
      </w:r>
    </w:p>
    <w:p w14:paraId="511DFB02" w14:textId="6819AC5D" w:rsidR="005E2F65" w:rsidRPr="00E8396B" w:rsidRDefault="005E2F65" w:rsidP="00E8396B">
      <w:pPr>
        <w:pStyle w:val="ListParagraph"/>
        <w:numPr>
          <w:ilvl w:val="0"/>
          <w:numId w:val="27"/>
        </w:numPr>
        <w:rPr>
          <w:rFonts w:ascii="Segoe UI" w:hAnsi="Segoe UI" w:cs="Segoe UI"/>
          <w:color w:val="0F0F0F"/>
          <w:sz w:val="20"/>
          <w:szCs w:val="20"/>
        </w:rPr>
      </w:pPr>
      <w:r w:rsidRPr="005E2F65">
        <w:rPr>
          <w:rFonts w:ascii="Segoe UI" w:hAnsi="Segoe UI" w:cs="Segoe UI"/>
          <w:color w:val="0F0F0F"/>
          <w:sz w:val="20"/>
          <w:szCs w:val="20"/>
        </w:rPr>
        <w:t>Use automation for repetitive and complex test scenarios.</w:t>
      </w:r>
    </w:p>
    <w:p w14:paraId="1DB4222D" w14:textId="07AE9F32" w:rsidR="005E2F65" w:rsidRPr="005E2F65" w:rsidRDefault="005E2F65" w:rsidP="005E2F65">
      <w:pPr>
        <w:pStyle w:val="Heading3"/>
      </w:pPr>
      <w:r w:rsidRPr="005E2F65">
        <w:t>8. Test Deliverables</w:t>
      </w:r>
    </w:p>
    <w:p w14:paraId="228FE6CD" w14:textId="77777777" w:rsidR="005E2F65" w:rsidRPr="005E2F65" w:rsidRDefault="005E2F65" w:rsidP="005E2F65">
      <w:pPr>
        <w:pStyle w:val="ListParagraph"/>
        <w:numPr>
          <w:ilvl w:val="0"/>
          <w:numId w:val="28"/>
        </w:numPr>
        <w:rPr>
          <w:rFonts w:ascii="Segoe UI" w:hAnsi="Segoe UI" w:cs="Segoe UI"/>
          <w:color w:val="0F0F0F"/>
          <w:sz w:val="20"/>
          <w:szCs w:val="20"/>
        </w:rPr>
      </w:pPr>
      <w:r w:rsidRPr="005E2F65">
        <w:rPr>
          <w:rFonts w:ascii="Segoe UI" w:hAnsi="Segoe UI" w:cs="Segoe UI"/>
          <w:color w:val="0F0F0F"/>
          <w:sz w:val="20"/>
          <w:szCs w:val="20"/>
        </w:rPr>
        <w:t>Test scripts for functional, security, performance, and compatibility testing.</w:t>
      </w:r>
    </w:p>
    <w:p w14:paraId="6E7D636F" w14:textId="2B5AB40C" w:rsidR="005E2F65" w:rsidRPr="00D263B0" w:rsidRDefault="005E2F65" w:rsidP="00D263B0">
      <w:pPr>
        <w:pStyle w:val="ListParagraph"/>
        <w:numPr>
          <w:ilvl w:val="0"/>
          <w:numId w:val="28"/>
        </w:numPr>
        <w:rPr>
          <w:rFonts w:ascii="Segoe UI" w:hAnsi="Segoe UI" w:cs="Segoe UI"/>
          <w:color w:val="0F0F0F"/>
          <w:sz w:val="20"/>
          <w:szCs w:val="20"/>
        </w:rPr>
      </w:pPr>
      <w:r w:rsidRPr="005E2F65">
        <w:rPr>
          <w:rFonts w:ascii="Segoe UI" w:hAnsi="Segoe UI" w:cs="Segoe UI"/>
          <w:color w:val="0F0F0F"/>
          <w:sz w:val="20"/>
          <w:szCs w:val="20"/>
        </w:rPr>
        <w:t>Test reports with detailed results, issues, and recommendations.</w:t>
      </w:r>
    </w:p>
    <w:p w14:paraId="68618154" w14:textId="45D098A9" w:rsidR="005E2F65" w:rsidRPr="005E2F65" w:rsidRDefault="005E2F65" w:rsidP="005E2F65">
      <w:pPr>
        <w:pStyle w:val="Heading3"/>
      </w:pPr>
      <w:r w:rsidRPr="005E2F65">
        <w:t>9. Test Schedule</w:t>
      </w:r>
    </w:p>
    <w:p w14:paraId="7FAB55EE" w14:textId="77777777" w:rsidR="005E2F65" w:rsidRPr="005E2F65" w:rsidRDefault="005E2F65" w:rsidP="005E2F65">
      <w:pPr>
        <w:pStyle w:val="ListParagraph"/>
        <w:numPr>
          <w:ilvl w:val="0"/>
          <w:numId w:val="29"/>
        </w:numPr>
        <w:rPr>
          <w:rFonts w:ascii="Segoe UI" w:hAnsi="Segoe UI" w:cs="Segoe UI"/>
          <w:color w:val="0F0F0F"/>
          <w:sz w:val="20"/>
          <w:szCs w:val="20"/>
        </w:rPr>
      </w:pPr>
      <w:r w:rsidRPr="005E2F65">
        <w:rPr>
          <w:rFonts w:ascii="Segoe UI" w:hAnsi="Segoe UI" w:cs="Segoe UI"/>
          <w:color w:val="0F0F0F"/>
          <w:sz w:val="20"/>
          <w:szCs w:val="20"/>
        </w:rPr>
        <w:t>Unit Testing: Verify individual API endpoints and functions.</w:t>
      </w:r>
    </w:p>
    <w:p w14:paraId="6B0C8EE2" w14:textId="77777777" w:rsidR="005E2F65" w:rsidRPr="005E2F65" w:rsidRDefault="005E2F65" w:rsidP="005E2F65">
      <w:pPr>
        <w:pStyle w:val="ListParagraph"/>
        <w:numPr>
          <w:ilvl w:val="0"/>
          <w:numId w:val="29"/>
        </w:numPr>
        <w:rPr>
          <w:rFonts w:ascii="Segoe UI" w:hAnsi="Segoe UI" w:cs="Segoe UI"/>
          <w:color w:val="0F0F0F"/>
          <w:sz w:val="20"/>
          <w:szCs w:val="20"/>
        </w:rPr>
      </w:pPr>
      <w:r w:rsidRPr="005E2F65">
        <w:rPr>
          <w:rFonts w:ascii="Segoe UI" w:hAnsi="Segoe UI" w:cs="Segoe UI"/>
          <w:color w:val="0F0F0F"/>
          <w:sz w:val="20"/>
          <w:szCs w:val="20"/>
        </w:rPr>
        <w:t>Integration Testing: Validate the interactions between different API components.</w:t>
      </w:r>
    </w:p>
    <w:p w14:paraId="3BE95EDC" w14:textId="0AAF8B6F" w:rsidR="00D263B0" w:rsidRDefault="005E2F65" w:rsidP="00D263B0">
      <w:pPr>
        <w:pStyle w:val="ListParagraph"/>
        <w:numPr>
          <w:ilvl w:val="0"/>
          <w:numId w:val="29"/>
        </w:numPr>
        <w:rPr>
          <w:rFonts w:ascii="Segoe UI" w:hAnsi="Segoe UI" w:cs="Segoe UI"/>
          <w:color w:val="0F0F0F"/>
          <w:sz w:val="20"/>
          <w:szCs w:val="20"/>
        </w:rPr>
      </w:pPr>
      <w:r w:rsidRPr="005E2F65">
        <w:rPr>
          <w:rFonts w:ascii="Segoe UI" w:hAnsi="Segoe UI" w:cs="Segoe UI"/>
          <w:color w:val="0F0F0F"/>
          <w:sz w:val="20"/>
          <w:szCs w:val="20"/>
        </w:rPr>
        <w:t>System Testing: Comprehensive testing of the entire syste</w:t>
      </w:r>
      <w:r w:rsidR="00D263B0">
        <w:rPr>
          <w:rFonts w:ascii="Segoe UI" w:hAnsi="Segoe UI" w:cs="Segoe UI"/>
          <w:color w:val="0F0F0F"/>
          <w:sz w:val="20"/>
          <w:szCs w:val="20"/>
        </w:rPr>
        <w:t>m</w:t>
      </w:r>
      <w:r w:rsidRPr="00D263B0">
        <w:rPr>
          <w:rFonts w:ascii="Segoe UI" w:hAnsi="Segoe UI" w:cs="Segoe UI"/>
          <w:color w:val="0F0F0F"/>
          <w:sz w:val="20"/>
          <w:szCs w:val="20"/>
        </w:rPr>
        <w:t>.</w:t>
      </w:r>
    </w:p>
    <w:p w14:paraId="03D5D7C6" w14:textId="77777777" w:rsidR="00D263B0" w:rsidRDefault="00D263B0" w:rsidP="00D263B0">
      <w:pPr>
        <w:pStyle w:val="ListParagraph"/>
        <w:rPr>
          <w:rFonts w:ascii="Segoe UI" w:hAnsi="Segoe UI" w:cs="Segoe UI"/>
          <w:color w:val="0F0F0F"/>
          <w:sz w:val="20"/>
          <w:szCs w:val="20"/>
        </w:rPr>
      </w:pPr>
    </w:p>
    <w:p w14:paraId="118EBEB0" w14:textId="77777777" w:rsidR="00D263B0" w:rsidRDefault="00D263B0" w:rsidP="00D263B0">
      <w:pPr>
        <w:pStyle w:val="ListParagraph"/>
        <w:rPr>
          <w:rFonts w:ascii="Segoe UI" w:hAnsi="Segoe UI" w:cs="Segoe UI"/>
          <w:color w:val="0F0F0F"/>
          <w:sz w:val="20"/>
          <w:szCs w:val="20"/>
        </w:rPr>
      </w:pPr>
    </w:p>
    <w:p w14:paraId="310CB99B" w14:textId="77777777" w:rsidR="00D263B0" w:rsidRPr="00D263B0" w:rsidRDefault="00D263B0" w:rsidP="00D263B0">
      <w:pPr>
        <w:pStyle w:val="ListParagraph"/>
        <w:rPr>
          <w:rFonts w:ascii="Segoe UI" w:hAnsi="Segoe UI" w:cs="Segoe UI"/>
          <w:color w:val="0F0F0F"/>
          <w:sz w:val="20"/>
          <w:szCs w:val="20"/>
        </w:rPr>
      </w:pPr>
    </w:p>
    <w:p w14:paraId="317A4077" w14:textId="02F2E936" w:rsidR="005E2F65" w:rsidRPr="005E2F65" w:rsidRDefault="005E2F65" w:rsidP="005E2F65">
      <w:pPr>
        <w:pStyle w:val="Heading3"/>
      </w:pPr>
      <w:r w:rsidRPr="005E2F65">
        <w:t>10. Risks and Assumptions</w:t>
      </w:r>
    </w:p>
    <w:p w14:paraId="3A07F24B" w14:textId="59760171" w:rsidR="005E2F65" w:rsidRPr="005E2F65" w:rsidRDefault="005E2F65" w:rsidP="005E2F65">
      <w:pPr>
        <w:pStyle w:val="ListParagraph"/>
        <w:numPr>
          <w:ilvl w:val="0"/>
          <w:numId w:val="30"/>
        </w:numPr>
        <w:rPr>
          <w:rFonts w:ascii="Segoe UI" w:hAnsi="Segoe UI" w:cs="Segoe UI"/>
          <w:color w:val="0F0F0F"/>
          <w:sz w:val="20"/>
          <w:szCs w:val="20"/>
        </w:rPr>
      </w:pPr>
      <w:r w:rsidRPr="005E2F65">
        <w:rPr>
          <w:rFonts w:ascii="Segoe UI" w:hAnsi="Segoe UI" w:cs="Segoe UI"/>
          <w:color w:val="0F0F0F"/>
          <w:sz w:val="20"/>
          <w:szCs w:val="20"/>
        </w:rPr>
        <w:t>Assumption: The API documentation accurately reflects the expected behavio</w:t>
      </w:r>
      <w:r w:rsidRPr="005E2F65">
        <w:rPr>
          <w:rFonts w:ascii="Segoe UI" w:hAnsi="Segoe UI" w:cs="Segoe UI"/>
          <w:color w:val="0F0F0F"/>
          <w:sz w:val="20"/>
          <w:szCs w:val="20"/>
        </w:rPr>
        <w:t>u</w:t>
      </w:r>
      <w:r w:rsidRPr="005E2F65">
        <w:rPr>
          <w:rFonts w:ascii="Segoe UI" w:hAnsi="Segoe UI" w:cs="Segoe UI"/>
          <w:color w:val="0F0F0F"/>
          <w:sz w:val="20"/>
          <w:szCs w:val="20"/>
        </w:rPr>
        <w:t>r.</w:t>
      </w:r>
    </w:p>
    <w:p w14:paraId="45F6AE7E" w14:textId="673BFA01" w:rsidR="00D263B0" w:rsidRPr="00D263B0" w:rsidRDefault="005E2F65" w:rsidP="00D263B0">
      <w:pPr>
        <w:pStyle w:val="ListParagraph"/>
        <w:numPr>
          <w:ilvl w:val="0"/>
          <w:numId w:val="30"/>
        </w:numPr>
        <w:rPr>
          <w:rFonts w:ascii="Segoe UI" w:hAnsi="Segoe UI" w:cs="Segoe UI"/>
          <w:color w:val="0F0F0F"/>
          <w:sz w:val="20"/>
          <w:szCs w:val="20"/>
        </w:rPr>
      </w:pPr>
      <w:r w:rsidRPr="005E2F65">
        <w:rPr>
          <w:rFonts w:ascii="Segoe UI" w:hAnsi="Segoe UI" w:cs="Segoe UI"/>
          <w:color w:val="0F0F0F"/>
          <w:sz w:val="20"/>
          <w:szCs w:val="20"/>
        </w:rPr>
        <w:t>Risk: Changes to the API endpoints during testing may impact test cases.</w:t>
      </w:r>
    </w:p>
    <w:p w14:paraId="0810E28D" w14:textId="77777777" w:rsidR="00D263B0" w:rsidRDefault="00D263B0" w:rsidP="005E2F65">
      <w:pPr>
        <w:rPr>
          <w:rFonts w:ascii="Times New Roman" w:eastAsia="Times New Roman" w:hAnsi="Times New Roman" w:cs="Times New Roman"/>
          <w:b/>
          <w:bCs/>
          <w:kern w:val="0"/>
          <w:sz w:val="27"/>
          <w:szCs w:val="27"/>
          <w:lang w:eastAsia="en-GB"/>
          <w14:ligatures w14:val="none"/>
        </w:rPr>
      </w:pPr>
    </w:p>
    <w:p w14:paraId="7FD1554D" w14:textId="2390E0E8" w:rsidR="005E2F65" w:rsidRPr="005E2F65" w:rsidRDefault="005E2F65" w:rsidP="005E2F65">
      <w:pPr>
        <w:rPr>
          <w:rFonts w:ascii="Times New Roman" w:eastAsia="Times New Roman" w:hAnsi="Times New Roman" w:cs="Times New Roman"/>
          <w:b/>
          <w:bCs/>
          <w:kern w:val="0"/>
          <w:sz w:val="27"/>
          <w:szCs w:val="27"/>
          <w:lang w:eastAsia="en-GB"/>
          <w14:ligatures w14:val="none"/>
        </w:rPr>
      </w:pPr>
      <w:r w:rsidRPr="005E2F65">
        <w:rPr>
          <w:rFonts w:ascii="Times New Roman" w:eastAsia="Times New Roman" w:hAnsi="Times New Roman" w:cs="Times New Roman"/>
          <w:b/>
          <w:bCs/>
          <w:kern w:val="0"/>
          <w:sz w:val="27"/>
          <w:szCs w:val="27"/>
          <w:lang w:eastAsia="en-GB"/>
          <w14:ligatures w14:val="none"/>
        </w:rPr>
        <w:t>11. Sign-Off Criteria</w:t>
      </w:r>
    </w:p>
    <w:p w14:paraId="1CC26FAC" w14:textId="77777777" w:rsidR="005E2F65" w:rsidRPr="005E2F65" w:rsidRDefault="005E2F65" w:rsidP="005E2F65">
      <w:pPr>
        <w:pStyle w:val="ListParagraph"/>
        <w:numPr>
          <w:ilvl w:val="0"/>
          <w:numId w:val="31"/>
        </w:numPr>
        <w:rPr>
          <w:rFonts w:ascii="Segoe UI" w:hAnsi="Segoe UI" w:cs="Segoe UI"/>
          <w:color w:val="0F0F0F"/>
          <w:sz w:val="20"/>
          <w:szCs w:val="20"/>
        </w:rPr>
      </w:pPr>
      <w:r w:rsidRPr="005E2F65">
        <w:rPr>
          <w:rFonts w:ascii="Segoe UI" w:hAnsi="Segoe UI" w:cs="Segoe UI"/>
          <w:color w:val="0F0F0F"/>
          <w:sz w:val="20"/>
          <w:szCs w:val="20"/>
        </w:rPr>
        <w:t>All test cases executed.</w:t>
      </w:r>
    </w:p>
    <w:p w14:paraId="6A42E755" w14:textId="77777777" w:rsidR="005E2F65" w:rsidRPr="005E2F65" w:rsidRDefault="005E2F65" w:rsidP="005E2F65">
      <w:pPr>
        <w:pStyle w:val="ListParagraph"/>
        <w:numPr>
          <w:ilvl w:val="0"/>
          <w:numId w:val="31"/>
        </w:numPr>
        <w:rPr>
          <w:rFonts w:ascii="Segoe UI" w:hAnsi="Segoe UI" w:cs="Segoe UI"/>
          <w:color w:val="0F0F0F"/>
          <w:sz w:val="20"/>
          <w:szCs w:val="20"/>
        </w:rPr>
      </w:pPr>
      <w:r w:rsidRPr="005E2F65">
        <w:rPr>
          <w:rFonts w:ascii="Segoe UI" w:hAnsi="Segoe UI" w:cs="Segoe UI"/>
          <w:color w:val="0F0F0F"/>
          <w:sz w:val="20"/>
          <w:szCs w:val="20"/>
        </w:rPr>
        <w:t>Test reports reviewed and approved.</w:t>
      </w:r>
    </w:p>
    <w:p w14:paraId="23B19D85" w14:textId="77777777" w:rsidR="005E2F65" w:rsidRDefault="005E2F65" w:rsidP="005E2F65">
      <w:pPr>
        <w:pStyle w:val="ListParagraph"/>
        <w:numPr>
          <w:ilvl w:val="0"/>
          <w:numId w:val="31"/>
        </w:numPr>
        <w:rPr>
          <w:rFonts w:ascii="Segoe UI" w:hAnsi="Segoe UI" w:cs="Segoe UI"/>
          <w:color w:val="0F0F0F"/>
          <w:sz w:val="20"/>
          <w:szCs w:val="20"/>
        </w:rPr>
      </w:pPr>
      <w:r w:rsidRPr="005E2F65">
        <w:rPr>
          <w:rFonts w:ascii="Segoe UI" w:hAnsi="Segoe UI" w:cs="Segoe UI"/>
          <w:color w:val="0F0F0F"/>
          <w:sz w:val="20"/>
          <w:szCs w:val="20"/>
        </w:rPr>
        <w:t>No critical defects outstanding.</w:t>
      </w:r>
    </w:p>
    <w:p w14:paraId="1CBFE1FA" w14:textId="77777777" w:rsidR="005E2F65" w:rsidRPr="005E2F65" w:rsidRDefault="005E2F65" w:rsidP="005E2F65">
      <w:pPr>
        <w:pStyle w:val="ListParagraph"/>
        <w:rPr>
          <w:rFonts w:ascii="Segoe UI" w:hAnsi="Segoe UI" w:cs="Segoe UI"/>
          <w:color w:val="0F0F0F"/>
          <w:sz w:val="20"/>
          <w:szCs w:val="20"/>
        </w:rPr>
      </w:pPr>
    </w:p>
    <w:p w14:paraId="6FF4B188" w14:textId="77777777" w:rsidR="005E2F65" w:rsidRPr="005E2F65" w:rsidRDefault="005E2F65" w:rsidP="005E2F65">
      <w:pPr>
        <w:rPr>
          <w:rFonts w:ascii="Times New Roman" w:eastAsia="Times New Roman" w:hAnsi="Times New Roman" w:cs="Times New Roman"/>
          <w:b/>
          <w:bCs/>
          <w:kern w:val="0"/>
          <w:sz w:val="27"/>
          <w:szCs w:val="27"/>
          <w:lang w:eastAsia="en-GB"/>
          <w14:ligatures w14:val="none"/>
        </w:rPr>
      </w:pPr>
      <w:r w:rsidRPr="005E2F65">
        <w:rPr>
          <w:rFonts w:ascii="Times New Roman" w:eastAsia="Times New Roman" w:hAnsi="Times New Roman" w:cs="Times New Roman"/>
          <w:b/>
          <w:bCs/>
          <w:kern w:val="0"/>
          <w:sz w:val="27"/>
          <w:szCs w:val="27"/>
          <w:lang w:eastAsia="en-GB"/>
          <w14:ligatures w14:val="none"/>
        </w:rPr>
        <w:t>12. Review and Update</w:t>
      </w:r>
    </w:p>
    <w:p w14:paraId="47BA06AA" w14:textId="194BB3C8" w:rsidR="004A792F" w:rsidRPr="008B5919" w:rsidRDefault="005E2F65" w:rsidP="005E2F65">
      <w:pPr>
        <w:rPr>
          <w:rFonts w:ascii="Segoe UI" w:hAnsi="Segoe UI" w:cs="Segoe UI"/>
          <w:color w:val="0F0F0F"/>
          <w:sz w:val="20"/>
          <w:szCs w:val="20"/>
        </w:rPr>
      </w:pPr>
      <w:r w:rsidRPr="005E2F65">
        <w:rPr>
          <w:rFonts w:ascii="Segoe UI" w:hAnsi="Segoe UI" w:cs="Segoe UI"/>
          <w:color w:val="0F0F0F"/>
          <w:sz w:val="20"/>
          <w:szCs w:val="20"/>
        </w:rPr>
        <w:t>Regularly review and update the test plan to reflect any changes in the API or testing requirements.</w:t>
      </w:r>
    </w:p>
    <w:sectPr w:rsidR="004A792F" w:rsidRPr="008B5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C7"/>
    <w:multiLevelType w:val="hybridMultilevel"/>
    <w:tmpl w:val="729E8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A6DBD"/>
    <w:multiLevelType w:val="hybridMultilevel"/>
    <w:tmpl w:val="6C70A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171F"/>
    <w:multiLevelType w:val="hybridMultilevel"/>
    <w:tmpl w:val="74044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26979"/>
    <w:multiLevelType w:val="hybridMultilevel"/>
    <w:tmpl w:val="18302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CC451E"/>
    <w:multiLevelType w:val="hybridMultilevel"/>
    <w:tmpl w:val="C110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047D2"/>
    <w:multiLevelType w:val="hybridMultilevel"/>
    <w:tmpl w:val="E88A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E7BA1"/>
    <w:multiLevelType w:val="multilevel"/>
    <w:tmpl w:val="27C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B5346"/>
    <w:multiLevelType w:val="hybridMultilevel"/>
    <w:tmpl w:val="D03E7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7428CF"/>
    <w:multiLevelType w:val="hybridMultilevel"/>
    <w:tmpl w:val="78F6E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62698B"/>
    <w:multiLevelType w:val="hybridMultilevel"/>
    <w:tmpl w:val="AB2C5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00EBC"/>
    <w:multiLevelType w:val="hybridMultilevel"/>
    <w:tmpl w:val="F7A29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83BBA"/>
    <w:multiLevelType w:val="multilevel"/>
    <w:tmpl w:val="258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A47BA"/>
    <w:multiLevelType w:val="multilevel"/>
    <w:tmpl w:val="CEE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931F6E"/>
    <w:multiLevelType w:val="hybridMultilevel"/>
    <w:tmpl w:val="E09C3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BB20DA"/>
    <w:multiLevelType w:val="hybridMultilevel"/>
    <w:tmpl w:val="FF8C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411324"/>
    <w:multiLevelType w:val="multilevel"/>
    <w:tmpl w:val="165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14364E"/>
    <w:multiLevelType w:val="multilevel"/>
    <w:tmpl w:val="08C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3063DD"/>
    <w:multiLevelType w:val="hybridMultilevel"/>
    <w:tmpl w:val="C728C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746A0F"/>
    <w:multiLevelType w:val="multilevel"/>
    <w:tmpl w:val="44A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2BF9"/>
    <w:multiLevelType w:val="multilevel"/>
    <w:tmpl w:val="6E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50189"/>
    <w:multiLevelType w:val="hybridMultilevel"/>
    <w:tmpl w:val="2C90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8059D2"/>
    <w:multiLevelType w:val="multilevel"/>
    <w:tmpl w:val="2D7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3B2E2D"/>
    <w:multiLevelType w:val="hybridMultilevel"/>
    <w:tmpl w:val="53FEA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306EE"/>
    <w:multiLevelType w:val="multilevel"/>
    <w:tmpl w:val="31C4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74B30"/>
    <w:multiLevelType w:val="multilevel"/>
    <w:tmpl w:val="594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55511"/>
    <w:multiLevelType w:val="multilevel"/>
    <w:tmpl w:val="6F8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D97969"/>
    <w:multiLevelType w:val="multilevel"/>
    <w:tmpl w:val="006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8124E"/>
    <w:multiLevelType w:val="hybridMultilevel"/>
    <w:tmpl w:val="F7A2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825ACF"/>
    <w:multiLevelType w:val="hybridMultilevel"/>
    <w:tmpl w:val="E406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BA59FC"/>
    <w:multiLevelType w:val="multilevel"/>
    <w:tmpl w:val="AB4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C742B6"/>
    <w:multiLevelType w:val="multilevel"/>
    <w:tmpl w:val="E81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533513">
    <w:abstractNumId w:val="16"/>
  </w:num>
  <w:num w:numId="2" w16cid:durableId="1299602111">
    <w:abstractNumId w:val="30"/>
  </w:num>
  <w:num w:numId="3" w16cid:durableId="1592884811">
    <w:abstractNumId w:val="6"/>
  </w:num>
  <w:num w:numId="4" w16cid:durableId="249043841">
    <w:abstractNumId w:val="25"/>
  </w:num>
  <w:num w:numId="5" w16cid:durableId="230972517">
    <w:abstractNumId w:val="26"/>
  </w:num>
  <w:num w:numId="6" w16cid:durableId="1847401914">
    <w:abstractNumId w:val="21"/>
  </w:num>
  <w:num w:numId="7" w16cid:durableId="987519045">
    <w:abstractNumId w:val="15"/>
  </w:num>
  <w:num w:numId="8" w16cid:durableId="1667905087">
    <w:abstractNumId w:val="12"/>
  </w:num>
  <w:num w:numId="9" w16cid:durableId="1075516278">
    <w:abstractNumId w:val="24"/>
  </w:num>
  <w:num w:numId="10" w16cid:durableId="77411073">
    <w:abstractNumId w:val="23"/>
  </w:num>
  <w:num w:numId="11" w16cid:durableId="814764031">
    <w:abstractNumId w:val="29"/>
  </w:num>
  <w:num w:numId="12" w16cid:durableId="685912195">
    <w:abstractNumId w:val="11"/>
  </w:num>
  <w:num w:numId="13" w16cid:durableId="310643043">
    <w:abstractNumId w:val="0"/>
  </w:num>
  <w:num w:numId="14" w16cid:durableId="704410900">
    <w:abstractNumId w:val="19"/>
  </w:num>
  <w:num w:numId="15" w16cid:durableId="1755398264">
    <w:abstractNumId w:val="1"/>
  </w:num>
  <w:num w:numId="16" w16cid:durableId="115370679">
    <w:abstractNumId w:val="18"/>
  </w:num>
  <w:num w:numId="17" w16cid:durableId="718552812">
    <w:abstractNumId w:val="8"/>
  </w:num>
  <w:num w:numId="18" w16cid:durableId="1957905499">
    <w:abstractNumId w:val="4"/>
  </w:num>
  <w:num w:numId="19" w16cid:durableId="2058357260">
    <w:abstractNumId w:val="9"/>
  </w:num>
  <w:num w:numId="20" w16cid:durableId="450783681">
    <w:abstractNumId w:val="27"/>
  </w:num>
  <w:num w:numId="21" w16cid:durableId="381829521">
    <w:abstractNumId w:val="3"/>
  </w:num>
  <w:num w:numId="22" w16cid:durableId="728648311">
    <w:abstractNumId w:val="2"/>
  </w:num>
  <w:num w:numId="23" w16cid:durableId="411657933">
    <w:abstractNumId w:val="7"/>
  </w:num>
  <w:num w:numId="24" w16cid:durableId="1898200475">
    <w:abstractNumId w:val="17"/>
  </w:num>
  <w:num w:numId="25" w16cid:durableId="305596784">
    <w:abstractNumId w:val="20"/>
  </w:num>
  <w:num w:numId="26" w16cid:durableId="62485238">
    <w:abstractNumId w:val="10"/>
  </w:num>
  <w:num w:numId="27" w16cid:durableId="1420442815">
    <w:abstractNumId w:val="13"/>
  </w:num>
  <w:num w:numId="28" w16cid:durableId="209460396">
    <w:abstractNumId w:val="5"/>
  </w:num>
  <w:num w:numId="29" w16cid:durableId="962736810">
    <w:abstractNumId w:val="28"/>
  </w:num>
  <w:num w:numId="30" w16cid:durableId="1636064229">
    <w:abstractNumId w:val="14"/>
  </w:num>
  <w:num w:numId="31" w16cid:durableId="10691083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78"/>
    <w:rsid w:val="000136CB"/>
    <w:rsid w:val="00043F58"/>
    <w:rsid w:val="002722E4"/>
    <w:rsid w:val="002D2A60"/>
    <w:rsid w:val="004A792F"/>
    <w:rsid w:val="004E00D0"/>
    <w:rsid w:val="0055642B"/>
    <w:rsid w:val="005E2F65"/>
    <w:rsid w:val="007D5884"/>
    <w:rsid w:val="00823878"/>
    <w:rsid w:val="008859EC"/>
    <w:rsid w:val="008B5919"/>
    <w:rsid w:val="00966D6D"/>
    <w:rsid w:val="009B1D8E"/>
    <w:rsid w:val="00D263B0"/>
    <w:rsid w:val="00E8396B"/>
    <w:rsid w:val="00EE15A4"/>
    <w:rsid w:val="00F24B87"/>
    <w:rsid w:val="00FF0D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8AD0"/>
  <w15:chartTrackingRefBased/>
  <w15:docId w15:val="{4AC61817-3042-4806-9A33-6E1CF42D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8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238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238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F24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7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2387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23878"/>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2387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23878"/>
    <w:rPr>
      <w:b/>
      <w:bCs/>
    </w:rPr>
  </w:style>
  <w:style w:type="paragraph" w:styleId="TOCHeading">
    <w:name w:val="TOC Heading"/>
    <w:basedOn w:val="Heading1"/>
    <w:next w:val="Normal"/>
    <w:uiPriority w:val="39"/>
    <w:unhideWhenUsed/>
    <w:qFormat/>
    <w:rsid w:val="0082387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23878"/>
    <w:pPr>
      <w:spacing w:after="100"/>
    </w:pPr>
  </w:style>
  <w:style w:type="paragraph" w:styleId="TOC2">
    <w:name w:val="toc 2"/>
    <w:basedOn w:val="Normal"/>
    <w:next w:val="Normal"/>
    <w:autoRedefine/>
    <w:uiPriority w:val="39"/>
    <w:unhideWhenUsed/>
    <w:rsid w:val="00823878"/>
    <w:pPr>
      <w:spacing w:after="100"/>
      <w:ind w:left="220"/>
    </w:pPr>
  </w:style>
  <w:style w:type="paragraph" w:styleId="TOC3">
    <w:name w:val="toc 3"/>
    <w:basedOn w:val="Normal"/>
    <w:next w:val="Normal"/>
    <w:autoRedefine/>
    <w:uiPriority w:val="39"/>
    <w:unhideWhenUsed/>
    <w:rsid w:val="00823878"/>
    <w:pPr>
      <w:spacing w:after="100"/>
      <w:ind w:left="440"/>
    </w:pPr>
  </w:style>
  <w:style w:type="character" w:styleId="Hyperlink">
    <w:name w:val="Hyperlink"/>
    <w:basedOn w:val="DefaultParagraphFont"/>
    <w:uiPriority w:val="99"/>
    <w:unhideWhenUsed/>
    <w:rsid w:val="00823878"/>
    <w:rPr>
      <w:color w:val="0563C1" w:themeColor="hyperlink"/>
      <w:u w:val="single"/>
    </w:rPr>
  </w:style>
  <w:style w:type="paragraph" w:styleId="ListParagraph">
    <w:name w:val="List Paragraph"/>
    <w:basedOn w:val="Normal"/>
    <w:uiPriority w:val="34"/>
    <w:qFormat/>
    <w:rsid w:val="00EE15A4"/>
    <w:pPr>
      <w:ind w:left="720"/>
      <w:contextualSpacing/>
    </w:pPr>
  </w:style>
  <w:style w:type="character" w:customStyle="1" w:styleId="Heading4Char">
    <w:name w:val="Heading 4 Char"/>
    <w:basedOn w:val="DefaultParagraphFont"/>
    <w:link w:val="Heading4"/>
    <w:uiPriority w:val="9"/>
    <w:rsid w:val="00F24B8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5E2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3095">
      <w:bodyDiv w:val="1"/>
      <w:marLeft w:val="0"/>
      <w:marRight w:val="0"/>
      <w:marTop w:val="0"/>
      <w:marBottom w:val="0"/>
      <w:divBdr>
        <w:top w:val="none" w:sz="0" w:space="0" w:color="auto"/>
        <w:left w:val="none" w:sz="0" w:space="0" w:color="auto"/>
        <w:bottom w:val="none" w:sz="0" w:space="0" w:color="auto"/>
        <w:right w:val="none" w:sz="0" w:space="0" w:color="auto"/>
      </w:divBdr>
    </w:div>
    <w:div w:id="747463649">
      <w:bodyDiv w:val="1"/>
      <w:marLeft w:val="0"/>
      <w:marRight w:val="0"/>
      <w:marTop w:val="0"/>
      <w:marBottom w:val="0"/>
      <w:divBdr>
        <w:top w:val="none" w:sz="0" w:space="0" w:color="auto"/>
        <w:left w:val="none" w:sz="0" w:space="0" w:color="auto"/>
        <w:bottom w:val="none" w:sz="0" w:space="0" w:color="auto"/>
        <w:right w:val="none" w:sz="0" w:space="0" w:color="auto"/>
      </w:divBdr>
    </w:div>
    <w:div w:id="868108154">
      <w:bodyDiv w:val="1"/>
      <w:marLeft w:val="0"/>
      <w:marRight w:val="0"/>
      <w:marTop w:val="0"/>
      <w:marBottom w:val="0"/>
      <w:divBdr>
        <w:top w:val="none" w:sz="0" w:space="0" w:color="auto"/>
        <w:left w:val="none" w:sz="0" w:space="0" w:color="auto"/>
        <w:bottom w:val="none" w:sz="0" w:space="0" w:color="auto"/>
        <w:right w:val="none" w:sz="0" w:space="0" w:color="auto"/>
      </w:divBdr>
    </w:div>
    <w:div w:id="945693436">
      <w:bodyDiv w:val="1"/>
      <w:marLeft w:val="0"/>
      <w:marRight w:val="0"/>
      <w:marTop w:val="0"/>
      <w:marBottom w:val="0"/>
      <w:divBdr>
        <w:top w:val="none" w:sz="0" w:space="0" w:color="auto"/>
        <w:left w:val="none" w:sz="0" w:space="0" w:color="auto"/>
        <w:bottom w:val="none" w:sz="0" w:space="0" w:color="auto"/>
        <w:right w:val="none" w:sz="0" w:space="0" w:color="auto"/>
      </w:divBdr>
    </w:div>
    <w:div w:id="1187675493">
      <w:bodyDiv w:val="1"/>
      <w:marLeft w:val="0"/>
      <w:marRight w:val="0"/>
      <w:marTop w:val="0"/>
      <w:marBottom w:val="0"/>
      <w:divBdr>
        <w:top w:val="none" w:sz="0" w:space="0" w:color="auto"/>
        <w:left w:val="none" w:sz="0" w:space="0" w:color="auto"/>
        <w:bottom w:val="none" w:sz="0" w:space="0" w:color="auto"/>
        <w:right w:val="none" w:sz="0" w:space="0" w:color="auto"/>
      </w:divBdr>
    </w:div>
    <w:div w:id="1290093682">
      <w:bodyDiv w:val="1"/>
      <w:marLeft w:val="0"/>
      <w:marRight w:val="0"/>
      <w:marTop w:val="0"/>
      <w:marBottom w:val="0"/>
      <w:divBdr>
        <w:top w:val="none" w:sz="0" w:space="0" w:color="auto"/>
        <w:left w:val="none" w:sz="0" w:space="0" w:color="auto"/>
        <w:bottom w:val="none" w:sz="0" w:space="0" w:color="auto"/>
        <w:right w:val="none" w:sz="0" w:space="0" w:color="auto"/>
      </w:divBdr>
    </w:div>
    <w:div w:id="183522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FCBF-7D71-4FD6-8CC5-273CE05E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Badmus</dc:creator>
  <cp:keywords/>
  <dc:description/>
  <cp:lastModifiedBy>Yinka Badmus</cp:lastModifiedBy>
  <cp:revision>5</cp:revision>
  <dcterms:created xsi:type="dcterms:W3CDTF">2023-11-23T18:41:00Z</dcterms:created>
  <dcterms:modified xsi:type="dcterms:W3CDTF">2023-11-25T17:02:00Z</dcterms:modified>
</cp:coreProperties>
</file>