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/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>
          <w:rFonts w:ascii="DejaVu Sans" w:hAnsi="DejaVu Sans"/>
        </w:rPr>
        <w:t>{{test_nested.multiline</w:t>
      </w:r>
      <w:r>
        <w:rPr>
          <w:rFonts w:ascii="DejaVu Sans" w:hAnsi="DejaVu Sans"/>
        </w:rPr>
        <w:t xml:space="preserve"> | multiline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LibreOffice/6.2.8.2$Linux_X86_64 LibreOffice_project/20$Build-2</Application>
  <Pages>1</Pages>
  <Words>44</Words>
  <Characters>284</Characters>
  <CharactersWithSpaces>319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2019-12-02T14:37:54Z</dcterms:modified>
  <cp:revision>111</cp:revision>
  <dc:subject/>
  <dc:title/>
</cp:coreProperties>
</file>