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0044" w14:textId="77777777" w:rsidR="009F7660" w:rsidRDefault="009F7660" w:rsidP="008C5A89">
      <w:r w:rsidRPr="009F7660">
        <w:t>REunião com Luísa e Ruben após rejeição da Science:</w:t>
      </w:r>
      <w:r w:rsidRPr="009F7660">
        <w:br/>
        <w:t>Metas pra sexta 06/02/2026</w:t>
      </w:r>
      <w:r>
        <w:t>,</w:t>
      </w:r>
    </w:p>
    <w:p w14:paraId="0B75A8D3" w14:textId="6D35441A" w:rsidR="009F7660" w:rsidRPr="002D0167" w:rsidRDefault="009F7660" w:rsidP="008C5A89">
      <w:pPr>
        <w:rPr>
          <w:b/>
          <w:bCs/>
        </w:rPr>
      </w:pPr>
      <w:r>
        <w:t>1)</w:t>
      </w:r>
      <w:r w:rsidRPr="009F7660">
        <w:t xml:space="preserve"> entregar uma tabela de excel com as ~1500 redes (Netcodes), para cada pesquisador poder preencher a data de início e de fim da coleta.</w:t>
      </w:r>
      <w:r>
        <w:t xml:space="preserve"> </w:t>
      </w:r>
      <w:r>
        <w:br/>
      </w:r>
      <w:r w:rsidRPr="009F7660">
        <w:t xml:space="preserve">2) Proposta </w:t>
      </w:r>
      <w:r w:rsidR="002D0167" w:rsidRPr="009F7660">
        <w:t>econômica</w:t>
      </w:r>
      <w:r w:rsidRPr="009F7660">
        <w:t xml:space="preserve"> do serviço de e</w:t>
      </w:r>
      <w:r w:rsidR="002D0167">
        <w:t>x</w:t>
      </w:r>
      <w:r w:rsidRPr="009F7660">
        <w:t>tração d</w:t>
      </w:r>
      <w:r w:rsidR="002D0167">
        <w:t>os</w:t>
      </w:r>
      <w:r w:rsidRPr="009F7660">
        <w:t xml:space="preserve"> dad</w:t>
      </w:r>
      <w:r w:rsidR="002D0167">
        <w:t>os</w:t>
      </w:r>
      <w:r w:rsidRPr="009F7660">
        <w:t xml:space="preserve"> de</w:t>
      </w:r>
      <w:r w:rsidR="002D0167">
        <w:t xml:space="preserve">: </w:t>
      </w:r>
      <w:r w:rsidR="002D0167" w:rsidRPr="002D0167">
        <w:rPr>
          <w:i/>
          <w:iCs/>
        </w:rPr>
        <w:t>i)</w:t>
      </w:r>
      <w:r w:rsidRPr="009F7660">
        <w:t xml:space="preserve"> Ozono (na superficie), </w:t>
      </w:r>
      <w:r w:rsidR="002D0167" w:rsidRPr="002D0167">
        <w:rPr>
          <w:i/>
          <w:iCs/>
        </w:rPr>
        <w:t>ii)</w:t>
      </w:r>
      <w:r w:rsidR="002D0167">
        <w:t xml:space="preserve"> </w:t>
      </w:r>
      <w:r w:rsidRPr="009F7660">
        <w:t xml:space="preserve">NO2 (também o máis procimo da superficie do solo), </w:t>
      </w:r>
      <w:r w:rsidR="002D0167" w:rsidRPr="002D0167">
        <w:rPr>
          <w:i/>
          <w:iCs/>
        </w:rPr>
        <w:t>iii)</w:t>
      </w:r>
      <w:r w:rsidR="002D0167">
        <w:rPr>
          <w:i/>
          <w:iCs/>
        </w:rPr>
        <w:t xml:space="preserve"> </w:t>
      </w:r>
      <w:r w:rsidRPr="009F7660">
        <w:t>dados de temperatura</w:t>
      </w:r>
      <w:r w:rsidR="002D0167">
        <w:t xml:space="preserve">, </w:t>
      </w:r>
      <w:r w:rsidRPr="009F7660">
        <w:t xml:space="preserve"> </w:t>
      </w:r>
      <w:r w:rsidR="002D0167" w:rsidRPr="002D0167">
        <w:rPr>
          <w:i/>
          <w:iCs/>
        </w:rPr>
        <w:t>iv)</w:t>
      </w:r>
      <w:r w:rsidR="002D0167">
        <w:rPr>
          <w:i/>
          <w:iCs/>
        </w:rPr>
        <w:t xml:space="preserve"> </w:t>
      </w:r>
      <w:r w:rsidRPr="009F7660">
        <w:t xml:space="preserve">precipitação </w:t>
      </w:r>
      <w:r w:rsidR="002D0167">
        <w:t xml:space="preserve">e </w:t>
      </w:r>
      <w:r w:rsidR="002D0167" w:rsidRPr="002D0167">
        <w:rPr>
          <w:i/>
          <w:iCs/>
        </w:rPr>
        <w:t>v)</w:t>
      </w:r>
      <w:r w:rsidR="002D0167">
        <w:t xml:space="preserve"> dados de human footprint </w:t>
      </w:r>
      <w:r w:rsidR="00844B2A">
        <w:t>(</w:t>
      </w:r>
      <w:commentRangeStart w:id="0"/>
      <w:r w:rsidR="00844B2A">
        <w:t>fonte</w:t>
      </w:r>
      <w:commentRangeEnd w:id="0"/>
      <w:r w:rsidR="00844B2A">
        <w:rPr>
          <w:rStyle w:val="Refdecomentrio"/>
          <w:sz w:val="22"/>
          <w:szCs w:val="22"/>
        </w:rPr>
        <w:commentReference w:id="0"/>
      </w:r>
      <w:r w:rsidR="00844B2A">
        <w:t xml:space="preserve">) </w:t>
      </w:r>
      <w:r w:rsidRPr="009F7660">
        <w:t>o mais próximo da data e horas de coleta de cada rede.</w:t>
      </w:r>
      <w:r w:rsidRPr="009F7660">
        <w:br/>
      </w:r>
    </w:p>
    <w:p w14:paraId="3916C30E" w14:textId="1B88134D" w:rsidR="00844B2A" w:rsidRPr="00844B2A" w:rsidRDefault="009F7660" w:rsidP="008C5A89">
      <w:pPr>
        <w:rPr>
          <w:b/>
          <w:bCs/>
        </w:rPr>
      </w:pPr>
      <w:r w:rsidRPr="002D0167">
        <w:rPr>
          <w:b/>
          <w:bCs/>
        </w:rPr>
        <w:t>A</w:t>
      </w:r>
      <w:r w:rsidRPr="002D0167">
        <w:t xml:space="preserve"> </w:t>
      </w:r>
      <w:r w:rsidR="00844B2A" w:rsidRPr="002D0167">
        <w:t>continuação</w:t>
      </w:r>
      <w:r w:rsidR="002D0167" w:rsidRPr="002D0167">
        <w:t>, es a conversa com Gemini de como podem ser obtidos esses dados.</w:t>
      </w:r>
      <w:r w:rsidR="002D0167">
        <w:t xml:space="preserve"> </w:t>
      </w:r>
      <w:r w:rsidR="002D0167" w:rsidRPr="00844B2A">
        <w:t>Assim como também um par d</w:t>
      </w:r>
      <w:r w:rsidR="00844B2A" w:rsidRPr="00844B2A">
        <w:t xml:space="preserve">e links interesantes: </w:t>
      </w:r>
      <w:r w:rsidR="00844B2A" w:rsidRPr="00844B2A">
        <w:br/>
      </w:r>
      <w:hyperlink r:id="rId9" w:history="1">
        <w:r w:rsidR="00844B2A" w:rsidRPr="00844B2A">
          <w:rPr>
            <w:rStyle w:val="Hyperlink"/>
            <w:b/>
            <w:bCs/>
          </w:rPr>
          <w:t>https://wcshumanfootprint.org/</w:t>
        </w:r>
      </w:hyperlink>
    </w:p>
    <w:p w14:paraId="2782B9D4" w14:textId="11AD3AD1" w:rsidR="00844B2A" w:rsidRPr="00844B2A" w:rsidRDefault="00844B2A" w:rsidP="008C5A89">
      <w:pPr>
        <w:rPr>
          <w:b/>
          <w:bCs/>
        </w:rPr>
      </w:pPr>
      <w:hyperlink r:id="rId10" w:history="1">
        <w:r w:rsidRPr="00844B2A">
          <w:rPr>
            <w:rStyle w:val="Hyperlink"/>
            <w:b/>
            <w:bCs/>
          </w:rPr>
          <w:t>https://www.nature.com/articles/s41597-025-05990-x</w:t>
        </w:r>
      </w:hyperlink>
    </w:p>
    <w:p w14:paraId="6AA5D881" w14:textId="7F94EF7C" w:rsidR="008C5A89" w:rsidRPr="009F7660" w:rsidRDefault="00844B2A" w:rsidP="008C5A89">
      <w:pPr>
        <w:rPr>
          <w:b/>
          <w:bCs/>
          <w:lang w:val="en-US"/>
        </w:rPr>
      </w:pPr>
      <w:hyperlink r:id="rId11" w:history="1">
        <w:r w:rsidRPr="000E2497">
          <w:rPr>
            <w:rStyle w:val="Hyperlink"/>
            <w:b/>
            <w:bCs/>
            <w:lang w:val="en-US"/>
          </w:rPr>
          <w:t>https://ads.atmosphere.copernicus.eu/datasets/cams-global-reanalysis-eac4?tab=overview</w:t>
        </w:r>
      </w:hyperlink>
      <w:r>
        <w:rPr>
          <w:b/>
          <w:bCs/>
          <w:lang w:val="en-US"/>
        </w:rPr>
        <w:br/>
      </w:r>
      <w:r w:rsidR="009F7660" w:rsidRPr="00844B2A">
        <w:rPr>
          <w:b/>
          <w:bCs/>
          <w:lang w:val="en-US"/>
        </w:rPr>
        <w:br/>
      </w:r>
      <w:r w:rsidR="009F7660" w:rsidRPr="00844B2A">
        <w:rPr>
          <w:b/>
          <w:bCs/>
          <w:lang w:val="en-US"/>
        </w:rPr>
        <w:br/>
      </w:r>
      <w:r w:rsidR="009F7660" w:rsidRPr="00844B2A">
        <w:rPr>
          <w:b/>
          <w:bCs/>
          <w:lang w:val="en-US"/>
        </w:rPr>
        <w:br/>
      </w:r>
      <w:r w:rsidR="009F7660" w:rsidRPr="009F7660">
        <w:rPr>
          <w:b/>
          <w:bCs/>
          <w:lang w:val="en-US"/>
        </w:rPr>
        <w:t>Conversa com Gemini</w:t>
      </w:r>
      <w:r w:rsidR="009F7660" w:rsidRPr="009F7660">
        <w:rPr>
          <w:b/>
          <w:bCs/>
          <w:lang w:val="en-US"/>
        </w:rPr>
        <w:br/>
      </w:r>
      <w:r w:rsidR="009F7660" w:rsidRPr="009F7660">
        <w:rPr>
          <w:b/>
          <w:bCs/>
          <w:lang w:val="en-US"/>
        </w:rPr>
        <w:br/>
      </w:r>
      <w:r w:rsidR="008C5A89" w:rsidRPr="009F7660">
        <w:rPr>
          <w:b/>
          <w:bCs/>
          <w:lang w:val="en-US"/>
        </w:rPr>
        <w:t>I extrated the values from Sentinel-5P/TROPOMI of ozone to infer the effect of ozone in plant -pollinator networks, yet I'm being criticized that this infromation does not represent the actual level of ozone that plant are facing.</w:t>
      </w:r>
    </w:p>
    <w:p w14:paraId="776FB217" w14:textId="77777777" w:rsidR="008C5A89" w:rsidRPr="008C5A89" w:rsidRDefault="008C5A89" w:rsidP="008C5A89">
      <w:r w:rsidRPr="008C5A89">
        <w:t>January 27, 2026</w:t>
      </w:r>
    </w:p>
    <w:p w14:paraId="13100568" w14:textId="77777777" w:rsidR="008C5A89" w:rsidRPr="008C5A89" w:rsidRDefault="008C5A89" w:rsidP="008C5A89">
      <w:r w:rsidRPr="008C5A89">
        <w:t>A crítica que você recebeu é fundamentada no funcionamento técnico do instrumento </w:t>
      </w:r>
    </w:p>
    <w:p w14:paraId="68AC33BB" w14:textId="77777777" w:rsidR="008C5A89" w:rsidRPr="008C5A89" w:rsidRDefault="008C5A89" w:rsidP="008C5A89">
      <w:r w:rsidRPr="008C5A89">
        <w:t>TROPOMI. Embora ele seja uma ferramenta poderosa, os dados de "coluna total" ou mesmo "troposféricos" nem sempre refletem o que ocorre no nível do solo, onde as plantas e polinizadores interagem. </w:t>
      </w:r>
    </w:p>
    <w:p w14:paraId="31497BAE" w14:textId="77777777" w:rsidR="008C5A89" w:rsidRPr="008C5A89" w:rsidRDefault="008C5A89" w:rsidP="008C5A89">
      <w:r w:rsidRPr="008C5A89">
        <w:t>Aqui estão os principais motivos para essa crítica e como você pode lidar com ela:</w:t>
      </w:r>
    </w:p>
    <w:p w14:paraId="6B1A8784" w14:textId="77777777" w:rsidR="008C5A89" w:rsidRPr="008C5A89" w:rsidRDefault="008C5A89" w:rsidP="008C5A89">
      <w:r w:rsidRPr="008C5A89">
        <w:t>1. Sensibilidade Limitada ao Solo </w:t>
      </w:r>
    </w:p>
    <w:p w14:paraId="73CDD3D4" w14:textId="77777777" w:rsidR="008C5A89" w:rsidRPr="008C5A89" w:rsidRDefault="008C5A89" w:rsidP="008C5A89">
      <w:r w:rsidRPr="008C5A89">
        <w:t>O TROPOMI tem uma sensibilidade reduzida para o ozônio em altitudes muito baixas (camada limite planetária). O algoritmo de recuperação do ozônio total é geralmente menos de 50% sensível a concentrações abaixo de 3 km (700 hPa). Em vez de medições diretas nessa altitude, o software do satélite utiliza dados climatológicos (médias históricas) para "preencher" essa informação ausente. Portanto, os valores que você extraiu podem estar mais próximos de uma média teórica do que da variação real que as plantas enfrentaram no campo. </w:t>
      </w:r>
    </w:p>
    <w:p w14:paraId="3A44560A" w14:textId="77777777" w:rsidR="008C5A89" w:rsidRPr="008C5A89" w:rsidRDefault="008C5A89" w:rsidP="008C5A89">
      <w:r w:rsidRPr="008C5A89">
        <w:t>2. Ozônio Estratosférico vs. Troposférico</w:t>
      </w:r>
    </w:p>
    <w:p w14:paraId="6AA5985E" w14:textId="77777777" w:rsidR="008C5A89" w:rsidRPr="008C5A89" w:rsidRDefault="008C5A89" w:rsidP="008C5A89">
      <w:r w:rsidRPr="008C5A89">
        <w:t>A maior parte do ozônio atmosférico está na estratosfera (acima de 10-15 km). Se você utilizou o produto de Colunas Totais de Ozônio (TOC), os dados são dominados pela camada de ozônio superior, mascarando as variações locais de poluição que afetam os polinizadores no solo. </w:t>
      </w:r>
    </w:p>
    <w:p w14:paraId="6DD34D13" w14:textId="77777777" w:rsidR="008C5A89" w:rsidRPr="008C5A89" w:rsidRDefault="008C5A89" w:rsidP="008C5A89">
      <w:r w:rsidRPr="008C5A89">
        <w:t>3. Fatores de Confusão: Albedo e Nuvens</w:t>
      </w:r>
    </w:p>
    <w:p w14:paraId="5E40C690" w14:textId="77777777" w:rsidR="008C5A89" w:rsidRPr="008C5A89" w:rsidRDefault="008C5A89" w:rsidP="008C5A89">
      <w:r w:rsidRPr="008C5A89">
        <w:lastRenderedPageBreak/>
        <w:t>A precisão do TROPOMI para o ozônio troposférico é influenciada pelo albedo da superfície (o quanto o solo reflete a luz) e pela cobertura de nuvens. Em áreas de floresta densa ou regiões com muitas nuvens, o satélite pode subestimar ou superestimar o ozônio próximo à superfície, gerando um viés que um revisor atento certamente questionará. </w:t>
      </w:r>
    </w:p>
    <w:p w14:paraId="760E7B78" w14:textId="77777777" w:rsidR="008C5A89" w:rsidRPr="008C5A89" w:rsidRDefault="008C5A89" w:rsidP="008C5A89">
      <w:r w:rsidRPr="008C5A89">
        <w:t>Como fortalecer sua pesquisa:</w:t>
      </w:r>
    </w:p>
    <w:p w14:paraId="24A39FC9" w14:textId="77777777" w:rsidR="008C5A89" w:rsidRPr="008C5A89" w:rsidRDefault="008C5A89" w:rsidP="008C5A89">
      <w:r w:rsidRPr="008C5A89">
        <w:t>Para converter essa crítica em uma melhoria no seu trabalho, você pode:</w:t>
      </w:r>
    </w:p>
    <w:p w14:paraId="343598CB" w14:textId="77777777" w:rsidR="008C5A89" w:rsidRPr="008C5A89" w:rsidRDefault="008C5A89" w:rsidP="008C5A89">
      <w:pPr>
        <w:numPr>
          <w:ilvl w:val="0"/>
          <w:numId w:val="6"/>
        </w:numPr>
      </w:pPr>
      <w:r w:rsidRPr="008C5A89">
        <w:t>Utilizar Modelos de Downscaling: Existem métodos para estimar o ozônio de superfície combinando dados do TROPOMI com medições de estações terrestres e modelos meteorológicos.</w:t>
      </w:r>
    </w:p>
    <w:p w14:paraId="0733751F" w14:textId="77777777" w:rsidR="008C5A89" w:rsidRPr="008C5A89" w:rsidRDefault="008C5A89" w:rsidP="008C5A89">
      <w:pPr>
        <w:numPr>
          <w:ilvl w:val="0"/>
          <w:numId w:val="6"/>
        </w:numPr>
      </w:pPr>
      <w:r w:rsidRPr="008C5A89">
        <w:t>Citar Validação com Estações Terrestres: Se houver estações de monitoramento de qualidade do ar na sua área de estudo, correlacione os dados do satélite com os dados reais medidos no solo para demonstrar que, no seu caso específico, o satélite é um bom indicador.</w:t>
      </w:r>
    </w:p>
    <w:p w14:paraId="5C20E3C7" w14:textId="77777777" w:rsidR="008C5A89" w:rsidRPr="008C5A89" w:rsidRDefault="008C5A89" w:rsidP="008C5A89">
      <w:pPr>
        <w:numPr>
          <w:ilvl w:val="0"/>
          <w:numId w:val="6"/>
        </w:numPr>
      </w:pPr>
      <w:r w:rsidRPr="008C5A89">
        <w:t>Tropospheric Ozone Profile: Em vez de colunas totais, tente usar o produto de Perfis de Ozônio (O3 Profile), que separa a atmosfera em camadas, embora a resolução vertical ainda seja de cerca de 6 a 15 km. </w:t>
      </w:r>
    </w:p>
    <w:p w14:paraId="74CF2800" w14:textId="77777777" w:rsidR="008C5A89" w:rsidRPr="008C5A89" w:rsidRDefault="008C5A89" w:rsidP="008C5A89">
      <w:r w:rsidRPr="008C5A89">
        <w:t>Para dados oficiais e atualizados, consulte o Portal do Usuário EUMETSAT para Sentinel-5P e os relatórios técnicos no site do Copernicus. </w:t>
      </w:r>
    </w:p>
    <w:p w14:paraId="4A3E789E" w14:textId="77777777" w:rsidR="008C5A89" w:rsidRPr="008C5A89" w:rsidRDefault="008C5A89" w:rsidP="008C5A89">
      <w:pPr>
        <w:rPr>
          <w:lang w:val="en-US"/>
        </w:rPr>
      </w:pPr>
      <w:r w:rsidRPr="008C5A89">
        <w:rPr>
          <w:lang w:val="en-US"/>
        </w:rPr>
        <w:t>To refine your study, would you like to explore methods for estimating ground-level ozone from TROPOMI data, or focus on validating existing data with ground-based measurements?</w:t>
      </w:r>
    </w:p>
    <w:p w14:paraId="59A61F89" w14:textId="77777777" w:rsidR="008C5A89" w:rsidRPr="008C5A89" w:rsidRDefault="008C5A89" w:rsidP="008C5A89">
      <w:pPr>
        <w:rPr>
          <w:lang w:val="en-US"/>
        </w:rPr>
      </w:pPr>
      <w:r w:rsidRPr="008C5A89">
        <w:rPr>
          <w:lang w:val="en-US"/>
        </w:rPr>
        <w:t>Explore estimation methods</w:t>
      </w:r>
    </w:p>
    <w:p w14:paraId="5514B850" w14:textId="77777777" w:rsidR="008C5A89" w:rsidRPr="008C5A89" w:rsidRDefault="008C5A89" w:rsidP="008C5A89">
      <w:pPr>
        <w:rPr>
          <w:lang w:val="en-US"/>
        </w:rPr>
      </w:pPr>
      <w:r w:rsidRPr="008C5A89">
        <w:rPr>
          <w:lang w:val="en-US"/>
        </w:rPr>
        <w:t>Focus on validation</w:t>
      </w:r>
    </w:p>
    <w:p w14:paraId="16EFC455" w14:textId="77777777" w:rsidR="008C5A89" w:rsidRPr="008C5A89" w:rsidRDefault="008C5A89" w:rsidP="008C5A89">
      <w:pPr>
        <w:rPr>
          <w:lang w:val="en-US"/>
        </w:rPr>
      </w:pPr>
      <w:r w:rsidRPr="008C5A89">
        <w:rPr>
          <w:lang w:val="en-US"/>
        </w:rPr>
        <w:t>How to access O3 Profile?</w:t>
      </w:r>
    </w:p>
    <w:p w14:paraId="03421533" w14:textId="69B74D66" w:rsidR="00DB7D7D" w:rsidRPr="008C5A89" w:rsidRDefault="008C5A89" w:rsidP="00DB7D7D">
      <w:pPr>
        <w:rPr>
          <w:b/>
          <w:bCs/>
        </w:rPr>
      </w:pPr>
      <w:r w:rsidRPr="008C5A89">
        <w:rPr>
          <w:b/>
          <w:bCs/>
          <w:lang w:val="en-US"/>
        </w:rPr>
        <w:br/>
      </w:r>
      <w:r w:rsidRPr="008C5A89">
        <w:rPr>
          <w:b/>
          <w:bCs/>
          <w:lang w:val="en-US"/>
        </w:rPr>
        <w:br/>
      </w:r>
      <w:r w:rsidR="00DB7D7D" w:rsidRPr="008C5A89">
        <w:rPr>
          <w:b/>
          <w:bCs/>
        </w:rPr>
        <w:t>meus dados são para uma meta analisis global, tem dados de 60 estudos em todos os continentes (Exeto antartica), existiria como fazer downscaling , ou estiamções para tantos locais?</w:t>
      </w:r>
    </w:p>
    <w:p w14:paraId="1933FFC0" w14:textId="77777777" w:rsidR="00DB7D7D" w:rsidRPr="00DB7D7D" w:rsidRDefault="00DB7D7D" w:rsidP="00DB7D7D">
      <w:r w:rsidRPr="00DB7D7D">
        <w:t>January 27, 2026</w:t>
      </w:r>
    </w:p>
    <w:p w14:paraId="7AE72165" w14:textId="77777777" w:rsidR="00DB7D7D" w:rsidRPr="00DB7D7D" w:rsidRDefault="00DB7D7D" w:rsidP="00DB7D7D">
      <w:r w:rsidRPr="00DB7D7D">
        <w:t xml:space="preserve">Sim, é perfeitamente possível e, para uma meta-análise global, essa é a estratégia ideal para validar seu trabalho. Como você lida com estudos em múltiplos continentes, você não precisa necessariamente criar seu próprio modelo de </w:t>
      </w:r>
    </w:p>
    <w:p w14:paraId="0FF91CD3" w14:textId="77777777" w:rsidR="00DB7D7D" w:rsidRPr="00DB7D7D" w:rsidRDefault="00DB7D7D" w:rsidP="00DB7D7D">
      <w:r w:rsidRPr="00DB7D7D">
        <w:rPr>
          <w:i/>
          <w:iCs/>
        </w:rPr>
        <w:t>downscaling</w:t>
      </w:r>
      <w:r w:rsidRPr="00DB7D7D">
        <w:t xml:space="preserve"> do zero; você pode utilizar </w:t>
      </w:r>
      <w:r w:rsidRPr="00DB7D7D">
        <w:rPr>
          <w:b/>
          <w:bCs/>
        </w:rPr>
        <w:t>datasets globais já processados</w:t>
      </w:r>
      <w:r w:rsidRPr="00DB7D7D">
        <w:t xml:space="preserve"> que integram o TROPOMI com modelos de superfície. </w:t>
      </w:r>
    </w:p>
    <w:p w14:paraId="62D38B50" w14:textId="77777777" w:rsidR="00DB7D7D" w:rsidRPr="00DB7D7D" w:rsidRDefault="00DB7D7D" w:rsidP="00DB7D7D">
      <w:r w:rsidRPr="00DB7D7D">
        <w:t>Aqui estão as opções para resolver a crítica e robustecer sua análise: </w:t>
      </w:r>
    </w:p>
    <w:p w14:paraId="689472E6" w14:textId="77777777" w:rsidR="00DB7D7D" w:rsidRPr="00DB7D7D" w:rsidRDefault="00DB7D7D" w:rsidP="00DB7D7D">
      <w:r w:rsidRPr="00DB7D7D">
        <w:t>1. Utilize Datasets de Reanálise Global (Recomendado) </w:t>
      </w:r>
    </w:p>
    <w:p w14:paraId="2208BE8B" w14:textId="77777777" w:rsidR="00DB7D7D" w:rsidRPr="00DB7D7D" w:rsidRDefault="00DB7D7D" w:rsidP="00DB7D7D">
      <w:r w:rsidRPr="00DB7D7D">
        <w:t xml:space="preserve">Em vez de usar a "coluna total" bruta do TROPOMI, utilize dados de reanálise que combinam satélites, modelos químicos e estações terrestres para fornecer o </w:t>
      </w:r>
      <w:r w:rsidRPr="00DB7D7D">
        <w:rPr>
          <w:b/>
          <w:bCs/>
        </w:rPr>
        <w:t>ozônio ao nível do solo</w:t>
      </w:r>
      <w:r w:rsidRPr="00DB7D7D">
        <w:t xml:space="preserve"> (0–10m). </w:t>
      </w:r>
    </w:p>
    <w:p w14:paraId="44829DEE" w14:textId="77777777" w:rsidR="00DB7D7D" w:rsidRPr="00DB7D7D" w:rsidRDefault="00DB7D7D" w:rsidP="00DB7D7D">
      <w:pPr>
        <w:numPr>
          <w:ilvl w:val="0"/>
          <w:numId w:val="4"/>
        </w:numPr>
      </w:pPr>
      <w:r w:rsidRPr="00DB7D7D">
        <w:rPr>
          <w:b/>
          <w:bCs/>
        </w:rPr>
        <w:lastRenderedPageBreak/>
        <w:t>CAMS (Copernicus Atmosphere Monitoring Service):</w:t>
      </w:r>
      <w:r w:rsidRPr="00DB7D7D">
        <w:t xml:space="preserve"> O CAMS Global Reanalysis (EAC4) fornece concentrações de ozônio de superfície com resolução de ~80km, assimilando dados de vários satélites (incluindo o predecessor do TROPOMI).</w:t>
      </w:r>
    </w:p>
    <w:p w14:paraId="61F19F95" w14:textId="77777777" w:rsidR="00DB7D7D" w:rsidRPr="00DB7D7D" w:rsidRDefault="00DB7D7D" w:rsidP="00DB7D7D">
      <w:pPr>
        <w:numPr>
          <w:ilvl w:val="0"/>
          <w:numId w:val="4"/>
        </w:numPr>
      </w:pPr>
      <w:r w:rsidRPr="00DB7D7D">
        <w:rPr>
          <w:b/>
          <w:bCs/>
        </w:rPr>
        <w:t>Datasets de Aprendizado de Máquina:</w:t>
      </w:r>
      <w:r w:rsidRPr="00DB7D7D">
        <w:t xml:space="preserve"> Pesquisas recentes geraram mapas globais de ozônio de superfície com alta resolução (ex: 10km ou 0.1°) usando </w:t>
      </w:r>
      <w:r w:rsidRPr="00DB7D7D">
        <w:rPr>
          <w:i/>
          <w:iCs/>
        </w:rPr>
        <w:t>Random Forest</w:t>
      </w:r>
      <w:r w:rsidRPr="00DB7D7D">
        <w:t xml:space="preserve"> ou </w:t>
      </w:r>
      <w:r w:rsidRPr="00DB7D7D">
        <w:rPr>
          <w:i/>
          <w:iCs/>
        </w:rPr>
        <w:t>XGBoost</w:t>
      </w:r>
      <w:r w:rsidRPr="00DB7D7D">
        <w:t xml:space="preserve"> para fundir TROPOMI com dados meteorológicos e de uso do solo. </w:t>
      </w:r>
    </w:p>
    <w:p w14:paraId="0D83F518" w14:textId="77777777" w:rsidR="00DB7D7D" w:rsidRPr="00DB7D7D" w:rsidRDefault="00DB7D7D" w:rsidP="00DB7D7D">
      <w:r w:rsidRPr="00DB7D7D">
        <w:t>2. A Base de Dados TOAR-II </w:t>
      </w:r>
    </w:p>
    <w:p w14:paraId="1A5E44A8" w14:textId="77777777" w:rsidR="00DB7D7D" w:rsidRPr="00DB7D7D" w:rsidRDefault="00DB7D7D" w:rsidP="00DB7D7D">
      <w:r w:rsidRPr="00DB7D7D">
        <w:t>Para uma meta-análise, o Tropospheric Ozone Assessment Report (TOAR-II) é a "regra de ouro". Ele agrega dados de milhares de estações de monitoramento global. </w:t>
      </w:r>
    </w:p>
    <w:p w14:paraId="2D7C9795" w14:textId="77777777" w:rsidR="00DB7D7D" w:rsidRPr="00DB7D7D" w:rsidRDefault="00DB7D7D" w:rsidP="00DB7D7D">
      <w:pPr>
        <w:numPr>
          <w:ilvl w:val="0"/>
          <w:numId w:val="5"/>
        </w:numPr>
      </w:pPr>
      <w:r w:rsidRPr="00DB7D7D">
        <w:rPr>
          <w:b/>
          <w:bCs/>
        </w:rPr>
        <w:t>Aplicação:</w:t>
      </w:r>
      <w:r w:rsidRPr="00DB7D7D">
        <w:t xml:space="preserve"> Verifique se existem estações próximas às coordenadas dos seus 60 estudos. Usar dados de estações reais em vez de satélite em pontos onde ambos existem anula qualquer crítica sobre a representatividade dos dados. </w:t>
      </w:r>
    </w:p>
    <w:p w14:paraId="1FCFEB99" w14:textId="77777777" w:rsidR="00DB7D7D" w:rsidRPr="00DB7D7D" w:rsidRDefault="00DB7D7D" w:rsidP="00DB7D7D">
      <w:r w:rsidRPr="00DB7D7D">
        <w:t>3. Estimativa via Proporção (Ratio Method) </w:t>
      </w:r>
    </w:p>
    <w:p w14:paraId="068E1677" w14:textId="77777777" w:rsidR="00DB7D7D" w:rsidRPr="00DB7D7D" w:rsidRDefault="00DB7D7D" w:rsidP="00DB7D7D">
      <w:r w:rsidRPr="00DB7D7D">
        <w:t xml:space="preserve">Se você preferir manter o TROPOMI como fonte principal, uma técnica comum de </w:t>
      </w:r>
      <w:r w:rsidRPr="00DB7D7D">
        <w:rPr>
          <w:i/>
          <w:iCs/>
        </w:rPr>
        <w:t>downscaling</w:t>
      </w:r>
      <w:r w:rsidRPr="00DB7D7D">
        <w:t xml:space="preserve"> simplificada para grandes escalas é usar a </w:t>
      </w:r>
      <w:r w:rsidRPr="00DB7D7D">
        <w:rPr>
          <w:b/>
          <w:bCs/>
        </w:rPr>
        <w:t>proporção do modelo</w:t>
      </w:r>
      <w:r w:rsidRPr="00DB7D7D">
        <w:t>:</w:t>
      </w:r>
      <w:r w:rsidRPr="00DB7D7D">
        <w:br/>
      </w:r>
    </w:p>
    <w:p w14:paraId="14008A75" w14:textId="25D5807A" w:rsidR="00DB7D7D" w:rsidRPr="00DB7D7D" w:rsidRDefault="00DB7D7D" w:rsidP="00DB7D7D">
      <w:r w:rsidRPr="00DB7D7D">
        <w:drawing>
          <wp:inline distT="0" distB="0" distL="0" distR="0" wp14:anchorId="30C4A6DC" wp14:editId="2F608B87">
            <wp:extent cx="7620" cy="7620"/>
            <wp:effectExtent l="0" t="0" r="0" b="0"/>
            <wp:docPr id="3849437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3CC58F5" w14:textId="18058FDE" w:rsidR="00DB7D7D" w:rsidRPr="00DB7D7D" w:rsidRDefault="00DB7D7D" w:rsidP="00DB7D7D">
      <m:oMathPara>
        <m:oMath>
          <m:sSub>
            <m:sSubPr>
              <m:ctrlPr>
                <w:rPr>
                  <w:rFonts w:ascii="Cambria Math" w:hAnsi="Cambria Math"/>
                </w:rPr>
              </m:ctrlPr>
            </m:sSubPr>
            <m:e>
              <m:r>
                <m:rPr>
                  <m:nor/>
                </m:rPr>
                <m:t>O</m:t>
              </m:r>
            </m:e>
            <m:sub>
              <m:r>
                <w:rPr>
                  <w:rFonts w:ascii="Cambria Math" w:hAnsi="Cambria Math"/>
                </w:rPr>
                <m:t>3</m:t>
              </m:r>
            </m:sub>
          </m:sSub>
          <m:r>
            <m:rPr>
              <m:nor/>
            </m:rPr>
            <m:t>superfície estimado</m:t>
          </m:r>
          <m:r>
            <w:rPr>
              <w:rFonts w:ascii="Cambria Math" w:hAnsi="Cambria Math"/>
            </w:rPr>
            <m:t>=</m:t>
          </m:r>
          <m:sSub>
            <m:sSubPr>
              <m:ctrlPr>
                <w:rPr>
                  <w:rFonts w:ascii="Cambria Math" w:hAnsi="Cambria Math"/>
                </w:rPr>
              </m:ctrlPr>
            </m:sSubPr>
            <m:e>
              <m:r>
                <m:rPr>
                  <m:nor/>
                </m:rPr>
                <m:t>O</m:t>
              </m:r>
            </m:e>
            <m:sub>
              <m:r>
                <w:rPr>
                  <w:rFonts w:ascii="Cambria Math" w:hAnsi="Cambria Math"/>
                </w:rPr>
                <m:t>3</m:t>
              </m:r>
            </m:sub>
          </m:sSub>
          <m:r>
            <m:rPr>
              <m:nor/>
            </m:rPr>
            <m:t>satélite</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O</m:t>
                      </m:r>
                    </m:e>
                    <m:sub>
                      <m:r>
                        <w:rPr>
                          <w:rFonts w:ascii="Cambria Math" w:hAnsi="Cambria Math"/>
                        </w:rPr>
                        <m:t>3</m:t>
                      </m:r>
                    </m:sub>
                  </m:sSub>
                  <m:r>
                    <m:rPr>
                      <m:nor/>
                    </m:rPr>
                    <m:t>superfície modelo</m:t>
                  </m:r>
                </m:num>
                <m:den>
                  <m:sSub>
                    <m:sSubPr>
                      <m:ctrlPr>
                        <w:rPr>
                          <w:rFonts w:ascii="Cambria Math" w:hAnsi="Cambria Math"/>
                        </w:rPr>
                      </m:ctrlPr>
                    </m:sSubPr>
                    <m:e>
                      <m:r>
                        <m:rPr>
                          <m:nor/>
                        </m:rPr>
                        <m:t>O</m:t>
                      </m:r>
                    </m:e>
                    <m:sub>
                      <m:r>
                        <w:rPr>
                          <w:rFonts w:ascii="Cambria Math" w:hAnsi="Cambria Math"/>
                        </w:rPr>
                        <m:t>3</m:t>
                      </m:r>
                    </m:sub>
                  </m:sSub>
                  <m:r>
                    <m:rPr>
                      <m:nor/>
                    </m:rPr>
                    <m:t>coluna modelo</m:t>
                  </m:r>
                </m:den>
              </m:f>
            </m:e>
          </m:d>
        </m:oMath>
      </m:oMathPara>
    </w:p>
    <w:p w14:paraId="017DA086" w14:textId="77777777" w:rsidR="00DB7D7D" w:rsidRPr="00DB7D7D" w:rsidRDefault="00DB7D7D" w:rsidP="00DB7D7D">
      <w:r w:rsidRPr="00DB7D7D">
        <w:t>O3 superfície estimado=O3 satélite×O3 superfície modeloO3 coluna modelo</w:t>
      </w:r>
    </w:p>
    <w:p w14:paraId="4B83EF59" w14:textId="77777777" w:rsidR="00DB7D7D" w:rsidRPr="00DB7D7D" w:rsidRDefault="00DB7D7D" w:rsidP="00DB7D7D">
      <w:r w:rsidRPr="00DB7D7D">
        <w:t>Isso ajusta o valor do satélite com base na estrutura vertical esperada de modelos químicos globais (como o GEOS-Chem), tornando o dado mais representativo do que a planta "respira". </w:t>
      </w:r>
    </w:p>
    <w:p w14:paraId="1F820BCB" w14:textId="77777777" w:rsidR="00DB7D7D" w:rsidRPr="00DB7D7D" w:rsidRDefault="00DB7D7D" w:rsidP="00DB7D7D">
      <w:r w:rsidRPr="00DB7D7D">
        <w:t>Resumo da Estratégia para sua Meta-Análise: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095"/>
        <w:gridCol w:w="5359"/>
      </w:tblGrid>
      <w:tr w:rsidR="00DB7D7D" w:rsidRPr="00DB7D7D" w14:paraId="371C4814" w14:textId="77777777">
        <w:trPr>
          <w:tblCellSpacing w:w="15" w:type="dxa"/>
        </w:trPr>
        <w:tc>
          <w:tcPr>
            <w:tcW w:w="0" w:type="auto"/>
            <w:vAlign w:val="center"/>
            <w:hideMark/>
          </w:tcPr>
          <w:p w14:paraId="5B0B1D3F" w14:textId="77777777" w:rsidR="00DB7D7D" w:rsidRPr="00DB7D7D" w:rsidRDefault="00DB7D7D" w:rsidP="00DB7D7D">
            <w:pPr>
              <w:rPr>
                <w:b/>
                <w:bCs/>
              </w:rPr>
            </w:pPr>
            <w:r w:rsidRPr="00DB7D7D">
              <w:rPr>
                <w:b/>
                <w:bCs/>
              </w:rPr>
              <w:t>Abordagem </w:t>
            </w:r>
          </w:p>
        </w:tc>
        <w:tc>
          <w:tcPr>
            <w:tcW w:w="0" w:type="auto"/>
            <w:vAlign w:val="center"/>
            <w:hideMark/>
          </w:tcPr>
          <w:p w14:paraId="546DE40F" w14:textId="77777777" w:rsidR="00DB7D7D" w:rsidRPr="00DB7D7D" w:rsidRDefault="00DB7D7D" w:rsidP="00DB7D7D">
            <w:pPr>
              <w:rPr>
                <w:b/>
                <w:bCs/>
              </w:rPr>
            </w:pPr>
            <w:r w:rsidRPr="00DB7D7D">
              <w:rPr>
                <w:b/>
                <w:bCs/>
              </w:rPr>
              <w:t>Dificuldade</w:t>
            </w:r>
          </w:p>
        </w:tc>
        <w:tc>
          <w:tcPr>
            <w:tcW w:w="0" w:type="auto"/>
            <w:vAlign w:val="center"/>
            <w:hideMark/>
          </w:tcPr>
          <w:p w14:paraId="16D2FC0D" w14:textId="77777777" w:rsidR="00DB7D7D" w:rsidRPr="00DB7D7D" w:rsidRDefault="00DB7D7D" w:rsidP="00DB7D7D">
            <w:pPr>
              <w:rPr>
                <w:b/>
                <w:bCs/>
              </w:rPr>
            </w:pPr>
            <w:r w:rsidRPr="00DB7D7D">
              <w:rPr>
                <w:b/>
                <w:bCs/>
              </w:rPr>
              <w:t>Vantagem para o Revisor</w:t>
            </w:r>
          </w:p>
        </w:tc>
      </w:tr>
      <w:tr w:rsidR="00DB7D7D" w:rsidRPr="00DB7D7D" w14:paraId="2DE17715" w14:textId="77777777">
        <w:trPr>
          <w:tblCellSpacing w:w="15" w:type="dxa"/>
        </w:trPr>
        <w:tc>
          <w:tcPr>
            <w:tcW w:w="0" w:type="auto"/>
            <w:vAlign w:val="center"/>
            <w:hideMark/>
          </w:tcPr>
          <w:p w14:paraId="5305FA6F" w14:textId="77777777" w:rsidR="00DB7D7D" w:rsidRPr="00DB7D7D" w:rsidRDefault="00DB7D7D" w:rsidP="00DB7D7D">
            <w:r w:rsidRPr="00DB7D7D">
              <w:rPr>
                <w:b/>
                <w:bCs/>
              </w:rPr>
              <w:t>Trocar por CAMS/EAC4</w:t>
            </w:r>
          </w:p>
        </w:tc>
        <w:tc>
          <w:tcPr>
            <w:tcW w:w="0" w:type="auto"/>
            <w:vAlign w:val="center"/>
            <w:hideMark/>
          </w:tcPr>
          <w:p w14:paraId="276565FE" w14:textId="77777777" w:rsidR="00DB7D7D" w:rsidRPr="00DB7D7D" w:rsidRDefault="00DB7D7D" w:rsidP="00DB7D7D">
            <w:r w:rsidRPr="00DB7D7D">
              <w:t>Baixa</w:t>
            </w:r>
          </w:p>
        </w:tc>
        <w:tc>
          <w:tcPr>
            <w:tcW w:w="0" w:type="auto"/>
            <w:vAlign w:val="center"/>
            <w:hideMark/>
          </w:tcPr>
          <w:p w14:paraId="780689CD" w14:textId="77777777" w:rsidR="00DB7D7D" w:rsidRPr="00DB7D7D" w:rsidRDefault="00DB7D7D" w:rsidP="00DB7D7D">
            <w:r w:rsidRPr="00DB7D7D">
              <w:t>Dados já validados de ozônio de superfície (nível do solo).</w:t>
            </w:r>
          </w:p>
        </w:tc>
      </w:tr>
      <w:tr w:rsidR="00DB7D7D" w:rsidRPr="00DB7D7D" w14:paraId="4F1ECBAB" w14:textId="77777777">
        <w:trPr>
          <w:tblCellSpacing w:w="15" w:type="dxa"/>
        </w:trPr>
        <w:tc>
          <w:tcPr>
            <w:tcW w:w="0" w:type="auto"/>
            <w:vAlign w:val="center"/>
            <w:hideMark/>
          </w:tcPr>
          <w:p w14:paraId="3DA232FA" w14:textId="77777777" w:rsidR="00DB7D7D" w:rsidRPr="00DB7D7D" w:rsidRDefault="00DB7D7D" w:rsidP="00DB7D7D">
            <w:r w:rsidRPr="00DB7D7D">
              <w:rPr>
                <w:b/>
                <w:bCs/>
              </w:rPr>
              <w:t>Validar com TOAR-II</w:t>
            </w:r>
          </w:p>
        </w:tc>
        <w:tc>
          <w:tcPr>
            <w:tcW w:w="0" w:type="auto"/>
            <w:vAlign w:val="center"/>
            <w:hideMark/>
          </w:tcPr>
          <w:p w14:paraId="128A6C34" w14:textId="77777777" w:rsidR="00DB7D7D" w:rsidRPr="00DB7D7D" w:rsidRDefault="00DB7D7D" w:rsidP="00DB7D7D">
            <w:r w:rsidRPr="00DB7D7D">
              <w:t>Média</w:t>
            </w:r>
          </w:p>
        </w:tc>
        <w:tc>
          <w:tcPr>
            <w:tcW w:w="0" w:type="auto"/>
            <w:vAlign w:val="center"/>
            <w:hideMark/>
          </w:tcPr>
          <w:p w14:paraId="6365B006" w14:textId="77777777" w:rsidR="00DB7D7D" w:rsidRPr="00DB7D7D" w:rsidRDefault="00DB7D7D" w:rsidP="00DB7D7D">
            <w:r w:rsidRPr="00DB7D7D">
              <w:t>Prova que o satélite correlaciona com medições reais nos seus locais de estudo.</w:t>
            </w:r>
          </w:p>
        </w:tc>
      </w:tr>
      <w:tr w:rsidR="00DB7D7D" w:rsidRPr="00DB7D7D" w14:paraId="1A3034C2" w14:textId="77777777">
        <w:trPr>
          <w:tblCellSpacing w:w="15" w:type="dxa"/>
        </w:trPr>
        <w:tc>
          <w:tcPr>
            <w:tcW w:w="0" w:type="auto"/>
            <w:vAlign w:val="center"/>
            <w:hideMark/>
          </w:tcPr>
          <w:p w14:paraId="6B7831C4" w14:textId="77777777" w:rsidR="00DB7D7D" w:rsidRPr="00DB7D7D" w:rsidRDefault="00DB7D7D" w:rsidP="00DB7D7D">
            <w:r w:rsidRPr="00DB7D7D">
              <w:rPr>
                <w:b/>
                <w:bCs/>
              </w:rPr>
              <w:t>Dataset Machine Learning</w:t>
            </w:r>
          </w:p>
        </w:tc>
        <w:tc>
          <w:tcPr>
            <w:tcW w:w="0" w:type="auto"/>
            <w:vAlign w:val="center"/>
            <w:hideMark/>
          </w:tcPr>
          <w:p w14:paraId="7D1A1373" w14:textId="77777777" w:rsidR="00DB7D7D" w:rsidRPr="00DB7D7D" w:rsidRDefault="00DB7D7D" w:rsidP="00DB7D7D">
            <w:r w:rsidRPr="00DB7D7D">
              <w:t>Baixa</w:t>
            </w:r>
          </w:p>
        </w:tc>
        <w:tc>
          <w:tcPr>
            <w:tcW w:w="0" w:type="auto"/>
            <w:vAlign w:val="center"/>
            <w:hideMark/>
          </w:tcPr>
          <w:p w14:paraId="6C692EAB" w14:textId="77777777" w:rsidR="00DB7D7D" w:rsidRPr="00DB7D7D" w:rsidRDefault="00DB7D7D" w:rsidP="00DB7D7D">
            <w:r w:rsidRPr="00DB7D7D">
              <w:t>Alta resolução (10km) e especificamente focado no nível do solo.</w:t>
            </w:r>
          </w:p>
        </w:tc>
      </w:tr>
    </w:tbl>
    <w:p w14:paraId="4664B9D6" w14:textId="77777777" w:rsidR="00DB7D7D" w:rsidRPr="00DB7D7D" w:rsidRDefault="00DB7D7D" w:rsidP="00DB7D7D">
      <w:r w:rsidRPr="00DB7D7D">
        <w:rPr>
          <w:b/>
          <w:bCs/>
        </w:rPr>
        <w:t>Dica de escrita:</w:t>
      </w:r>
      <w:r w:rsidRPr="00DB7D7D">
        <w:t xml:space="preserve"> No seu manuscrito, justifique que o TROPOMI foi usado para capturar a </w:t>
      </w:r>
      <w:r w:rsidRPr="00DB7D7D">
        <w:rPr>
          <w:b/>
          <w:bCs/>
        </w:rPr>
        <w:t>variabilidade espacial</w:t>
      </w:r>
      <w:r w:rsidRPr="00DB7D7D">
        <w:t>, mas que os valores absolutos de exposição das plantas foram calibrados/validados com dados de superfície (CAMS ou TOAR). Isso demonstra rigor metodológico. </w:t>
      </w:r>
    </w:p>
    <w:p w14:paraId="213A2BE6" w14:textId="77777777" w:rsidR="00DB7D7D" w:rsidRPr="00DB7D7D" w:rsidRDefault="00DB7D7D" w:rsidP="00DB7D7D">
      <w:r w:rsidRPr="00DB7D7D">
        <w:t>Para avançar, podemos focar em qual fonte de dados ou método de downscaling seria mais prático para sua meta-análise global. Qual deles parece mais promissor para você agora?</w:t>
      </w:r>
    </w:p>
    <w:p w14:paraId="6385DB6C" w14:textId="36042A24" w:rsidR="00DB7D7D" w:rsidRPr="00DB7D7D" w:rsidRDefault="00DB7D7D" w:rsidP="00DB7D7D">
      <w:r>
        <w:lastRenderedPageBreak/>
        <w:br/>
      </w:r>
      <w:r w:rsidRPr="00DB7D7D">
        <w:t>O </w:t>
      </w:r>
      <w:r w:rsidRPr="00DB7D7D">
        <w:rPr>
          <w:b/>
          <w:bCs/>
        </w:rPr>
        <w:t>CAMS/EAC4</w:t>
      </w:r>
      <w:r w:rsidRPr="00DB7D7D">
        <w:t> (Copernicus Atmosphere Monitoring Service Global Reanalysis) é a solução mais robusta para responder aos seus revisores em uma meta-análise global. Diferente do TROPOMI, que mede a coluna vertical, o CAMS combina dados de satélite com modelos químicos e meteorológicos para estimar o ozônio exatamente onde as plantas estão: no </w:t>
      </w:r>
      <w:r w:rsidRPr="00DB7D7D">
        <w:rPr>
          <w:b/>
          <w:bCs/>
        </w:rPr>
        <w:t>nível do solo</w:t>
      </w:r>
      <w:r w:rsidRPr="00DB7D7D">
        <w:t> (superfície). </w:t>
      </w:r>
    </w:p>
    <w:p w14:paraId="213FBA05" w14:textId="77777777" w:rsidR="00DB7D7D" w:rsidRPr="00DB7D7D" w:rsidRDefault="00DB7D7D" w:rsidP="00DB7D7D">
      <w:pPr>
        <w:rPr>
          <w:b/>
          <w:bCs/>
        </w:rPr>
      </w:pPr>
      <w:r w:rsidRPr="00DB7D7D">
        <w:rPr>
          <w:b/>
          <w:bCs/>
        </w:rPr>
        <w:t>Por que usar o CAMS/EAC4 na sua Meta-Análise?</w:t>
      </w:r>
    </w:p>
    <w:p w14:paraId="24D007FE" w14:textId="77777777" w:rsidR="00DB7D7D" w:rsidRPr="00DB7D7D" w:rsidRDefault="00DB7D7D" w:rsidP="00DB7D7D">
      <w:pPr>
        <w:numPr>
          <w:ilvl w:val="0"/>
          <w:numId w:val="1"/>
        </w:numPr>
      </w:pPr>
      <w:r w:rsidRPr="00DB7D7D">
        <w:rPr>
          <w:b/>
          <w:bCs/>
        </w:rPr>
        <w:t>Dados de Superfície Reais:</w:t>
      </w:r>
      <w:r w:rsidRPr="00DB7D7D">
        <w:t> Ele fornece a "concentração de ozônio na superfície", resolvendo diretamente a crítica de que os dados do satélite não representam o que a planta "enfrenta".</w:t>
      </w:r>
    </w:p>
    <w:p w14:paraId="5BCF5B43" w14:textId="77777777" w:rsidR="00DB7D7D" w:rsidRPr="00DB7D7D" w:rsidRDefault="00DB7D7D" w:rsidP="00DB7D7D">
      <w:pPr>
        <w:numPr>
          <w:ilvl w:val="0"/>
          <w:numId w:val="1"/>
        </w:numPr>
      </w:pPr>
      <w:r w:rsidRPr="00DB7D7D">
        <w:rPr>
          <w:b/>
          <w:bCs/>
        </w:rPr>
        <w:t>Consistência Global:</w:t>
      </w:r>
      <w:r w:rsidRPr="00DB7D7D">
        <w:t> Cobre todo o planeta (exceto Antártida para alguns parâmetros, mas funcional para suas áreas de estudo) de 2003 até o presente.</w:t>
      </w:r>
    </w:p>
    <w:p w14:paraId="3CECF7D3" w14:textId="77777777" w:rsidR="00DB7D7D" w:rsidRPr="00DB7D7D" w:rsidRDefault="00DB7D7D" w:rsidP="00DB7D7D">
      <w:pPr>
        <w:numPr>
          <w:ilvl w:val="0"/>
          <w:numId w:val="1"/>
        </w:numPr>
      </w:pPr>
      <w:r w:rsidRPr="00DB7D7D">
        <w:rPr>
          <w:b/>
          <w:bCs/>
        </w:rPr>
        <w:t>Resolução Temporal:</w:t>
      </w:r>
      <w:r w:rsidRPr="00DB7D7D">
        <w:t> Oferece dados a cada </w:t>
      </w:r>
      <w:r w:rsidRPr="00DB7D7D">
        <w:rPr>
          <w:b/>
          <w:bCs/>
        </w:rPr>
        <w:t>3 horas</w:t>
      </w:r>
      <w:r w:rsidRPr="00DB7D7D">
        <w:t>. Isso permite que você calcule métricas biológicas importantes, como o </w:t>
      </w:r>
      <w:r w:rsidRPr="00DB7D7D">
        <w:rPr>
          <w:b/>
          <w:bCs/>
        </w:rPr>
        <w:t>AOT40</w:t>
      </w:r>
      <w:r w:rsidRPr="00DB7D7D">
        <w:t> (acumulação de ozônio acima de 40 ppb durante o dia), que é o padrão ouro para medir danos em plantas.</w:t>
      </w:r>
    </w:p>
    <w:p w14:paraId="69EC355D" w14:textId="77777777" w:rsidR="00DB7D7D" w:rsidRPr="00DB7D7D" w:rsidRDefault="00DB7D7D" w:rsidP="00DB7D7D">
      <w:pPr>
        <w:numPr>
          <w:ilvl w:val="0"/>
          <w:numId w:val="1"/>
        </w:numPr>
      </w:pPr>
      <w:r w:rsidRPr="00DB7D7D">
        <w:rPr>
          <w:b/>
          <w:bCs/>
        </w:rPr>
        <w:t>Resolução Espacial:</w:t>
      </w:r>
      <w:r w:rsidRPr="00DB7D7D">
        <w:t> Aproximadamente </w:t>
      </w:r>
      <w:r w:rsidRPr="00DB7D7D">
        <w:rPr>
          <w:b/>
          <w:bCs/>
        </w:rPr>
        <w:t>80 km</w:t>
      </w:r>
      <w:r w:rsidRPr="00DB7D7D">
        <w:t> (0.75° x 0.75°). Embora pareça amplo, para uma meta-análise global, é um padrão científico aceito e muito superior a usar colunas totais de satélite. </w:t>
      </w:r>
    </w:p>
    <w:p w14:paraId="25C81737" w14:textId="77777777" w:rsidR="00DB7D7D" w:rsidRPr="00DB7D7D" w:rsidRDefault="00DB7D7D" w:rsidP="00DB7D7D">
      <w:pPr>
        <w:rPr>
          <w:b/>
          <w:bCs/>
        </w:rPr>
      </w:pPr>
      <w:r w:rsidRPr="00DB7D7D">
        <w:rPr>
          <w:b/>
          <w:bCs/>
        </w:rPr>
        <w:t>Como extrair os dados para seus 60 pontos:</w:t>
      </w:r>
    </w:p>
    <w:p w14:paraId="082F5813" w14:textId="77777777" w:rsidR="00DB7D7D" w:rsidRPr="00DB7D7D" w:rsidRDefault="00DB7D7D" w:rsidP="00DB7D7D">
      <w:r w:rsidRPr="00DB7D7D">
        <w:t>Você não precisa baixar o globo inteiro. Pode automatizar a extração para suas coordenadas específicas: </w:t>
      </w:r>
    </w:p>
    <w:p w14:paraId="1B528222" w14:textId="77777777" w:rsidR="00DB7D7D" w:rsidRPr="00DB7D7D" w:rsidRDefault="00DB7D7D" w:rsidP="00DB7D7D">
      <w:pPr>
        <w:numPr>
          <w:ilvl w:val="0"/>
          <w:numId w:val="2"/>
        </w:numPr>
      </w:pPr>
      <w:r w:rsidRPr="00DB7D7D">
        <w:rPr>
          <w:b/>
          <w:bCs/>
        </w:rPr>
        <w:t>Acesso:</w:t>
      </w:r>
      <w:r w:rsidRPr="00DB7D7D">
        <w:t> Crie uma conta no </w:t>
      </w:r>
      <w:hyperlink r:id="rId13" w:tgtFrame="_blank" w:history="1">
        <w:r w:rsidRPr="00DB7D7D">
          <w:rPr>
            <w:rStyle w:val="Hyperlink"/>
          </w:rPr>
          <w:t>Atmosphere Data Store (ADS)</w:t>
        </w:r>
      </w:hyperlink>
      <w:r w:rsidRPr="00DB7D7D">
        <w:t>.</w:t>
      </w:r>
    </w:p>
    <w:p w14:paraId="475712CA" w14:textId="77777777" w:rsidR="00DB7D7D" w:rsidRPr="00DB7D7D" w:rsidRDefault="00DB7D7D" w:rsidP="00DB7D7D">
      <w:pPr>
        <w:numPr>
          <w:ilvl w:val="0"/>
          <w:numId w:val="2"/>
        </w:numPr>
      </w:pPr>
      <w:r w:rsidRPr="00DB7D7D">
        <w:rPr>
          <w:b/>
          <w:bCs/>
        </w:rPr>
        <w:t>Seleção:</w:t>
      </w:r>
      <w:r w:rsidRPr="00DB7D7D">
        <w:t> No catálogo, escolha "CAMS global reanalysis (EAC4)".</w:t>
      </w:r>
    </w:p>
    <w:p w14:paraId="7278B150" w14:textId="77777777" w:rsidR="00DB7D7D" w:rsidRPr="00DB7D7D" w:rsidRDefault="00DB7D7D" w:rsidP="00DB7D7D">
      <w:pPr>
        <w:numPr>
          <w:ilvl w:val="0"/>
          <w:numId w:val="2"/>
        </w:numPr>
      </w:pPr>
      <w:r w:rsidRPr="00DB7D7D">
        <w:rPr>
          <w:b/>
          <w:bCs/>
        </w:rPr>
        <w:t>Parâmetro Crítico:</w:t>
      </w:r>
      <w:r w:rsidRPr="00DB7D7D">
        <w:t> Selecione </w:t>
      </w:r>
      <w:r w:rsidRPr="00DB7D7D">
        <w:rPr>
          <w:b/>
          <w:bCs/>
        </w:rPr>
        <w:t>"Gaseous reactive physio-chemical species"</w:t>
      </w:r>
      <w:r w:rsidRPr="00DB7D7D">
        <w:t> e depois </w:t>
      </w:r>
      <w:r w:rsidRPr="00DB7D7D">
        <w:rPr>
          <w:b/>
          <w:bCs/>
        </w:rPr>
        <w:t>"Ozone"</w:t>
      </w:r>
      <w:r w:rsidRPr="00DB7D7D">
        <w:t>.</w:t>
      </w:r>
    </w:p>
    <w:p w14:paraId="1B37336A" w14:textId="77777777" w:rsidR="00DB7D7D" w:rsidRPr="00DB7D7D" w:rsidRDefault="00DB7D7D" w:rsidP="00DB7D7D">
      <w:pPr>
        <w:numPr>
          <w:ilvl w:val="1"/>
          <w:numId w:val="3"/>
        </w:numPr>
      </w:pPr>
      <w:r w:rsidRPr="00DB7D7D">
        <w:rPr>
          <w:b/>
          <w:bCs/>
        </w:rPr>
        <w:t>Dica Técnica:</w:t>
      </w:r>
      <w:r w:rsidRPr="00DB7D7D">
        <w:t> Para o nível do solo, selecione o </w:t>
      </w:r>
      <w:r w:rsidRPr="00DB7D7D">
        <w:rPr>
          <w:b/>
          <w:bCs/>
        </w:rPr>
        <w:t>"Level: Surface"</w:t>
      </w:r>
      <w:r w:rsidRPr="00DB7D7D">
        <w:t> ou o </w:t>
      </w:r>
      <w:r w:rsidRPr="00DB7D7D">
        <w:rPr>
          <w:b/>
          <w:bCs/>
        </w:rPr>
        <w:t>"Model level: 60"</w:t>
      </w:r>
      <w:r w:rsidRPr="00DB7D7D">
        <w:t> (que é a camada mais próxima à terra).</w:t>
      </w:r>
    </w:p>
    <w:p w14:paraId="2FBC2BF8" w14:textId="77777777" w:rsidR="00DB7D7D" w:rsidRPr="00DB7D7D" w:rsidRDefault="00DB7D7D" w:rsidP="00DB7D7D">
      <w:pPr>
        <w:numPr>
          <w:ilvl w:val="0"/>
          <w:numId w:val="2"/>
        </w:numPr>
      </w:pPr>
      <w:r w:rsidRPr="00DB7D7D">
        <w:rPr>
          <w:b/>
          <w:bCs/>
        </w:rPr>
        <w:t>Automação (API):</w:t>
      </w:r>
      <w:r w:rsidRPr="00DB7D7D">
        <w:t> Como são 60 locais, você pode usar o script em Python (CDS API) disponível no site para baixar apenas as "fatias" de dados (latitude/longitude e tempo) que correspondem aos seus estudos. </w:t>
      </w:r>
    </w:p>
    <w:p w14:paraId="60EFA75A" w14:textId="77777777" w:rsidR="00DB7D7D" w:rsidRPr="00DB7D7D" w:rsidRDefault="00DB7D7D" w:rsidP="00DB7D7D">
      <w:pPr>
        <w:rPr>
          <w:b/>
          <w:bCs/>
        </w:rPr>
      </w:pPr>
      <w:r w:rsidRPr="00DB7D7D">
        <w:rPr>
          <w:b/>
          <w:bCs/>
        </w:rPr>
        <w:t>Resposta sugerida aos revisores:</w:t>
      </w:r>
    </w:p>
    <w:p w14:paraId="64F414DD" w14:textId="77777777" w:rsidR="00DB7D7D" w:rsidRPr="00DB7D7D" w:rsidRDefault="00DB7D7D" w:rsidP="00DB7D7D">
      <w:r w:rsidRPr="00DB7D7D">
        <w:rPr>
          <w:i/>
          <w:iCs/>
        </w:rPr>
        <w:t>"Para endereçar a preocupação de que os dados de coluna do TROPOMI podem não refletir a exposição real das plantas, substituímos/validamos nossa análise utilizando o dataset de reanálise </w:t>
      </w:r>
      <w:r w:rsidRPr="00DB7D7D">
        <w:rPr>
          <w:b/>
          <w:bCs/>
          <w:i/>
          <w:iCs/>
        </w:rPr>
        <w:t>CAMS/EAC4</w:t>
      </w:r>
      <w:r w:rsidRPr="00DB7D7D">
        <w:rPr>
          <w:i/>
          <w:iCs/>
        </w:rPr>
        <w:t>. Este modelo integra observações de satélite com física atmosférica para fornecer concentrações de ozônio ao nível da superfície (camada de 0-10m), representando com maior fidelidade o ozônio troposférico disponível para interação com a vegetação e polinizadores."</w:t>
      </w:r>
      <w:r w:rsidRPr="00DB7D7D">
        <w:t> </w:t>
      </w:r>
    </w:p>
    <w:p w14:paraId="02D15514" w14:textId="77777777" w:rsidR="00DB7D7D" w:rsidRPr="00DB7D7D" w:rsidRDefault="00DB7D7D" w:rsidP="00DB7D7D">
      <w:r w:rsidRPr="00DB7D7D">
        <w:t>Deseja ajuda com o código em Python para extrair esses dados de forma automática para os seus 60 locais de estudo?</w:t>
      </w:r>
    </w:p>
    <w:p w14:paraId="33B99E3B" w14:textId="77777777" w:rsidR="00DB7D7D" w:rsidRPr="00DB7D7D" w:rsidRDefault="00DB7D7D" w:rsidP="00DB7D7D">
      <w:pPr>
        <w:rPr>
          <w:b/>
          <w:bCs/>
        </w:rPr>
      </w:pPr>
      <w:r w:rsidRPr="00DB7D7D">
        <w:rPr>
          <w:b/>
          <w:bCs/>
        </w:rPr>
        <w:lastRenderedPageBreak/>
        <w:t>Você gostaria de gerar um script em Python para baixar os dados do CAMS/EAC4?</w:t>
      </w:r>
    </w:p>
    <w:p w14:paraId="683A6410" w14:textId="77777777" w:rsidR="00342642" w:rsidRDefault="00342642"/>
    <w:sectPr w:rsidR="0034264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rian David Gonzalez Chaves" w:date="2026-01-29T12:32:00Z" w:initials="AG">
    <w:p w14:paraId="2F829394" w14:textId="77777777" w:rsidR="00844B2A" w:rsidRDefault="00844B2A" w:rsidP="00844B2A">
      <w:pPr>
        <w:pStyle w:val="Textodecomentrio"/>
      </w:pPr>
      <w:r>
        <w:rPr>
          <w:rStyle w:val="Refdecomentrio"/>
        </w:rPr>
        <w:annotationRef/>
      </w:r>
      <w:hyperlink r:id="rId1" w:history="1">
        <w:r w:rsidRPr="008A0280">
          <w:rPr>
            <w:rStyle w:val="Hyperlink"/>
          </w:rPr>
          <w:t>https://wcshumanfootprint.org/</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8293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FBAC96" w16cex:dateUtc="2026-01-29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829394" w16cid:durableId="73FBAC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8F2"/>
    <w:multiLevelType w:val="multilevel"/>
    <w:tmpl w:val="7E9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94129"/>
    <w:multiLevelType w:val="multilevel"/>
    <w:tmpl w:val="1A64B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7623E5"/>
    <w:multiLevelType w:val="multilevel"/>
    <w:tmpl w:val="892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813A8"/>
    <w:multiLevelType w:val="multilevel"/>
    <w:tmpl w:val="887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C6BCC"/>
    <w:multiLevelType w:val="multilevel"/>
    <w:tmpl w:val="5F3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767156">
    <w:abstractNumId w:val="4"/>
  </w:num>
  <w:num w:numId="2" w16cid:durableId="1252349682">
    <w:abstractNumId w:val="1"/>
  </w:num>
  <w:num w:numId="3" w16cid:durableId="1528253717">
    <w:abstractNumId w:val="1"/>
    <w:lvlOverride w:ilvl="1">
      <w:lvl w:ilvl="1">
        <w:numFmt w:val="decimal"/>
        <w:lvlText w:val="%2."/>
        <w:lvlJc w:val="left"/>
      </w:lvl>
    </w:lvlOverride>
  </w:num>
  <w:num w:numId="4" w16cid:durableId="2103065349">
    <w:abstractNumId w:val="2"/>
  </w:num>
  <w:num w:numId="5" w16cid:durableId="1791238421">
    <w:abstractNumId w:val="3"/>
  </w:num>
  <w:num w:numId="6" w16cid:durableId="4509802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rian David Gonzalez Chaves">
    <w15:presenceInfo w15:providerId="Windows Live" w15:userId="b1425aa5dff449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7D"/>
    <w:rsid w:val="002D0167"/>
    <w:rsid w:val="00342642"/>
    <w:rsid w:val="004B5920"/>
    <w:rsid w:val="005F5389"/>
    <w:rsid w:val="00844B2A"/>
    <w:rsid w:val="008C5A89"/>
    <w:rsid w:val="009F7660"/>
    <w:rsid w:val="00D46A41"/>
    <w:rsid w:val="00DB7D7D"/>
    <w:rsid w:val="00E604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C5C5"/>
  <w15:chartTrackingRefBased/>
  <w15:docId w15:val="{3EC2CD58-6A63-46ED-A12B-7361B7B6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B7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B7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B7D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B7D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B7D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B7D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B7D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B7D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B7D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7D7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B7D7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B7D7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B7D7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B7D7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B7D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B7D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B7D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B7D7D"/>
    <w:rPr>
      <w:rFonts w:eastAsiaTheme="majorEastAsia" w:cstheme="majorBidi"/>
      <w:color w:val="272727" w:themeColor="text1" w:themeTint="D8"/>
    </w:rPr>
  </w:style>
  <w:style w:type="paragraph" w:styleId="Ttulo">
    <w:name w:val="Title"/>
    <w:basedOn w:val="Normal"/>
    <w:next w:val="Normal"/>
    <w:link w:val="TtuloChar"/>
    <w:uiPriority w:val="10"/>
    <w:qFormat/>
    <w:rsid w:val="00DB7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B7D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B7D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B7D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B7D7D"/>
    <w:pPr>
      <w:spacing w:before="160"/>
      <w:jc w:val="center"/>
    </w:pPr>
    <w:rPr>
      <w:i/>
      <w:iCs/>
      <w:color w:val="404040" w:themeColor="text1" w:themeTint="BF"/>
    </w:rPr>
  </w:style>
  <w:style w:type="character" w:customStyle="1" w:styleId="CitaoChar">
    <w:name w:val="Citação Char"/>
    <w:basedOn w:val="Fontepargpadro"/>
    <w:link w:val="Citao"/>
    <w:uiPriority w:val="29"/>
    <w:rsid w:val="00DB7D7D"/>
    <w:rPr>
      <w:i/>
      <w:iCs/>
      <w:color w:val="404040" w:themeColor="text1" w:themeTint="BF"/>
    </w:rPr>
  </w:style>
  <w:style w:type="paragraph" w:styleId="PargrafodaLista">
    <w:name w:val="List Paragraph"/>
    <w:basedOn w:val="Normal"/>
    <w:uiPriority w:val="34"/>
    <w:qFormat/>
    <w:rsid w:val="00DB7D7D"/>
    <w:pPr>
      <w:ind w:left="720"/>
      <w:contextualSpacing/>
    </w:pPr>
  </w:style>
  <w:style w:type="character" w:styleId="nfaseIntensa">
    <w:name w:val="Intense Emphasis"/>
    <w:basedOn w:val="Fontepargpadro"/>
    <w:uiPriority w:val="21"/>
    <w:qFormat/>
    <w:rsid w:val="00DB7D7D"/>
    <w:rPr>
      <w:i/>
      <w:iCs/>
      <w:color w:val="2F5496" w:themeColor="accent1" w:themeShade="BF"/>
    </w:rPr>
  </w:style>
  <w:style w:type="paragraph" w:styleId="CitaoIntensa">
    <w:name w:val="Intense Quote"/>
    <w:basedOn w:val="Normal"/>
    <w:next w:val="Normal"/>
    <w:link w:val="CitaoIntensaChar"/>
    <w:uiPriority w:val="30"/>
    <w:qFormat/>
    <w:rsid w:val="00DB7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B7D7D"/>
    <w:rPr>
      <w:i/>
      <w:iCs/>
      <w:color w:val="2F5496" w:themeColor="accent1" w:themeShade="BF"/>
    </w:rPr>
  </w:style>
  <w:style w:type="character" w:styleId="RefernciaIntensa">
    <w:name w:val="Intense Reference"/>
    <w:basedOn w:val="Fontepargpadro"/>
    <w:uiPriority w:val="32"/>
    <w:qFormat/>
    <w:rsid w:val="00DB7D7D"/>
    <w:rPr>
      <w:b/>
      <w:bCs/>
      <w:smallCaps/>
      <w:color w:val="2F5496" w:themeColor="accent1" w:themeShade="BF"/>
      <w:spacing w:val="5"/>
    </w:rPr>
  </w:style>
  <w:style w:type="character" w:styleId="Hyperlink">
    <w:name w:val="Hyperlink"/>
    <w:basedOn w:val="Fontepargpadro"/>
    <w:uiPriority w:val="99"/>
    <w:unhideWhenUsed/>
    <w:rsid w:val="00DB7D7D"/>
    <w:rPr>
      <w:color w:val="0563C1" w:themeColor="hyperlink"/>
      <w:u w:val="single"/>
    </w:rPr>
  </w:style>
  <w:style w:type="character" w:styleId="MenoPendente">
    <w:name w:val="Unresolved Mention"/>
    <w:basedOn w:val="Fontepargpadro"/>
    <w:uiPriority w:val="99"/>
    <w:semiHidden/>
    <w:unhideWhenUsed/>
    <w:rsid w:val="00DB7D7D"/>
    <w:rPr>
      <w:color w:val="605E5C"/>
      <w:shd w:val="clear" w:color="auto" w:fill="E1DFDD"/>
    </w:rPr>
  </w:style>
  <w:style w:type="character" w:styleId="Refdecomentrio">
    <w:name w:val="annotation reference"/>
    <w:basedOn w:val="Fontepargpadro"/>
    <w:uiPriority w:val="99"/>
    <w:semiHidden/>
    <w:unhideWhenUsed/>
    <w:rsid w:val="00844B2A"/>
    <w:rPr>
      <w:sz w:val="16"/>
      <w:szCs w:val="16"/>
    </w:rPr>
  </w:style>
  <w:style w:type="paragraph" w:styleId="Textodecomentrio">
    <w:name w:val="annotation text"/>
    <w:basedOn w:val="Normal"/>
    <w:link w:val="TextodecomentrioChar"/>
    <w:uiPriority w:val="99"/>
    <w:unhideWhenUsed/>
    <w:rsid w:val="00844B2A"/>
    <w:pPr>
      <w:spacing w:line="240" w:lineRule="auto"/>
    </w:pPr>
    <w:rPr>
      <w:sz w:val="20"/>
      <w:szCs w:val="20"/>
    </w:rPr>
  </w:style>
  <w:style w:type="character" w:customStyle="1" w:styleId="TextodecomentrioChar">
    <w:name w:val="Texto de comentário Char"/>
    <w:basedOn w:val="Fontepargpadro"/>
    <w:link w:val="Textodecomentrio"/>
    <w:uiPriority w:val="99"/>
    <w:rsid w:val="00844B2A"/>
    <w:rPr>
      <w:sz w:val="20"/>
      <w:szCs w:val="20"/>
    </w:rPr>
  </w:style>
  <w:style w:type="paragraph" w:styleId="Assuntodocomentrio">
    <w:name w:val="annotation subject"/>
    <w:basedOn w:val="Textodecomentrio"/>
    <w:next w:val="Textodecomentrio"/>
    <w:link w:val="AssuntodocomentrioChar"/>
    <w:uiPriority w:val="99"/>
    <w:semiHidden/>
    <w:unhideWhenUsed/>
    <w:rsid w:val="00844B2A"/>
    <w:rPr>
      <w:b/>
      <w:bCs/>
    </w:rPr>
  </w:style>
  <w:style w:type="character" w:customStyle="1" w:styleId="AssuntodocomentrioChar">
    <w:name w:val="Assunto do comentário Char"/>
    <w:basedOn w:val="TextodecomentrioChar"/>
    <w:link w:val="Assuntodocomentrio"/>
    <w:uiPriority w:val="99"/>
    <w:semiHidden/>
    <w:rsid w:val="00844B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cshumanfootprint.org/"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ads.atmosphere.copernicus.eu/datasets/cams-global-reanalysis-eac4"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1.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ads.atmosphere.copernicus.eu/datasets/cams-global-reanalysis-eac4?tab=overview"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www.nature.com/articles/s41597-025-05990-x" TargetMode="External"/><Relationship Id="rId4" Type="http://schemas.openxmlformats.org/officeDocument/2006/relationships/webSettings" Target="webSettings.xml"/><Relationship Id="rId9" Type="http://schemas.openxmlformats.org/officeDocument/2006/relationships/hyperlink" Target="https://wcshumanfootprint.org/"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1524</Words>
  <Characters>8293</Characters>
  <Application>Microsoft Office Word</Application>
  <DocSecurity>0</DocSecurity>
  <Lines>156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David Gonzalez Chaves</dc:creator>
  <cp:keywords/>
  <dc:description/>
  <cp:lastModifiedBy>Adrian David Gonzalez Chaves</cp:lastModifiedBy>
  <cp:revision>1</cp:revision>
  <dcterms:created xsi:type="dcterms:W3CDTF">2026-01-29T13:55:00Z</dcterms:created>
  <dcterms:modified xsi:type="dcterms:W3CDTF">2026-01-29T16:45:00Z</dcterms:modified>
</cp:coreProperties>
</file>