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Computational Metropolis: An Exhaustive Analysis of Alphabet’s Intervention in Urban Mobility Systems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convergence of urban planning and artificial intelligence represents a pivotal moment in the history of civil engineering. This report provides a comprehensive, expert-level analysis of the research initiatives, technological architectures, and strategic deployments spearheaded by Google Research and Google DeepMind in the domain of urban mobility. As cities worldwide face the compounding crises of congestion, carbon emissions, and infrastructure decay, the traditional mechanisms of traffic management—reliant on physical sensors and static heuristic models—are proving insufficient. Into this void enters a new paradigm: the software-defined city.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analysis posits that Alphabet Inc., through its subsidiaries, is constructing a virtual infrastructure layer that sits atop the physical street network. By leveraging the ubiquitous presence of Android devices and the Google Maps platform, the company has effectively virtualized the sensing layer of the intelligent transport system (ITS). This report dissects the tripartite architecture of this intervention: the </w:t>
      </w:r>
      <w:r w:rsidDel="00000000" w:rsidR="00000000" w:rsidRPr="00000000">
        <w:rPr>
          <w:rFonts w:ascii="Google Sans Text" w:cs="Google Sans Text" w:eastAsia="Google Sans Text" w:hAnsi="Google Sans Text"/>
          <w:b w:val="1"/>
          <w:bCs w:val="1"/>
          <w:color w:val="1f1f1f"/>
          <w:rtl w:val="0"/>
        </w:rPr>
        <w:t xml:space="preserve">Prediction</w:t>
      </w:r>
      <w:r w:rsidDel="00000000" w:rsidR="00000000" w:rsidRPr="00000000">
        <w:rPr>
          <w:rFonts w:ascii="Google Sans Text" w:cs="Google Sans Text" w:eastAsia="Google Sans Text" w:hAnsi="Google Sans Text"/>
          <w:color w:val="1f1f1f"/>
          <w:rtl w:val="0"/>
        </w:rPr>
        <w:t xml:space="preserve"> capabilities driven by DeepMind’s Graph Neural Networks (GNNs), the </w:t>
      </w:r>
      <w:r w:rsidDel="00000000" w:rsidR="00000000" w:rsidRPr="00000000">
        <w:rPr>
          <w:rFonts w:ascii="Google Sans Text" w:cs="Google Sans Text" w:eastAsia="Google Sans Text" w:hAnsi="Google Sans Text"/>
          <w:b w:val="1"/>
          <w:bCs w:val="1"/>
          <w:color w:val="1f1f1f"/>
          <w:rtl w:val="0"/>
        </w:rPr>
        <w:t xml:space="preserve">Optimization</w:t>
      </w:r>
      <w:r w:rsidDel="00000000" w:rsidR="00000000" w:rsidRPr="00000000">
        <w:rPr>
          <w:rFonts w:ascii="Google Sans Text" w:cs="Google Sans Text" w:eastAsia="Google Sans Text" w:hAnsi="Google Sans Text"/>
          <w:color w:val="1f1f1f"/>
          <w:rtl w:val="0"/>
        </w:rPr>
        <w:t xml:space="preserve"> strategies manifested in Project Green Light, and the </w:t>
      </w:r>
      <w:r w:rsidDel="00000000" w:rsidR="00000000" w:rsidRPr="00000000">
        <w:rPr>
          <w:rFonts w:ascii="Google Sans Text" w:cs="Google Sans Text" w:eastAsia="Google Sans Text" w:hAnsi="Google Sans Text"/>
          <w:b w:val="1"/>
          <w:bCs w:val="1"/>
          <w:color w:val="1f1f1f"/>
          <w:rtl w:val="0"/>
        </w:rPr>
        <w:t xml:space="preserve">Simulation</w:t>
      </w:r>
      <w:r w:rsidDel="00000000" w:rsidR="00000000" w:rsidRPr="00000000">
        <w:rPr>
          <w:rFonts w:ascii="Google Sans Text" w:cs="Google Sans Text" w:eastAsia="Google Sans Text" w:hAnsi="Google Sans Text"/>
          <w:color w:val="1f1f1f"/>
          <w:rtl w:val="0"/>
        </w:rPr>
        <w:t xml:space="preserve"> environments pioneered by the Mobility AI platform.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examine the specific algorithmic breakthroughs that allow for spatiotemporal reasoning in estimated time of arrival (ETA) calculations, improving accuracy by up to 50% in complex urban environments. We analyze the shift from hardware-centric traffic signal control to cloud-based "human-in-the-loop" optimization, validating these methods with data from deployments in Boston, Seattle, Hamburg, and Kolkata. Furthermore, we provide a detailed case study of London as a primary laboratory for these technologies, exploring the symbiotic yet complex relationship between Transport for London (TfL) and Google, culminating in the impending deployment of Waymo’s autonomous fleet. This document serves as a definitive reference for understanding how AI is reshaping the physics of urban flow.</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Paradigm Shift: From Civil Engineering to Computational Science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Urban Mobility Crisis and the Data Deficit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fundamental challenge of modern urbanism is a problem of flow dynamics. For the better part of the 20th century, the solution to congestion was physical expansion: widening roads, building overpasses, and expanding the concrete footprint of the city. However, this approach is subject to the law of diminishing returns and the counter-intuitive phenomenon known as Braess's Paradox, where adding capacity to a network can actually degrade overall performance. Furthermore, in the context of the climate crisis, the carbon cost of concrete and the induced demand from new roads are no longer politically or environmentally tenable.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alternative—optimizing the existing capacity—has historically been constrained by a lack of visibility. Traditional traffic engineering relies on inductive loop detectors buried in the asphalt, magnetometers, and radar sensors. These are expensive to install (CapEx) and maintain (OpEx). Consequently, they are deployed sparsely, typically only at major arterial intersections. This leaves the vast majority of the urban street network in darkness, managed by fixed-time signal plans that degrade as traffic patterns evolve.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Virtualization of Infrastructure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Google’s entry into this domain is predicated on the "virtualization" of this sensing layer. By utilizing </w:t>
      </w:r>
      <w:r w:rsidDel="00000000" w:rsidR="00000000" w:rsidRPr="00000000">
        <w:rPr>
          <w:rFonts w:ascii="Google Sans Text" w:cs="Google Sans Text" w:eastAsia="Google Sans Text" w:hAnsi="Google Sans Text"/>
          <w:b w:val="1"/>
          <w:bCs w:val="1"/>
          <w:color w:val="1f1f1f"/>
          <w:rtl w:val="0"/>
        </w:rPr>
        <w:t xml:space="preserve">Floating Car Data (FCD)</w:t>
      </w:r>
      <w:r w:rsidDel="00000000" w:rsidR="00000000" w:rsidRPr="00000000">
        <w:rPr>
          <w:rFonts w:ascii="Google Sans Text" w:cs="Google Sans Text" w:eastAsia="Google Sans Text" w:hAnsi="Google Sans Text"/>
          <w:color w:val="1f1f1f"/>
          <w:rtl w:val="0"/>
        </w:rPr>
        <w:t xml:space="preserve">—aggregate, anonymized location data from millions of Android devices and Google Maps users—Google creates a real-time, high-resolution sensor network without deploying a single piece of physical hardware.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shift from "atoms to bits" changes the economic logic of traffic management. Where a city might spend $50,000 to instrument a single intersection with adaptive control hardware, software-driven solutions can theoretically optimize thousands of intersections for the marginal cost of compute. This report analyzes how Google Research and DeepMind have operationalized this data advantage across three distinct vectors: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Measurement:</w:t>
      </w:r>
      <w:r w:rsidDel="00000000" w:rsidR="00000000" w:rsidRPr="00000000">
        <w:rPr>
          <w:rFonts w:ascii="Google Sans Text" w:cs="Google Sans Text" w:eastAsia="Google Sans Text" w:hAnsi="Google Sans Text"/>
          <w:color w:val="1f1f1f"/>
          <w:rtl w:val="0"/>
        </w:rPr>
        <w:t xml:space="preserve"> Accurately quantifying the state of the network (Congestion Functions, Safety Heatmaps).</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Prediction:</w:t>
      </w:r>
      <w:r w:rsidDel="00000000" w:rsidR="00000000" w:rsidRPr="00000000">
        <w:rPr>
          <w:rFonts w:ascii="Google Sans Text" w:cs="Google Sans Text" w:eastAsia="Google Sans Text" w:hAnsi="Google Sans Text"/>
          <w:color w:val="1f1f1f"/>
          <w:rtl w:val="0"/>
        </w:rPr>
        <w:t xml:space="preserve"> Forecasting the future state of the network (GNNs for ETA).</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Actuation:</w:t>
      </w:r>
      <w:r w:rsidDel="00000000" w:rsidR="00000000" w:rsidRPr="00000000">
        <w:rPr>
          <w:rFonts w:ascii="Google Sans Text" w:cs="Google Sans Text" w:eastAsia="Google Sans Text" w:hAnsi="Google Sans Text"/>
          <w:color w:val="1f1f1f"/>
          <w:rtl w:val="0"/>
        </w:rPr>
        <w:t xml:space="preserve"> Influencing the state of the network (Signal Optimization, Routing).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DeepMind and the Architecture of Prediction: Graph Neural Networks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Limits of Traditional Routing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the significance of DeepMind’s contribution, one must first appreciate the limitations of legacy routing algorithms. Traditional navigation systems rely on Dijkstra’s algorithm or A* search, calculating the shortest path based on edge weights. In a static map, these weights are distances. In a dynamic map, they are travel times.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However, treating a road network as a collection of independent edges fails to capture the </w:t>
      </w:r>
      <w:r w:rsidDel="00000000" w:rsidR="00000000" w:rsidRPr="00000000">
        <w:rPr>
          <w:rFonts w:ascii="Google Sans Text" w:cs="Google Sans Text" w:eastAsia="Google Sans Text" w:hAnsi="Google Sans Text"/>
          <w:b w:val="1"/>
          <w:bCs w:val="1"/>
          <w:color w:val="1f1f1f"/>
          <w:rtl w:val="0"/>
        </w:rPr>
        <w:t xml:space="preserve">spatiotemporal dependencies</w:t>
      </w:r>
      <w:r w:rsidDel="00000000" w:rsidR="00000000" w:rsidRPr="00000000">
        <w:rPr>
          <w:rFonts w:ascii="Google Sans Text" w:cs="Google Sans Text" w:eastAsia="Google Sans Text" w:hAnsi="Google Sans Text"/>
          <w:color w:val="1f1f1f"/>
          <w:rtl w:val="0"/>
        </w:rPr>
        <w:t xml:space="preserve"> of traffic. Traffic is a fluid; a blockage on a highway off-ramp (Edge A) will propagate backward to the highway (Edge B) and spill over onto the service road (Edge C). Traditional regression models or historical averages cannot adequately model these cascading failure modes, known as "shockwaves." They suffer from the "horizon effect," where prediction accuracy degrades rapidly as the time horizon extends.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Graph Neural Networks (GNNs)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DeepMind, in collaboration with the Google Maps team, introduced a novel architecture to address this: </w:t>
      </w:r>
      <w:r w:rsidDel="00000000" w:rsidR="00000000" w:rsidRPr="00000000">
        <w:rPr>
          <w:rFonts w:ascii="Google Sans Text" w:cs="Google Sans Text" w:eastAsia="Google Sans Text" w:hAnsi="Google Sans Text"/>
          <w:b w:val="1"/>
          <w:bCs w:val="1"/>
          <w:color w:val="1f1f1f"/>
          <w:rtl w:val="0"/>
        </w:rPr>
        <w:t xml:space="preserve">Graph Neural Networks (GNNs)</w:t>
      </w:r>
      <w:r w:rsidDel="00000000" w:rsidR="00000000" w:rsidRPr="00000000">
        <w:rPr>
          <w:rFonts w:ascii="Google Sans Text" w:cs="Google Sans Text" w:eastAsia="Google Sans Text" w:hAnsi="Google Sans Text"/>
          <w:color w:val="1f1f1f"/>
          <w:rtl w:val="0"/>
        </w:rPr>
        <w:t xml:space="preserve">. This represents a move from statistical regression to topological reasoning.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Network Topology as Graph Structure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DeepMind model, the road network is represented as a graph $G = (V, E)$, where road segments are edges and intersections are nodes. This natural correspondence allows the neural network to exploit the connectivity structure of the data.</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Supersegment:</w:t>
      </w:r>
      <w:r w:rsidDel="00000000" w:rsidR="00000000" w:rsidRPr="00000000">
        <w:rPr>
          <w:rFonts w:ascii="Google Sans Text" w:cs="Google Sans Text" w:eastAsia="Google Sans Text" w:hAnsi="Google Sans Text"/>
          <w:color w:val="1f1f1f"/>
          <w:rtl w:val="0"/>
        </w:rPr>
        <w:t xml:space="preserve"> To handle the computational complexity of the global road network (which contains billions of segments), DeepMind introduced the concept of the "Supersegment." These are clusters of adjacent road segments that share significant traffic volume and flow characteristics. By predicting travel times for Supersegments rather than individual links, the model reduces dimensionality while preserving local fidelity.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Message Passing and Spatiotemporal Reasoning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core innovation of the GNN is the "message passing" mechanism. In this architecture, each node (or supersegment) maintains a state embedding. At each time step, a node aggregates information from its neighbors.</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Spatial Propagation:</w:t>
      </w:r>
      <w:r w:rsidDel="00000000" w:rsidR="00000000" w:rsidRPr="00000000">
        <w:rPr>
          <w:rFonts w:ascii="Google Sans Text" w:cs="Google Sans Text" w:eastAsia="Google Sans Text" w:hAnsi="Google Sans Text"/>
          <w:color w:val="1f1f1f"/>
          <w:rtl w:val="0"/>
        </w:rPr>
        <w:t xml:space="preserve"> The model learns how traffic conditions on one segment influence its neighbors. If the model detects a slowdown on a downstream segment, the GNN propagates this "message" upstream, adjusting the predicted travel time for approaching vehicles before the jam actually forms in the data.</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Temporal Dynamics:</w:t>
      </w:r>
      <w:r w:rsidDel="00000000" w:rsidR="00000000" w:rsidRPr="00000000">
        <w:rPr>
          <w:rFonts w:ascii="Google Sans Text" w:cs="Google Sans Text" w:eastAsia="Google Sans Text" w:hAnsi="Google Sans Text"/>
          <w:color w:val="1f1f1f"/>
          <w:rtl w:val="0"/>
        </w:rPr>
        <w:t xml:space="preserve"> The model combines real-time traffic conditions with historical patterns. It learns the "rhythm" of the city—for example, that the 280 freeway in Northern California flows at 65mph at 6 AM but compresses to 15mph by 8 AM.</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Empirical Impact and Accuracy Gains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deployment of GNNs has resulted in the most significant upgrade to Google Maps’ ETA accuracy in years. The improvements are most pronounced in cities with dense, complex, and irregular street networks.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1: Impact of GNN Deployment on ETA Accuracy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Urban Characteristic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Impact on ETA Accuracy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Berlin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density, mixed transit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Significant reduction in negative ETA bias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Jakarta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congestion, mixed vehicle types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Up to 50% improvement in accuracy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São Paulo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Complex topology, heavy peak loads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Major reduction in "arrival time" variance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Sydney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Coastal constraints, bridge bottlenecks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Enhanced prediction of bottleneck clearance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Tokyo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Extreme density, multi-layer roads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Improved differentiation between surface/highway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Washington D.C.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Grid/Radial mix, heavy commuter 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Better prediction of "rush hour" onset</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Data Sources: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predictive capability is not merely a user convenience. It serves as a foundational layer for </w:t>
      </w:r>
      <w:r w:rsidDel="00000000" w:rsidR="00000000" w:rsidRPr="00000000">
        <w:rPr>
          <w:rFonts w:ascii="Google Sans Text" w:cs="Google Sans Text" w:eastAsia="Google Sans Text" w:hAnsi="Google Sans Text"/>
          <w:b w:val="1"/>
          <w:bCs w:val="1"/>
          <w:color w:val="1f1f1f"/>
          <w:rtl w:val="0"/>
        </w:rPr>
        <w:t xml:space="preserve">Eco-Routing</w:t>
      </w:r>
      <w:r w:rsidDel="00000000" w:rsidR="00000000" w:rsidRPr="00000000">
        <w:rPr>
          <w:rFonts w:ascii="Google Sans Text" w:cs="Google Sans Text" w:eastAsia="Google Sans Text" w:hAnsi="Google Sans Text"/>
          <w:color w:val="1f1f1f"/>
          <w:rtl w:val="0"/>
        </w:rPr>
        <w:t xml:space="preserve">. By accurately predicting not just the duration but the </w:t>
      </w:r>
      <w:r w:rsidDel="00000000" w:rsidR="00000000" w:rsidRPr="00000000">
        <w:rPr>
          <w:rFonts w:ascii="Google Sans Text" w:cs="Google Sans Text" w:eastAsia="Google Sans Text" w:hAnsi="Google Sans Text"/>
          <w:i w:val="1"/>
          <w:iCs w:val="1"/>
          <w:color w:val="1f1f1f"/>
          <w:rtl w:val="0"/>
        </w:rPr>
        <w:t xml:space="preserve">velocity profile</w:t>
      </w:r>
      <w:r w:rsidDel="00000000" w:rsidR="00000000" w:rsidRPr="00000000">
        <w:rPr>
          <w:rFonts w:ascii="Google Sans Text" w:cs="Google Sans Text" w:eastAsia="Google Sans Text" w:hAnsi="Google Sans Text"/>
          <w:color w:val="1f1f1f"/>
          <w:rtl w:val="0"/>
        </w:rPr>
        <w:t xml:space="preserve"> of a trip (i.e., identifying routes with fewer stops and more constant speeds), Google Maps can route vehicles to minimize fuel consumption. This feature is estimated to have saved millions of metric tons of carbon emissions.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Project Green Light: The Virtual Control Layer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Algorithmic Approach to Signal Optimization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DeepMind focused on prediction, Google Research tackled the problem of </w:t>
      </w:r>
      <w:r w:rsidDel="00000000" w:rsidR="00000000" w:rsidRPr="00000000">
        <w:rPr>
          <w:rFonts w:ascii="Google Sans Text" w:cs="Google Sans Text" w:eastAsia="Google Sans Text" w:hAnsi="Google Sans Text"/>
          <w:b w:val="1"/>
          <w:bCs w:val="1"/>
          <w:color w:val="1f1f1f"/>
          <w:rtl w:val="0"/>
        </w:rPr>
        <w:t xml:space="preserve">optimization</w:t>
      </w:r>
      <w:r w:rsidDel="00000000" w:rsidR="00000000" w:rsidRPr="00000000">
        <w:rPr>
          <w:rFonts w:ascii="Google Sans Text" w:cs="Google Sans Text" w:eastAsia="Google Sans Text" w:hAnsi="Google Sans Text"/>
          <w:color w:val="1f1f1f"/>
          <w:rtl w:val="0"/>
        </w:rPr>
        <w:t xml:space="preserve"> through </w:t>
      </w:r>
      <w:r w:rsidDel="00000000" w:rsidR="00000000" w:rsidRPr="00000000">
        <w:rPr>
          <w:rFonts w:ascii="Google Sans Text" w:cs="Google Sans Text" w:eastAsia="Google Sans Text" w:hAnsi="Google Sans Text"/>
          <w:b w:val="1"/>
          <w:bCs w:val="1"/>
          <w:color w:val="1f1f1f"/>
          <w:rtl w:val="0"/>
        </w:rPr>
        <w:t xml:space="preserve">Project Green Light</w:t>
      </w:r>
      <w:r w:rsidDel="00000000" w:rsidR="00000000" w:rsidRPr="00000000">
        <w:rPr>
          <w:rFonts w:ascii="Google Sans Text" w:cs="Google Sans Text" w:eastAsia="Google Sans Text" w:hAnsi="Google Sans Text"/>
          <w:color w:val="1f1f1f"/>
          <w:rtl w:val="0"/>
        </w:rPr>
        <w:t xml:space="preserve">. This initiative addresses a critical inefficiency in urban infrastructure: the traffic signal.</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Research indicates that pollution at city intersections can be 29 times higher than on open roads. Roughly 50% of these intersection-based emissions stem from the acceleration phase of stop-and-go traffic.</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The engineering solution to this is well-known: signal coordination or "Green Waves," where lights turn green in a synchronized cascade to allow platoons of vehicles to pass without stopping.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However, maintaining these timings requires rigorous data collection and retiming cycles (typically every 3-5 years). Many cities, lacking budget and sensors, operate on "zombie" timing plans that are years out of date.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Methodology: The "Virtual Sensor" Paradigm</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Project Green Light utilizes AI to model traffic patterns and build intelligent recommendations for city traffic engineers. The methodology proceeds in four stages:</w:t>
      </w:r>
    </w:p>
    <w:p w:rsidR="00000000" w:rsidDel="00000000" w:rsidP="00000000" w:rsidRDefault="00000000" w:rsidRPr="00000000" w14:paraId="0000005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Ingestion:</w:t>
      </w:r>
      <w:r w:rsidDel="00000000" w:rsidR="00000000" w:rsidRPr="00000000">
        <w:rPr>
          <w:rFonts w:ascii="Google Sans Text" w:cs="Google Sans Text" w:eastAsia="Google Sans Text" w:hAnsi="Google Sans Text"/>
          <w:color w:val="1f1f1f"/>
          <w:rtl w:val="0"/>
        </w:rPr>
        <w:t xml:space="preserve"> The system ingests vast quantities of anonymized driving trends from Google Maps. This data serves as a proxy for inductive loops, providing flow rates, arrival patterns, and turning movement counts.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Inference:</w:t>
      </w:r>
      <w:r w:rsidDel="00000000" w:rsidR="00000000" w:rsidRPr="00000000">
        <w:rPr>
          <w:rFonts w:ascii="Google Sans Text" w:cs="Google Sans Text" w:eastAsia="Google Sans Text" w:hAnsi="Google Sans Text"/>
          <w:color w:val="1f1f1f"/>
          <w:rtl w:val="0"/>
        </w:rPr>
        <w:t xml:space="preserve"> An AI model reconstructs the existing timing logic of the intersection. It infers cycle lengths, splits (the green time allocated to each movement), and offsets (the time difference between the start of green at adjacent intersections) purely from the movement of vehicles.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5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Optimization:</w:t>
      </w:r>
      <w:r w:rsidDel="00000000" w:rsidR="00000000" w:rsidRPr="00000000">
        <w:rPr>
          <w:rFonts w:ascii="Google Sans Text" w:cs="Google Sans Text" w:eastAsia="Google Sans Text" w:hAnsi="Google Sans Text"/>
          <w:color w:val="1f1f1f"/>
          <w:rtl w:val="0"/>
        </w:rPr>
        <w:t xml:space="preserve"> The algorithm simulates thousands of potential timing adjustments. It searches for a "Pareto optimal" frontier where stops are minimized without creating excessive delays on cross-streets. It specifically looks for opportunities to coordinate adjacent intersections that are currently acting independently.</w:t>
      </w:r>
    </w:p>
    <w:p w:rsidR="00000000" w:rsidDel="00000000" w:rsidP="00000000" w:rsidRDefault="00000000" w:rsidRPr="00000000" w14:paraId="0000005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Recommendation:</w:t>
      </w:r>
      <w:r w:rsidDel="00000000" w:rsidR="00000000" w:rsidRPr="00000000">
        <w:rPr>
          <w:rFonts w:ascii="Google Sans Text" w:cs="Google Sans Text" w:eastAsia="Google Sans Text" w:hAnsi="Google Sans Text"/>
          <w:color w:val="1f1f1f"/>
          <w:rtl w:val="0"/>
        </w:rPr>
        <w:t xml:space="preserve"> The system generates a report for city engineers. Crucially, this is a </w:t>
      </w:r>
      <w:r w:rsidDel="00000000" w:rsidR="00000000" w:rsidRPr="00000000">
        <w:rPr>
          <w:rFonts w:ascii="Google Sans Text" w:cs="Google Sans Text" w:eastAsia="Google Sans Text" w:hAnsi="Google Sans Text"/>
          <w:b w:val="1"/>
          <w:bCs w:val="1"/>
          <w:color w:val="1f1f1f"/>
          <w:rtl w:val="0"/>
        </w:rPr>
        <w:t xml:space="preserve">Human-in-the-Loop</w:t>
      </w:r>
      <w:r w:rsidDel="00000000" w:rsidR="00000000" w:rsidRPr="00000000">
        <w:rPr>
          <w:rFonts w:ascii="Google Sans Text" w:cs="Google Sans Text" w:eastAsia="Google Sans Text" w:hAnsi="Google Sans Text"/>
          <w:color w:val="1f1f1f"/>
          <w:rtl w:val="0"/>
        </w:rPr>
        <w:t xml:space="preserve"> system. Google does not directly control the signals. The engineer reviews the recommendation (e.g., "Shift offset by 8 seconds") and implements it using their existing Traffic Management Center (TMC) software.</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Comparative Advantage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primary innovation of Green Light is not the optimization math itself (which is standard traffic engineering), but the </w:t>
      </w:r>
      <w:r w:rsidDel="00000000" w:rsidR="00000000" w:rsidRPr="00000000">
        <w:rPr>
          <w:rFonts w:ascii="Google Sans Text" w:cs="Google Sans Text" w:eastAsia="Google Sans Text" w:hAnsi="Google Sans Text"/>
          <w:b w:val="1"/>
          <w:bCs w:val="1"/>
          <w:color w:val="1f1f1f"/>
          <w:rtl w:val="0"/>
        </w:rPr>
        <w:t xml:space="preserve">data pipeline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2: Project Green Light vs. Traditional Adaptive Signal Control</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Traditional Adaptive Control (e.g., SCATS/SCOOT)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Project Green Light (Google Research)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Sensing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Physical hardware (loops, cameras) required at every lane.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Virtual (Floating Car Data from Android/Maps).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Capital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($50k+ per intersection).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Zero (No new hardware required).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Deployment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Months to years (construction, wiring).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Weeks (Data analysis and software update).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Coverage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Typically limited to major arterials.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Potentially universal (anywhere with cell coverage).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Control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Real-time, cycle-by-cycle adjustment.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Strategic, periodic retiming (seasonal/monthly).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Goal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Throughput and Delay Minimization.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Stop Reduction and Emission Reduction.</w:t>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Global Deployments and Impact Validation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Project Green Light is currently live in over 70 intersections across 12+ cities globally. The reported results are consistent across diverse urban typologies.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3.4.1 Boston, Massachusetts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Boston represents a dense, historic American city with a complex, non-grid layout. The city expanded the program to </w:t>
      </w:r>
      <w:r w:rsidDel="00000000" w:rsidR="00000000" w:rsidRPr="00000000">
        <w:rPr>
          <w:rFonts w:ascii="Google Sans Text" w:cs="Google Sans Text" w:eastAsia="Google Sans Text" w:hAnsi="Google Sans Text"/>
          <w:b w:val="1"/>
          <w:bCs w:val="1"/>
          <w:color w:val="1f1f1f"/>
          <w:rtl w:val="0"/>
        </w:rPr>
        <w:t xml:space="preserve">114 intersections</w:t>
      </w:r>
      <w:r w:rsidDel="00000000" w:rsidR="00000000" w:rsidRPr="00000000">
        <w:rPr>
          <w:rFonts w:ascii="Google Sans Text" w:cs="Google Sans Text" w:eastAsia="Google Sans Text" w:hAnsi="Google Sans Text"/>
          <w:color w:val="1f1f1f"/>
          <w:rtl w:val="0"/>
        </w:rPr>
        <w:t xml:space="preserve"> in 2024.</w:t>
      </w:r>
    </w:p>
    <w:p w:rsidR="00000000" w:rsidDel="00000000" w:rsidP="00000000" w:rsidRDefault="00000000" w:rsidRPr="00000000" w14:paraId="0000008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Integration:</w:t>
      </w:r>
      <w:r w:rsidDel="00000000" w:rsidR="00000000" w:rsidRPr="00000000">
        <w:rPr>
          <w:rFonts w:ascii="Google Sans Text" w:cs="Google Sans Text" w:eastAsia="Google Sans Text" w:hAnsi="Google Sans Text"/>
          <w:color w:val="1f1f1f"/>
          <w:rtl w:val="0"/>
        </w:rPr>
        <w:t xml:space="preserve"> The recommendations are integrated into the city’s Traffic Management Center, allowing staff to synchronize lights to create better flow.</w:t>
      </w:r>
    </w:p>
    <w:p w:rsidR="00000000" w:rsidDel="00000000" w:rsidP="00000000" w:rsidRDefault="00000000" w:rsidRPr="00000000" w14:paraId="0000008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Validation:</w:t>
      </w:r>
      <w:r w:rsidDel="00000000" w:rsidR="00000000" w:rsidRPr="00000000">
        <w:rPr>
          <w:rFonts w:ascii="Google Sans Text" w:cs="Google Sans Text" w:eastAsia="Google Sans Text" w:hAnsi="Google Sans Text"/>
          <w:color w:val="1f1f1f"/>
          <w:rtl w:val="0"/>
        </w:rPr>
        <w:t xml:space="preserve"> Boston partnered with traffic analytics company INRIX to independently assess the results.</w:t>
      </w:r>
    </w:p>
    <w:p w:rsidR="00000000" w:rsidDel="00000000" w:rsidP="00000000" w:rsidRDefault="00000000" w:rsidRPr="00000000" w14:paraId="0000008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Results:</w:t>
      </w:r>
      <w:r w:rsidDel="00000000" w:rsidR="00000000" w:rsidRPr="00000000">
        <w:rPr>
          <w:rFonts w:ascii="Google Sans Text" w:cs="Google Sans Text" w:eastAsia="Google Sans Text" w:hAnsi="Google Sans Text"/>
          <w:color w:val="1f1f1f"/>
          <w:rtl w:val="0"/>
        </w:rPr>
        <w:t xml:space="preserve"> The audit revealed a </w:t>
      </w:r>
      <w:r w:rsidDel="00000000" w:rsidR="00000000" w:rsidRPr="00000000">
        <w:rPr>
          <w:rFonts w:ascii="Google Sans Text" w:cs="Google Sans Text" w:eastAsia="Google Sans Text" w:hAnsi="Google Sans Text"/>
          <w:b w:val="1"/>
          <w:bCs w:val="1"/>
          <w:color w:val="1f1f1f"/>
          <w:rtl w:val="0"/>
        </w:rPr>
        <w:t xml:space="preserve">13.5% reduction in delays</w:t>
      </w:r>
      <w:r w:rsidDel="00000000" w:rsidR="00000000" w:rsidRPr="00000000">
        <w:rPr>
          <w:rFonts w:ascii="Google Sans Text" w:cs="Google Sans Text" w:eastAsia="Google Sans Text" w:hAnsi="Google Sans Text"/>
          <w:color w:val="1f1f1f"/>
          <w:rtl w:val="0"/>
        </w:rPr>
        <w:t xml:space="preserve">, a </w:t>
      </w:r>
      <w:r w:rsidDel="00000000" w:rsidR="00000000" w:rsidRPr="00000000">
        <w:rPr>
          <w:rFonts w:ascii="Google Sans Text" w:cs="Google Sans Text" w:eastAsia="Google Sans Text" w:hAnsi="Google Sans Text"/>
          <w:b w:val="1"/>
          <w:bCs w:val="1"/>
          <w:color w:val="1f1f1f"/>
          <w:rtl w:val="0"/>
        </w:rPr>
        <w:t xml:space="preserve">20% reduction in stops</w:t>
      </w:r>
      <w:r w:rsidDel="00000000" w:rsidR="00000000" w:rsidRPr="00000000">
        <w:rPr>
          <w:rFonts w:ascii="Google Sans Text" w:cs="Google Sans Text" w:eastAsia="Google Sans Text" w:hAnsi="Google Sans Text"/>
          <w:color w:val="1f1f1f"/>
          <w:rtl w:val="0"/>
        </w:rPr>
        <w:t xml:space="preserve"> at retimed intersections, and up to a </w:t>
      </w:r>
      <w:r w:rsidDel="00000000" w:rsidR="00000000" w:rsidRPr="00000000">
        <w:rPr>
          <w:rFonts w:ascii="Google Sans Text" w:cs="Google Sans Text" w:eastAsia="Google Sans Text" w:hAnsi="Google Sans Text"/>
          <w:b w:val="1"/>
          <w:bCs w:val="1"/>
          <w:color w:val="1f1f1f"/>
          <w:rtl w:val="0"/>
        </w:rPr>
        <w:t xml:space="preserve">33% reduction in stops</w:t>
      </w:r>
      <w:r w:rsidDel="00000000" w:rsidR="00000000" w:rsidRPr="00000000">
        <w:rPr>
          <w:rFonts w:ascii="Google Sans Text" w:cs="Google Sans Text" w:eastAsia="Google Sans Text" w:hAnsi="Google Sans Text"/>
          <w:color w:val="1f1f1f"/>
          <w:rtl w:val="0"/>
        </w:rPr>
        <w:t xml:space="preserve"> at the most congested nodes.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8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Strategic Value:</w:t>
      </w:r>
      <w:r w:rsidDel="00000000" w:rsidR="00000000" w:rsidRPr="00000000">
        <w:rPr>
          <w:rFonts w:ascii="Google Sans Text" w:cs="Google Sans Text" w:eastAsia="Google Sans Text" w:hAnsi="Google Sans Text"/>
          <w:color w:val="1f1f1f"/>
          <w:rtl w:val="0"/>
        </w:rPr>
        <w:t xml:space="preserve"> Michael Lawrence Evans, Boston’s director of emerging technologies, noted that "traffic patterns are changing more often" than the traditional 3-5 year retiming cycle, making the dynamic nature of Green Light essential.</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3.4.2 Kolkata, India</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Kolkata presents a challenge of "heterogeneous traffic"—a mix of cars, buses, rickshaws, and pedestrians that defies standard lane discipline models.</w:t>
      </w:r>
    </w:p>
    <w:p w:rsidR="00000000" w:rsidDel="00000000" w:rsidP="00000000" w:rsidRDefault="00000000" w:rsidRPr="00000000" w14:paraId="0000008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Visibility:</w:t>
      </w:r>
      <w:r w:rsidDel="00000000" w:rsidR="00000000" w:rsidRPr="00000000">
        <w:rPr>
          <w:rFonts w:ascii="Google Sans Text" w:cs="Google Sans Text" w:eastAsia="Google Sans Text" w:hAnsi="Google Sans Text"/>
          <w:color w:val="1f1f1f"/>
          <w:rtl w:val="0"/>
        </w:rPr>
        <w:t xml:space="preserve"> The system identified opportunities where the Kolkata Traffic Police previously "had no visibility," highlighting the value of FCD in filling data gaps in developing infrastructure.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89">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Impact:</w:t>
      </w:r>
      <w:r w:rsidDel="00000000" w:rsidR="00000000" w:rsidRPr="00000000">
        <w:rPr>
          <w:rFonts w:ascii="Google Sans Text" w:cs="Google Sans Text" w:eastAsia="Google Sans Text" w:hAnsi="Google Sans Text"/>
          <w:color w:val="1f1f1f"/>
          <w:rtl w:val="0"/>
        </w:rPr>
        <w:t xml:space="preserve"> The police commissioner stated that Green Light has become an "essential component" of their traffic management operations.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3.4.3 Seattle, Washington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 the first North American partner, Seattle utilized the system to "save engineering time." In a resource-constrained municipal environment, the ability of Green Light to automatedly identify failing intersections allows engineers to focus their limited attention on the most critical problems.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Mobility AI: The Operating System for the City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Beyond the specific application of signal timing, Google Research has introduced </w:t>
      </w:r>
      <w:r w:rsidDel="00000000" w:rsidR="00000000" w:rsidRPr="00000000">
        <w:rPr>
          <w:rFonts w:ascii="Google Sans Text" w:cs="Google Sans Text" w:eastAsia="Google Sans Text" w:hAnsi="Google Sans Text"/>
          <w:b w:val="1"/>
          <w:bCs w:val="1"/>
          <w:color w:val="1f1f1f"/>
          <w:rtl w:val="0"/>
        </w:rPr>
        <w:t xml:space="preserve">Mobility AI</w:t>
      </w:r>
      <w:r w:rsidDel="00000000" w:rsidR="00000000" w:rsidRPr="00000000">
        <w:rPr>
          <w:rFonts w:ascii="Google Sans Text" w:cs="Google Sans Text" w:eastAsia="Google Sans Text" w:hAnsi="Google Sans Text"/>
          <w:color w:val="1f1f1f"/>
          <w:rtl w:val="0"/>
        </w:rPr>
        <w:t xml:space="preserve">, a comprehensive platform designed to provide a "digital twin" of the urban transportation system. Introduced formally in 2025, this platform integrates </w:t>
      </w:r>
      <w:r w:rsidDel="00000000" w:rsidR="00000000" w:rsidRPr="00000000">
        <w:rPr>
          <w:rFonts w:ascii="Google Sans Text" w:cs="Google Sans Text" w:eastAsia="Google Sans Text" w:hAnsi="Google Sans Text"/>
          <w:b w:val="1"/>
          <w:bCs w:val="1"/>
          <w:color w:val="1f1f1f"/>
          <w:rtl w:val="0"/>
        </w:rPr>
        <w:t xml:space="preserve">Measurement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Simulation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Optimization</w:t>
      </w:r>
      <w:r w:rsidDel="00000000" w:rsidR="00000000" w:rsidRPr="00000000">
        <w:rPr>
          <w:rFonts w:ascii="Google Sans Text" w:cs="Google Sans Text" w:eastAsia="Google Sans Text" w:hAnsi="Google Sans Text"/>
          <w:color w:val="1f1f1f"/>
          <w:rtl w:val="0"/>
        </w:rPr>
        <w:t xml:space="preserve"> into a unified toolset for policymakers.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Measurement: The Congestion Function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foundation of Mobility AI is the </w:t>
      </w:r>
      <w:r w:rsidDel="00000000" w:rsidR="00000000" w:rsidRPr="00000000">
        <w:rPr>
          <w:rFonts w:ascii="Google Sans Text" w:cs="Google Sans Text" w:eastAsia="Google Sans Text" w:hAnsi="Google Sans Text"/>
          <w:b w:val="1"/>
          <w:bCs w:val="1"/>
          <w:color w:val="1f1f1f"/>
          <w:rtl w:val="0"/>
        </w:rPr>
        <w:t xml:space="preserve">Congestion Function</w:t>
      </w:r>
      <w:r w:rsidDel="00000000" w:rsidR="00000000" w:rsidRPr="00000000">
        <w:rPr>
          <w:rFonts w:ascii="Google Sans Text" w:cs="Google Sans Text" w:eastAsia="Google Sans Text" w:hAnsi="Google Sans Text"/>
          <w:color w:val="1f1f1f"/>
          <w:rtl w:val="0"/>
        </w:rPr>
        <w:t xml:space="preserve">. In traffic flow theory, this function describes the relationship between traffic density (vehicles per mile) and speed. Traditional models (like the BPR curve) use generic coefficients.</w:t>
      </w:r>
    </w:p>
    <w:p w:rsidR="00000000" w:rsidDel="00000000" w:rsidP="00000000" w:rsidRDefault="00000000" w:rsidRPr="00000000" w14:paraId="0000009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Segment-Level Learning:</w:t>
      </w:r>
      <w:r w:rsidDel="00000000" w:rsidR="00000000" w:rsidRPr="00000000">
        <w:rPr>
          <w:rFonts w:ascii="Google Sans Text" w:cs="Google Sans Text" w:eastAsia="Google Sans Text" w:hAnsi="Google Sans Text"/>
          <w:color w:val="1f1f1f"/>
          <w:rtl w:val="0"/>
        </w:rPr>
        <w:t xml:space="preserve"> Google Research developed a framework for "Scalable Learning of Segment-Level Traffic Congestion Functions." Using machine learning, they derive unique congestion curves for individual road segments based on observed behavior. This allows the model to distinguish between a narrow lane in a historic district and a wide suburban arterial, even if they theoretically have the same capacity classification.</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97">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Generalization:</w:t>
      </w:r>
      <w:r w:rsidDel="00000000" w:rsidR="00000000" w:rsidRPr="00000000">
        <w:rPr>
          <w:rFonts w:ascii="Google Sans Text" w:cs="Google Sans Text" w:eastAsia="Google Sans Text" w:hAnsi="Google Sans Text"/>
          <w:color w:val="1f1f1f"/>
          <w:rtl w:val="0"/>
        </w:rPr>
        <w:t xml:space="preserve"> A key research focus is "generalization"—ensuring that a model trained on data from New York can make reasonable inferences about traffic in Mumbai, despite differences in driving culture. This is crucial for scaling the solution to cities with limited local data.</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Safety Analytics: Hard Braking Events (HBE)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Mobility AI extends measurement into the domain of public safety. By analyzing accelerometer data from Android devices, the platform detects </w:t>
      </w:r>
      <w:r w:rsidDel="00000000" w:rsidR="00000000" w:rsidRPr="00000000">
        <w:rPr>
          <w:rFonts w:ascii="Google Sans Text" w:cs="Google Sans Text" w:eastAsia="Google Sans Text" w:hAnsi="Google Sans Text"/>
          <w:b w:val="1"/>
          <w:bCs w:val="1"/>
          <w:color w:val="1f1f1f"/>
          <w:rtl w:val="0"/>
        </w:rPr>
        <w:t xml:space="preserve">Hard Braking Events (HBEs)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C">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Leading Indicators:</w:t>
      </w:r>
      <w:r w:rsidDel="00000000" w:rsidR="00000000" w:rsidRPr="00000000">
        <w:rPr>
          <w:rFonts w:ascii="Google Sans Text" w:cs="Google Sans Text" w:eastAsia="Google Sans Text" w:hAnsi="Google Sans Text"/>
          <w:color w:val="1f1f1f"/>
          <w:rtl w:val="0"/>
        </w:rPr>
        <w:t xml:space="preserve"> HBEs are "near-miss" proxies. A cluster of hard braking events at a specific location is a strong leading indicator of crash risk, often signaling poor sightlines, confusing signage, or signal timing issues (dilemma zones).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9D">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Proactive Auditing:</w:t>
      </w:r>
      <w:r w:rsidDel="00000000" w:rsidR="00000000" w:rsidRPr="00000000">
        <w:rPr>
          <w:rFonts w:ascii="Google Sans Text" w:cs="Google Sans Text" w:eastAsia="Google Sans Text" w:hAnsi="Google Sans Text"/>
          <w:color w:val="1f1f1f"/>
          <w:rtl w:val="0"/>
        </w:rPr>
        <w:t xml:space="preserve"> This data allows cities to intervene </w:t>
      </w:r>
      <w:r w:rsidDel="00000000" w:rsidR="00000000" w:rsidRPr="00000000">
        <w:rPr>
          <w:rFonts w:ascii="Google Sans Text" w:cs="Google Sans Text" w:eastAsia="Google Sans Text" w:hAnsi="Google Sans Text"/>
          <w:i w:val="1"/>
          <w:iCs w:val="1"/>
          <w:color w:val="1f1f1f"/>
          <w:rtl w:val="0"/>
        </w:rPr>
        <w:t xml:space="preserve">before</w:t>
      </w:r>
      <w:r w:rsidDel="00000000" w:rsidR="00000000" w:rsidRPr="00000000">
        <w:rPr>
          <w:rFonts w:ascii="Google Sans Text" w:cs="Google Sans Text" w:eastAsia="Google Sans Text" w:hAnsi="Google Sans Text"/>
          <w:color w:val="1f1f1f"/>
          <w:rtl w:val="0"/>
        </w:rPr>
        <w:t xml:space="preserve"> a fatality occurs, shifting safety planning from reactive (waiting for "black spots" to appear in crash statistics) to proactive.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Simulation and Digital Twins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platform enables the creation of high-resolution digital twins.</w:t>
      </w:r>
    </w:p>
    <w:p w:rsidR="00000000" w:rsidDel="00000000" w:rsidP="00000000" w:rsidRDefault="00000000" w:rsidRPr="00000000" w14:paraId="000000A2">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Auto-Calibration:</w:t>
      </w:r>
      <w:r w:rsidDel="00000000" w:rsidR="00000000" w:rsidRPr="00000000">
        <w:rPr>
          <w:rFonts w:ascii="Google Sans Text" w:cs="Google Sans Text" w:eastAsia="Google Sans Text" w:hAnsi="Google Sans Text"/>
          <w:color w:val="1f1f1f"/>
          <w:rtl w:val="0"/>
        </w:rPr>
        <w:t xml:space="preserve"> Traffic microsimulation models are notoriously difficult to calibrate. Google leverages its historical speed and count data to automatically tune the parameters of the physics-informed models, reducing the setup time for a simulation from months to days.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A3">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Use Cases:</w:t>
      </w:r>
      <w:r w:rsidDel="00000000" w:rsidR="00000000" w:rsidRPr="00000000">
        <w:rPr>
          <w:rFonts w:ascii="Google Sans Text" w:cs="Google Sans Text" w:eastAsia="Google Sans Text" w:hAnsi="Google Sans Text"/>
          <w:color w:val="1f1f1f"/>
          <w:rtl w:val="0"/>
        </w:rPr>
        <w:t xml:space="preserve"> Snippets highlight the use of these simulations for </w:t>
      </w:r>
      <w:r w:rsidDel="00000000" w:rsidR="00000000" w:rsidRPr="00000000">
        <w:rPr>
          <w:rFonts w:ascii="Google Sans Text" w:cs="Google Sans Text" w:eastAsia="Google Sans Text" w:hAnsi="Google Sans Text"/>
          <w:b w:val="1"/>
          <w:bCs w:val="1"/>
          <w:color w:val="1f1f1f"/>
          <w:rtl w:val="0"/>
        </w:rPr>
        <w:t xml:space="preserve">evacuation planning</w:t>
      </w:r>
      <w:r w:rsidDel="00000000" w:rsidR="00000000" w:rsidRPr="00000000">
        <w:rPr>
          <w:rFonts w:ascii="Google Sans Text" w:cs="Google Sans Text" w:eastAsia="Google Sans Text" w:hAnsi="Google Sans Text"/>
          <w:color w:val="1f1f1f"/>
          <w:rtl w:val="0"/>
        </w:rPr>
        <w:t xml:space="preserve"> (e.g., Mill Valley) and managing traffic around large sporting events (e.g., Seattle), as well as determining the impact of road closures or new construction.</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Predicting EV Infrastructure Availability</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specific application of the measurement pillar is predicting the availability of Electric Vehicle (EV) charging ports to reduce "range anxiety."</w:t>
      </w:r>
    </w:p>
    <w:p w:rsidR="00000000" w:rsidDel="00000000" w:rsidP="00000000" w:rsidRDefault="00000000" w:rsidRPr="00000000" w14:paraId="000000A8">
      <w:pPr>
        <w:numPr>
          <w:ilvl w:val="0"/>
          <w:numId w:val="1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Methodological Insight:</w:t>
      </w:r>
      <w:r w:rsidDel="00000000" w:rsidR="00000000" w:rsidRPr="00000000">
        <w:rPr>
          <w:rFonts w:ascii="Google Sans Text" w:cs="Google Sans Text" w:eastAsia="Google Sans Text" w:hAnsi="Google Sans Text"/>
          <w:color w:val="1f1f1f"/>
          <w:rtl w:val="0"/>
        </w:rPr>
        <w:t xml:space="preserve"> Interestingly, Google Research found that for this specific task, complex deep learning models were not necessary. A </w:t>
      </w:r>
      <w:r w:rsidDel="00000000" w:rsidR="00000000" w:rsidRPr="00000000">
        <w:rPr>
          <w:rFonts w:ascii="Google Sans Text" w:cs="Google Sans Text" w:eastAsia="Google Sans Text" w:hAnsi="Google Sans Text"/>
          <w:b w:val="1"/>
          <w:bCs w:val="1"/>
          <w:color w:val="1f1f1f"/>
          <w:rtl w:val="0"/>
        </w:rPr>
        <w:t xml:space="preserve">Linear Regression</w:t>
      </w:r>
      <w:r w:rsidDel="00000000" w:rsidR="00000000" w:rsidRPr="00000000">
        <w:rPr>
          <w:rFonts w:ascii="Google Sans Text" w:cs="Google Sans Text" w:eastAsia="Google Sans Text" w:hAnsi="Google Sans Text"/>
          <w:color w:val="1f1f1f"/>
          <w:rtl w:val="0"/>
        </w:rPr>
        <w:t xml:space="preserve"> model proved to be the most performant and robust, balancing predictive power with the low latency required for mobile deployment.</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This illustrates Google’s pragmatic approach to AI: utilizing heavy-duty GNNs for complex traffic flow, but lightweight regression for simpler availability states.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Reinforcement Learning: The Future of Autonomous Control</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current deployments like Project Green Light are "recommender systems," the research trajectory points clearly toward </w:t>
      </w:r>
      <w:r w:rsidDel="00000000" w:rsidR="00000000" w:rsidRPr="00000000">
        <w:rPr>
          <w:rFonts w:ascii="Google Sans Text" w:cs="Google Sans Text" w:eastAsia="Google Sans Text" w:hAnsi="Google Sans Text"/>
          <w:b w:val="1"/>
          <w:bCs w:val="1"/>
          <w:color w:val="1f1f1f"/>
          <w:rtl w:val="0"/>
        </w:rPr>
        <w:t xml:space="preserve">autonomous closed-loop control</w:t>
      </w:r>
      <w:r w:rsidDel="00000000" w:rsidR="00000000" w:rsidRPr="00000000">
        <w:rPr>
          <w:rFonts w:ascii="Google Sans Text" w:cs="Google Sans Text" w:eastAsia="Google Sans Text" w:hAnsi="Google Sans Text"/>
          <w:color w:val="1f1f1f"/>
          <w:rtl w:val="0"/>
        </w:rPr>
        <w:t xml:space="preserve"> via </w:t>
      </w:r>
      <w:r w:rsidDel="00000000" w:rsidR="00000000" w:rsidRPr="00000000">
        <w:rPr>
          <w:rFonts w:ascii="Google Sans Text" w:cs="Google Sans Text" w:eastAsia="Google Sans Text" w:hAnsi="Google Sans Text"/>
          <w:b w:val="1"/>
          <w:bCs w:val="1"/>
          <w:color w:val="1f1f1f"/>
          <w:rtl w:val="0"/>
        </w:rPr>
        <w:t xml:space="preserve">Reinforcement Learning (RL)</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RL Traffic Signal Paradigm</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RL formulation, a traffic signal is an "agent."</w:t>
      </w:r>
    </w:p>
    <w:p w:rsidR="00000000" w:rsidDel="00000000" w:rsidP="00000000" w:rsidRDefault="00000000" w:rsidRPr="00000000" w14:paraId="000000B1">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State Space:</w:t>
      </w:r>
      <w:r w:rsidDel="00000000" w:rsidR="00000000" w:rsidRPr="00000000">
        <w:rPr>
          <w:rFonts w:ascii="Google Sans Text" w:cs="Google Sans Text" w:eastAsia="Google Sans Text" w:hAnsi="Google Sans Text"/>
          <w:color w:val="1f1f1f"/>
          <w:rtl w:val="0"/>
        </w:rPr>
        <w:t xml:space="preserve"> The agent observes the environment (queue lengths, waiting times, approaching vehicle speeds).</w:t>
      </w:r>
    </w:p>
    <w:p w:rsidR="00000000" w:rsidDel="00000000" w:rsidP="00000000" w:rsidRDefault="00000000" w:rsidRPr="00000000" w14:paraId="000000B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 Space:</w:t>
      </w:r>
      <w:r w:rsidDel="00000000" w:rsidR="00000000" w:rsidRPr="00000000">
        <w:rPr>
          <w:rFonts w:ascii="Google Sans Text" w:cs="Google Sans Text" w:eastAsia="Google Sans Text" w:hAnsi="Google Sans Text"/>
          <w:color w:val="1f1f1f"/>
          <w:rtl w:val="0"/>
        </w:rPr>
        <w:t xml:space="preserve"> The agent chooses an action (extend green, switch phase, hold red).</w:t>
      </w:r>
    </w:p>
    <w:p w:rsidR="00000000" w:rsidDel="00000000" w:rsidP="00000000" w:rsidRDefault="00000000" w:rsidRPr="00000000" w14:paraId="000000B3">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Reward Function:</w:t>
      </w:r>
      <w:r w:rsidDel="00000000" w:rsidR="00000000" w:rsidRPr="00000000">
        <w:rPr>
          <w:rFonts w:ascii="Google Sans Text" w:cs="Google Sans Text" w:eastAsia="Google Sans Text" w:hAnsi="Google Sans Text"/>
          <w:color w:val="1f1f1f"/>
          <w:rtl w:val="0"/>
        </w:rPr>
        <w:t xml:space="preserve"> The agent receives a reward (positive for throughput, negative for delay or stops).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Multi-Agent Coordination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challenge in traffic is that signals are not isolated; they are part of a network. This requires </w:t>
      </w:r>
      <w:r w:rsidDel="00000000" w:rsidR="00000000" w:rsidRPr="00000000">
        <w:rPr>
          <w:rFonts w:ascii="Google Sans Text" w:cs="Google Sans Text" w:eastAsia="Google Sans Text" w:hAnsi="Google Sans Text"/>
          <w:b w:val="1"/>
          <w:bCs w:val="1"/>
          <w:color w:val="1f1f1f"/>
          <w:rtl w:val="0"/>
        </w:rPr>
        <w:t xml:space="preserve">Multi-Agent Reinforcement Learning (MARL)</w:t>
      </w:r>
      <w:r w:rsidDel="00000000" w:rsidR="00000000" w:rsidRPr="00000000">
        <w:rPr>
          <w:rFonts w:ascii="Google Sans Text" w:cs="Google Sans Text" w:eastAsia="Google Sans Text" w:hAnsi="Google Sans Text"/>
          <w:color w:val="1f1f1f"/>
          <w:rtl w:val="0"/>
        </w:rPr>
        <w:t xml:space="preserve">. If Agent A optimizes only for itself, it may dump traffic onto Agent B, causing a gridlock.</w:t>
      </w:r>
    </w:p>
    <w:p w:rsidR="00000000" w:rsidDel="00000000" w:rsidP="00000000" w:rsidRDefault="00000000" w:rsidRPr="00000000" w14:paraId="000000B8">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Hierarchical Models:</w:t>
      </w:r>
      <w:r w:rsidDel="00000000" w:rsidR="00000000" w:rsidRPr="00000000">
        <w:rPr>
          <w:rFonts w:ascii="Google Sans Text" w:cs="Google Sans Text" w:eastAsia="Google Sans Text" w:hAnsi="Google Sans Text"/>
          <w:color w:val="1f1f1f"/>
          <w:rtl w:val="0"/>
        </w:rPr>
        <w:t xml:space="preserve"> Research snippet </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discusses "Hierarchical Nash-Stackelberg Game DQN," a sophisticated algorithm where agents negotiate to find a network-level equilibrium.</w:t>
      </w:r>
    </w:p>
    <w:p w:rsidR="00000000" w:rsidDel="00000000" w:rsidP="00000000" w:rsidRDefault="00000000" w:rsidRPr="00000000" w14:paraId="000000B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Simulation Training:</w:t>
      </w:r>
      <w:r w:rsidDel="00000000" w:rsidR="00000000" w:rsidRPr="00000000">
        <w:rPr>
          <w:rFonts w:ascii="Google Sans Text" w:cs="Google Sans Text" w:eastAsia="Google Sans Text" w:hAnsi="Google Sans Text"/>
          <w:color w:val="1f1f1f"/>
          <w:rtl w:val="0"/>
        </w:rPr>
        <w:t xml:space="preserve"> These agents are trained in simulation environments like SUMO (Simulation of Urban MObility) or Google’s own internal simulators (Green Light District) before being exposed to the real world.</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BA">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AlphaDev and Optimization:</w:t>
      </w:r>
      <w:r w:rsidDel="00000000" w:rsidR="00000000" w:rsidRPr="00000000">
        <w:rPr>
          <w:rFonts w:ascii="Google Sans Text" w:cs="Google Sans Text" w:eastAsia="Google Sans Text" w:hAnsi="Google Sans Text"/>
          <w:color w:val="1f1f1f"/>
          <w:rtl w:val="0"/>
        </w:rPr>
        <w:t xml:space="preserve"> The capability of DeepMind’s RL agents to discover novel algorithms (as seen with </w:t>
      </w:r>
      <w:r w:rsidDel="00000000" w:rsidR="00000000" w:rsidRPr="00000000">
        <w:rPr>
          <w:rFonts w:ascii="Google Sans Text" w:cs="Google Sans Text" w:eastAsia="Google Sans Text" w:hAnsi="Google Sans Text"/>
          <w:b w:val="1"/>
          <w:bCs w:val="1"/>
          <w:color w:val="1f1f1f"/>
          <w:rtl w:val="0"/>
        </w:rPr>
        <w:t xml:space="preserve">AlphaDev</w:t>
      </w:r>
      <w:r w:rsidDel="00000000" w:rsidR="00000000" w:rsidRPr="00000000">
        <w:rPr>
          <w:rFonts w:ascii="Google Sans Text" w:cs="Google Sans Text" w:eastAsia="Google Sans Text" w:hAnsi="Google Sans Text"/>
          <w:color w:val="1f1f1f"/>
          <w:rtl w:val="0"/>
        </w:rPr>
        <w:t xml:space="preserve"> discovering faster sorting algorithms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suggests that RL agents could discover traffic phasing patterns that human engineers have never conceived—potentially highly irregular, non-cyclical patterns that respond dynamically to micro-fluctuations in demand.</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Plasma Control Parallel</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DeepMind’s work on controlling nuclear fusion plasma in the TCV tokamak </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serves as a powerful proof-of-concept for traffic control. Both plasma and traffic are complex, chaotic, non-linear fluid systems. DeepMind demonstrated that an RL agent could manipulate the magnetic coils to stabilize the plasma in real-time. The transfer of this "control theory" capability to the flow of vehicles is a logical next step in their applied research roadmap.</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The London Laboratory: A Case Study in Deployment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London serves as the premier global testbed for Alphabet’s urban mobility technologies. The city’s unique combination of high density, complex medieval street layout, and progressive data policies makes it the ideal "living lab."</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Data Ecosystem: TfL and Google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Transport for London (TfL) has cultivated one of the world’s most advanced open data ecosystems.</w:t>
      </w:r>
    </w:p>
    <w:p w:rsidR="00000000" w:rsidDel="00000000" w:rsidP="00000000" w:rsidRDefault="00000000" w:rsidRPr="00000000" w14:paraId="000000C7">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Reciprocal Data Sharing:</w:t>
      </w:r>
      <w:r w:rsidDel="00000000" w:rsidR="00000000" w:rsidRPr="00000000">
        <w:rPr>
          <w:rFonts w:ascii="Google Sans Text" w:cs="Google Sans Text" w:eastAsia="Google Sans Text" w:hAnsi="Google Sans Text"/>
          <w:color w:val="1f1f1f"/>
          <w:rtl w:val="0"/>
        </w:rPr>
        <w:t xml:space="preserve"> Google consumes TfL’s open data (bus arrivals, tube status, roadworks) to power Google Maps.</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Conversely, TfL benefits from the "ground truth" provided by Google’s FCD.</w:t>
      </w:r>
    </w:p>
    <w:p w:rsidR="00000000" w:rsidDel="00000000" w:rsidP="00000000" w:rsidRDefault="00000000" w:rsidRPr="00000000" w14:paraId="000000C8">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Minor Roads Gap:</w:t>
      </w:r>
      <w:r w:rsidDel="00000000" w:rsidR="00000000" w:rsidRPr="00000000">
        <w:rPr>
          <w:rFonts w:ascii="Google Sans Text" w:cs="Google Sans Text" w:eastAsia="Google Sans Text" w:hAnsi="Google Sans Text"/>
          <w:color w:val="1f1f1f"/>
          <w:rtl w:val="0"/>
        </w:rPr>
        <w:t xml:space="preserve"> Snippets reveal a discrepancy where Department for Transport (DfT) estimates of vehicle kilometers in London were 20% higher than TfL’s own estimates. This error stemmed from TfL’s lack of sensors on "minor roads." Google’s ubiquitous data coverage allows for the correction of these blind spots, providing a more accurate picture of total network load.</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DeepMind’s Local Footprint</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DeepMind is headquartered in London, its integration into the city’s infrastructure is specific.</w:t>
      </w:r>
    </w:p>
    <w:p w:rsidR="00000000" w:rsidDel="00000000" w:rsidP="00000000" w:rsidRDefault="00000000" w:rsidRPr="00000000" w14:paraId="000000CD">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ETA Accuracy:</w:t>
      </w:r>
      <w:r w:rsidDel="00000000" w:rsidR="00000000" w:rsidRPr="00000000">
        <w:rPr>
          <w:rFonts w:ascii="Google Sans Text" w:cs="Google Sans Text" w:eastAsia="Google Sans Text" w:hAnsi="Google Sans Text"/>
          <w:color w:val="1f1f1f"/>
          <w:rtl w:val="0"/>
        </w:rPr>
        <w:t xml:space="preserve"> The GNN breakthroughs described in Chapter 2 were deployed in London, significantly improving the predictability of travel in a city notorious for its variability.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E">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Infrastructure Optimization:</w:t>
      </w:r>
      <w:r w:rsidDel="00000000" w:rsidR="00000000" w:rsidRPr="00000000">
        <w:rPr>
          <w:rFonts w:ascii="Google Sans Text" w:cs="Google Sans Text" w:eastAsia="Google Sans Text" w:hAnsi="Google Sans Text"/>
          <w:color w:val="1f1f1f"/>
          <w:rtl w:val="0"/>
        </w:rPr>
        <w:t xml:space="preserve"> DeepMind’s collaboration with the National Grid and data center cooling projects </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demonstrates a broader integration of their optimization algorithms into UK infrastructure, setting a precedent for future direct traffic control partnerships.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The Waymo Deployment: Autonomous Mobility</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significant and disruptive development is the scheduled launch of </w:t>
      </w:r>
      <w:r w:rsidDel="00000000" w:rsidR="00000000" w:rsidRPr="00000000">
        <w:rPr>
          <w:rFonts w:ascii="Google Sans Text" w:cs="Google Sans Text" w:eastAsia="Google Sans Text" w:hAnsi="Google Sans Text"/>
          <w:b w:val="1"/>
          <w:bCs w:val="1"/>
          <w:color w:val="1f1f1f"/>
          <w:rtl w:val="0"/>
        </w:rPr>
        <w:t xml:space="preserve">Waymo</w:t>
      </w:r>
      <w:r w:rsidDel="00000000" w:rsidR="00000000" w:rsidRPr="00000000">
        <w:rPr>
          <w:rFonts w:ascii="Google Sans Text" w:cs="Google Sans Text" w:eastAsia="Google Sans Text" w:hAnsi="Google Sans Text"/>
          <w:color w:val="1f1f1f"/>
          <w:rtl w:val="0"/>
        </w:rPr>
        <w:t xml:space="preserve"> in London.</w:t>
      </w:r>
    </w:p>
    <w:p w:rsidR="00000000" w:rsidDel="00000000" w:rsidP="00000000" w:rsidRDefault="00000000" w:rsidRPr="00000000" w14:paraId="000000D3">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Timeline and Scope:</w:t>
      </w:r>
      <w:r w:rsidDel="00000000" w:rsidR="00000000" w:rsidRPr="00000000">
        <w:rPr>
          <w:rFonts w:ascii="Google Sans Text" w:cs="Google Sans Text" w:eastAsia="Google Sans Text" w:hAnsi="Google Sans Text"/>
          <w:color w:val="1f1f1f"/>
          <w:rtl w:val="0"/>
        </w:rPr>
        <w:t xml:space="preserve"> Waymo, in partnership with the UK Department for Transport and TfL, has announced plans to launch fully driverless ride-hailing services by </w:t>
      </w:r>
      <w:r w:rsidDel="00000000" w:rsidR="00000000" w:rsidRPr="00000000">
        <w:rPr>
          <w:rFonts w:ascii="Google Sans Text" w:cs="Google Sans Text" w:eastAsia="Google Sans Text" w:hAnsi="Google Sans Text"/>
          <w:b w:val="1"/>
          <w:bCs w:val="1"/>
          <w:color w:val="1f1f1f"/>
          <w:rtl w:val="0"/>
        </w:rPr>
        <w:t xml:space="preserve">2026</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D4">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Regulatory Framework:</w:t>
      </w:r>
      <w:r w:rsidDel="00000000" w:rsidR="00000000" w:rsidRPr="00000000">
        <w:rPr>
          <w:rFonts w:ascii="Google Sans Text" w:cs="Google Sans Text" w:eastAsia="Google Sans Text" w:hAnsi="Google Sans Text"/>
          <w:color w:val="1f1f1f"/>
          <w:rtl w:val="0"/>
        </w:rPr>
        <w:t xml:space="preserve"> The deployment is enabled by the </w:t>
      </w:r>
      <w:r w:rsidDel="00000000" w:rsidR="00000000" w:rsidRPr="00000000">
        <w:rPr>
          <w:rFonts w:ascii="Google Sans Text" w:cs="Google Sans Text" w:eastAsia="Google Sans Text" w:hAnsi="Google Sans Text"/>
          <w:b w:val="1"/>
          <w:bCs w:val="1"/>
          <w:color w:val="1f1f1f"/>
          <w:rtl w:val="0"/>
        </w:rPr>
        <w:t xml:space="preserve">Automated Vehicles Act of 2024</w:t>
      </w:r>
      <w:r w:rsidDel="00000000" w:rsidR="00000000" w:rsidRPr="00000000">
        <w:rPr>
          <w:rFonts w:ascii="Google Sans Text" w:cs="Google Sans Text" w:eastAsia="Google Sans Text" w:hAnsi="Google Sans Text"/>
          <w:color w:val="1f1f1f"/>
          <w:rtl w:val="0"/>
        </w:rPr>
        <w:t xml:space="preserve">, which establishes the liability and safety framework for AVs.</w:t>
      </w:r>
    </w:p>
    <w:p w:rsidR="00000000" w:rsidDel="00000000" w:rsidP="00000000" w:rsidRDefault="00000000" w:rsidRPr="00000000" w14:paraId="000000D5">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Operational Challenges:</w:t>
      </w:r>
      <w:r w:rsidDel="00000000" w:rsidR="00000000" w:rsidRPr="00000000">
        <w:rPr>
          <w:rFonts w:ascii="Google Sans Text" w:cs="Google Sans Text" w:eastAsia="Google Sans Text" w:hAnsi="Google Sans Text"/>
          <w:color w:val="1f1f1f"/>
          <w:rtl w:val="0"/>
        </w:rPr>
        <w:t xml:space="preserve"> London presents a far more difficult driving environment than Waymo’s previous territories (Phoenix, San Francisco). The streets are narrow, irregular, and shared with aggressive cyclists and black cabs.</w:t>
      </w:r>
    </w:p>
    <w:p w:rsidR="00000000" w:rsidDel="00000000" w:rsidP="00000000" w:rsidRDefault="00000000" w:rsidRPr="00000000" w14:paraId="000000D6">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Stakeholder Friction:</w:t>
      </w:r>
      <w:r w:rsidDel="00000000" w:rsidR="00000000" w:rsidRPr="00000000">
        <w:rPr>
          <w:rFonts w:ascii="Google Sans Text" w:cs="Google Sans Text" w:eastAsia="Google Sans Text" w:hAnsi="Google Sans Text"/>
          <w:color w:val="1f1f1f"/>
          <w:rtl w:val="0"/>
        </w:rPr>
        <w:t xml:space="preserve"> The announcement has generated significant debate. While tech leaders like Demis Hassabis (DeepMind CEO) celebrated it as "science fiction" coming to his hometown, the Licensed Taxi Drivers Association (black cabs) has expressed strong opposition, fearing displacement and congestion.</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D7">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Safety Assurance:</w:t>
      </w:r>
      <w:r w:rsidDel="00000000" w:rsidR="00000000" w:rsidRPr="00000000">
        <w:rPr>
          <w:rFonts w:ascii="Google Sans Text" w:cs="Google Sans Text" w:eastAsia="Google Sans Text" w:hAnsi="Google Sans Text"/>
          <w:color w:val="1f1f1f"/>
          <w:rtl w:val="0"/>
        </w:rPr>
        <w:t xml:space="preserve"> The deployment will begin with human-supervised testing in late 2025. The success of this rollout will depend heavily on the </w:t>
      </w:r>
      <w:r w:rsidDel="00000000" w:rsidR="00000000" w:rsidRPr="00000000">
        <w:rPr>
          <w:rFonts w:ascii="Google Sans Text" w:cs="Google Sans Text" w:eastAsia="Google Sans Text" w:hAnsi="Google Sans Text"/>
          <w:b w:val="1"/>
          <w:bCs w:val="1"/>
          <w:color w:val="1f1f1f"/>
          <w:rtl w:val="0"/>
        </w:rPr>
        <w:t xml:space="preserve">Simulation</w:t>
      </w:r>
      <w:r w:rsidDel="00000000" w:rsidR="00000000" w:rsidRPr="00000000">
        <w:rPr>
          <w:rFonts w:ascii="Google Sans Text" w:cs="Google Sans Text" w:eastAsia="Google Sans Text" w:hAnsi="Google Sans Text"/>
          <w:color w:val="1f1f1f"/>
          <w:rtl w:val="0"/>
        </w:rPr>
        <w:t xml:space="preserve"> capabilities of Mobility AI to validate the AV stack against London’s unique "edge cases" (e.g., navigating roundabouts like Elephant &amp; Castle).</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Global Applications and Comparative Analysis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deployment of these technologies varies significantly by region, adapting to local infrastructure levels.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Developed World: Optimization at the Margins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cities like </w:t>
      </w:r>
      <w:r w:rsidDel="00000000" w:rsidR="00000000" w:rsidRPr="00000000">
        <w:rPr>
          <w:rFonts w:ascii="Google Sans Text" w:cs="Google Sans Text" w:eastAsia="Google Sans Text" w:hAnsi="Google Sans Text"/>
          <w:b w:val="1"/>
          <w:bCs w:val="1"/>
          <w:color w:val="1f1f1f"/>
          <w:rtl w:val="0"/>
        </w:rPr>
        <w:t xml:space="preserve">Hamburg</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Seattle</w:t>
      </w:r>
      <w:r w:rsidDel="00000000" w:rsidR="00000000" w:rsidRPr="00000000">
        <w:rPr>
          <w:rFonts w:ascii="Google Sans Text" w:cs="Google Sans Text" w:eastAsia="Google Sans Text" w:hAnsi="Google Sans Text"/>
          <w:color w:val="1f1f1f"/>
          <w:rtl w:val="0"/>
        </w:rPr>
        <w:t xml:space="preserve">, the infrastructure is already mature. Here, Google’s tools provide marginal gains—optimizing the last 10-15% of efficiency that traditional SCATS/SCOOT systems might miss due to calibration drift. The focus is on </w:t>
      </w:r>
      <w:r w:rsidDel="00000000" w:rsidR="00000000" w:rsidRPr="00000000">
        <w:rPr>
          <w:rFonts w:ascii="Google Sans Text" w:cs="Google Sans Text" w:eastAsia="Google Sans Text" w:hAnsi="Google Sans Text"/>
          <w:b w:val="1"/>
          <w:bCs w:val="1"/>
          <w:color w:val="1f1f1f"/>
          <w:rtl w:val="0"/>
        </w:rPr>
        <w:t xml:space="preserve">decarbonization</w:t>
      </w:r>
      <w:r w:rsidDel="00000000" w:rsidR="00000000" w:rsidRPr="00000000">
        <w:rPr>
          <w:rFonts w:ascii="Google Sans Text" w:cs="Google Sans Text" w:eastAsia="Google Sans Text" w:hAnsi="Google Sans Text"/>
          <w:color w:val="1f1f1f"/>
          <w:rtl w:val="0"/>
        </w:rPr>
        <w:t xml:space="preserve"> (Green Light) and </w:t>
      </w:r>
      <w:r w:rsidDel="00000000" w:rsidR="00000000" w:rsidRPr="00000000">
        <w:rPr>
          <w:rFonts w:ascii="Google Sans Text" w:cs="Google Sans Text" w:eastAsia="Google Sans Text" w:hAnsi="Google Sans Text"/>
          <w:b w:val="1"/>
          <w:bCs w:val="1"/>
          <w:color w:val="1f1f1f"/>
          <w:rtl w:val="0"/>
        </w:rPr>
        <w:t xml:space="preserve">predictability</w:t>
      </w:r>
      <w:r w:rsidDel="00000000" w:rsidR="00000000" w:rsidRPr="00000000">
        <w:rPr>
          <w:rFonts w:ascii="Google Sans Text" w:cs="Google Sans Text" w:eastAsia="Google Sans Text" w:hAnsi="Google Sans Text"/>
          <w:color w:val="1f1f1f"/>
          <w:rtl w:val="0"/>
        </w:rPr>
        <w:t xml:space="preserve"> (ETA accuracy).</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The Developing World: Leapfrogging</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cities like </w:t>
      </w:r>
      <w:r w:rsidDel="00000000" w:rsidR="00000000" w:rsidRPr="00000000">
        <w:rPr>
          <w:rFonts w:ascii="Google Sans Text" w:cs="Google Sans Text" w:eastAsia="Google Sans Text" w:hAnsi="Google Sans Text"/>
          <w:b w:val="1"/>
          <w:bCs w:val="1"/>
          <w:color w:val="1f1f1f"/>
          <w:rtl w:val="0"/>
        </w:rPr>
        <w:t xml:space="preserve">Kolkata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Jakarta</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Bali</w:t>
      </w:r>
      <w:r w:rsidDel="00000000" w:rsidR="00000000" w:rsidRPr="00000000">
        <w:rPr>
          <w:rFonts w:ascii="Google Sans Text" w:cs="Google Sans Text" w:eastAsia="Google Sans Text" w:hAnsi="Google Sans Text"/>
          <w:color w:val="1f1f1f"/>
          <w:rtl w:val="0"/>
        </w:rPr>
        <w:t xml:space="preserve">, Google’s technology represents a technological leapfrog.</w:t>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Infrastructure Deficit:</w:t>
      </w:r>
      <w:r w:rsidDel="00000000" w:rsidR="00000000" w:rsidRPr="00000000">
        <w:rPr>
          <w:rFonts w:ascii="Google Sans Text" w:cs="Google Sans Text" w:eastAsia="Google Sans Text" w:hAnsi="Google Sans Text"/>
          <w:color w:val="1f1f1f"/>
          <w:rtl w:val="0"/>
        </w:rPr>
        <w:t xml:space="preserve"> These cities often lack the budget for extensive induction loop networks.</w:t>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Heterogeneity:</w:t>
      </w:r>
      <w:r w:rsidDel="00000000" w:rsidR="00000000" w:rsidRPr="00000000">
        <w:rPr>
          <w:rFonts w:ascii="Google Sans Text" w:cs="Google Sans Text" w:eastAsia="Google Sans Text" w:hAnsi="Google Sans Text"/>
          <w:color w:val="1f1f1f"/>
          <w:rtl w:val="0"/>
        </w:rPr>
        <w:t xml:space="preserve"> Traffic is mixed and chaotic.</w:t>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Impact:</w:t>
      </w:r>
      <w:r w:rsidDel="00000000" w:rsidR="00000000" w:rsidRPr="00000000">
        <w:rPr>
          <w:rFonts w:ascii="Google Sans Text" w:cs="Google Sans Text" w:eastAsia="Google Sans Text" w:hAnsi="Google Sans Text"/>
          <w:color w:val="1f1f1f"/>
          <w:rtl w:val="0"/>
        </w:rPr>
        <w:t xml:space="preserve"> In Kolkata, Project Green Light provided visibility where none existed. The AI’s ability to infer signal performance from "noisy" FCD in a mixed-traffic environment demonstrates the robustness of the computer vision and machine learning models. It effectively provides a "First World" ITS capability without the associated hardware cost.</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Comparative Table of Interventions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3: Regional Intervention Strategies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Region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Challenge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Google Intervention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North America (Boston/Seattle)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Aging infrastructure, changing commute patterns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Green Light Retiming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 Stop reduction, engineering time saved.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Europe (Hamburg/London)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Decarbonization goals, complex geometry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GNN ETAs, Green Light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Emission reduction, improved logistics predictability.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Asia (Kolkata/Jakarta)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Extreme congestion, lack of sensors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Green Light "Virtual Sensors"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Creation of visibility, basic flow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South America (Rio/São Paulo)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Heavy peak loads, security/safety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GNN Routing, HBE Safety Heatmaps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Improved ETA confidence, safety auditing.</w:t>
            </w:r>
          </w:p>
        </w:tc>
      </w:tr>
    </w:tbl>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Strategic Implications: Governance, Equity, and Sustainability</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The Sustainability Imperative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Scope 3 emissions (indirect emissions from assets not owned or controlled) are a major challenge for cities. Municipal governments do not own the vehicles on their roads. Project Green Light offers a rare lever for cities to reduce these emissions directly.</w:t>
      </w:r>
    </w:p>
    <w:p w:rsidR="00000000" w:rsidDel="00000000" w:rsidP="00000000" w:rsidRDefault="00000000" w:rsidRPr="00000000" w14:paraId="00000106">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Negative Cost Abatement:</w:t>
      </w:r>
      <w:r w:rsidDel="00000000" w:rsidR="00000000" w:rsidRPr="00000000">
        <w:rPr>
          <w:rFonts w:ascii="Google Sans Text" w:cs="Google Sans Text" w:eastAsia="Google Sans Text" w:hAnsi="Google Sans Text"/>
          <w:color w:val="1f1f1f"/>
          <w:rtl w:val="0"/>
        </w:rPr>
        <w:t xml:space="preserve"> Reducing stops by 30% saves fuel for drivers and improves air quality for residents. Because the system utilizes existing hardware, it is a "negative cost" climate intervention—it saves money while reducing carbon.</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The Privatization of Urban Intelligence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shift to systems like Mobility AI raises critical governance questions.</w:t>
      </w:r>
    </w:p>
    <w:p w:rsidR="00000000" w:rsidDel="00000000" w:rsidP="00000000" w:rsidRDefault="00000000" w:rsidRPr="00000000" w14:paraId="0000010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Dependency:</w:t>
      </w:r>
      <w:r w:rsidDel="00000000" w:rsidR="00000000" w:rsidRPr="00000000">
        <w:rPr>
          <w:rFonts w:ascii="Google Sans Text" w:cs="Google Sans Text" w:eastAsia="Google Sans Text" w:hAnsi="Google Sans Text"/>
          <w:color w:val="1f1f1f"/>
          <w:rtl w:val="0"/>
        </w:rPr>
        <w:t xml:space="preserve"> As cities rely more on Google’s proprietary FCD for critical traffic operations, they may lose the internal capacity to monitor their own networks. The "intelligence" of the city moves from the municipal archives to the Google Cloud.</w:t>
      </w:r>
    </w:p>
    <w:p w:rsidR="00000000" w:rsidDel="00000000" w:rsidP="00000000" w:rsidRDefault="00000000" w:rsidRPr="00000000" w14:paraId="0000010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Sovereignty:</w:t>
      </w:r>
      <w:r w:rsidDel="00000000" w:rsidR="00000000" w:rsidRPr="00000000">
        <w:rPr>
          <w:rFonts w:ascii="Google Sans Text" w:cs="Google Sans Text" w:eastAsia="Google Sans Text" w:hAnsi="Google Sans Text"/>
          <w:color w:val="1f1f1f"/>
          <w:rtl w:val="0"/>
        </w:rPr>
        <w:t xml:space="preserve"> While Google provides the insights (e.g., "Retime this signal"), the underlying raw data remains proprietary. Cities must balance the efficiency gains against the risk of vendor lock-in.</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Algorithmic Equity</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DeepMind’s GNNs optimize for network-level efficiency. However, an algorithm that minimizes </w:t>
      </w:r>
      <w:r w:rsidDel="00000000" w:rsidR="00000000" w:rsidRPr="00000000">
        <w:rPr>
          <w:rFonts w:ascii="Google Sans Text" w:cs="Google Sans Text" w:eastAsia="Google Sans Text" w:hAnsi="Google Sans Text"/>
          <w:i w:val="1"/>
          <w:iCs w:val="1"/>
          <w:color w:val="1f1f1f"/>
          <w:rtl w:val="0"/>
        </w:rPr>
        <w:t xml:space="preserve">average</w:t>
      </w:r>
      <w:r w:rsidDel="00000000" w:rsidR="00000000" w:rsidRPr="00000000">
        <w:rPr>
          <w:rFonts w:ascii="Google Sans Text" w:cs="Google Sans Text" w:eastAsia="Google Sans Text" w:hAnsi="Google Sans Text"/>
          <w:color w:val="1f1f1f"/>
          <w:rtl w:val="0"/>
        </w:rPr>
        <w:t xml:space="preserve"> travel time might inadvertently route traffic through low-income neighborhoods to relieve congestion on arterials. The "objective functions" of these AI models must be carefully tuned to ensure that the externalities of traffic (noise, pollution) are not inequitably distributed. Google’s focus on </w:t>
      </w:r>
      <w:r w:rsidDel="00000000" w:rsidR="00000000" w:rsidRPr="00000000">
        <w:rPr>
          <w:rFonts w:ascii="Google Sans Text" w:cs="Google Sans Text" w:eastAsia="Google Sans Text" w:hAnsi="Google Sans Text"/>
          <w:b w:val="1"/>
          <w:bCs w:val="1"/>
          <w:color w:val="1f1f1f"/>
          <w:rtl w:val="0"/>
        </w:rPr>
        <w:t xml:space="preserve">Eco-Routing</w:t>
      </w:r>
      <w:r w:rsidDel="00000000" w:rsidR="00000000" w:rsidRPr="00000000">
        <w:rPr>
          <w:rFonts w:ascii="Google Sans Text" w:cs="Google Sans Text" w:eastAsia="Google Sans Text" w:hAnsi="Google Sans Text"/>
          <w:color w:val="1f1f1f"/>
          <w:rtl w:val="0"/>
        </w:rPr>
        <w:t xml:space="preserve"> helps mitigate this by prioritizing steady speeds over shortcuts, but the "social cost" of routing remains a topic of algorithmic ethics.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Conclusion</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research and deployment activities of Google Research and DeepMind signal the dawn of </w:t>
      </w:r>
      <w:r w:rsidDel="00000000" w:rsidR="00000000" w:rsidRPr="00000000">
        <w:rPr>
          <w:rFonts w:ascii="Google Sans Text" w:cs="Google Sans Text" w:eastAsia="Google Sans Text" w:hAnsi="Google Sans Text"/>
          <w:b w:val="1"/>
          <w:bCs w:val="1"/>
          <w:color w:val="1f1f1f"/>
          <w:rtl w:val="0"/>
        </w:rPr>
        <w:t xml:space="preserve">Algorithmic Urbanism</w:t>
      </w:r>
      <w:r w:rsidDel="00000000" w:rsidR="00000000" w:rsidRPr="00000000">
        <w:rPr>
          <w:rFonts w:ascii="Google Sans Text" w:cs="Google Sans Text" w:eastAsia="Google Sans Text" w:hAnsi="Google Sans Text"/>
          <w:color w:val="1f1f1f"/>
          <w:rtl w:val="0"/>
        </w:rPr>
        <w:t xml:space="preserve">. By successfully virtualizing the sensing layer of the city, they have decoupled traffic management from the constraints of physical infrastructure.</w:t>
      </w:r>
    </w:p>
    <w:p w:rsidR="00000000" w:rsidDel="00000000" w:rsidP="00000000" w:rsidRDefault="00000000" w:rsidRPr="00000000" w14:paraId="0000011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DeepMind’s GNNs</w:t>
      </w:r>
      <w:r w:rsidDel="00000000" w:rsidR="00000000" w:rsidRPr="00000000">
        <w:rPr>
          <w:rFonts w:ascii="Google Sans Text" w:cs="Google Sans Text" w:eastAsia="Google Sans Text" w:hAnsi="Google Sans Text"/>
          <w:color w:val="1f1f1f"/>
          <w:rtl w:val="0"/>
        </w:rPr>
        <w:t xml:space="preserve"> have solved the "horizon problem" in traffic prediction, enabling logistics efficiency and fuel-saving routing at a global scale.</w:t>
      </w:r>
    </w:p>
    <w:p w:rsidR="00000000" w:rsidDel="00000000" w:rsidP="00000000" w:rsidRDefault="00000000" w:rsidRPr="00000000" w14:paraId="0000011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Project Green Light</w:t>
      </w:r>
      <w:r w:rsidDel="00000000" w:rsidR="00000000" w:rsidRPr="00000000">
        <w:rPr>
          <w:rFonts w:ascii="Google Sans Text" w:cs="Google Sans Text" w:eastAsia="Google Sans Text" w:hAnsi="Google Sans Text"/>
          <w:color w:val="1f1f1f"/>
          <w:rtl w:val="0"/>
        </w:rPr>
        <w:t xml:space="preserve"> has democratized access to adaptive traffic control, allowing cities in the Global South to optimize flows without heavy capital expenditure.</w:t>
      </w:r>
    </w:p>
    <w:p w:rsidR="00000000" w:rsidDel="00000000" w:rsidP="00000000" w:rsidRDefault="00000000" w:rsidRPr="00000000" w14:paraId="0000011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Mobility AI</w:t>
      </w:r>
      <w:r w:rsidDel="00000000" w:rsidR="00000000" w:rsidRPr="00000000">
        <w:rPr>
          <w:rFonts w:ascii="Google Sans Text" w:cs="Google Sans Text" w:eastAsia="Google Sans Text" w:hAnsi="Google Sans Text"/>
          <w:color w:val="1f1f1f"/>
          <w:rtl w:val="0"/>
        </w:rPr>
        <w:t xml:space="preserve"> is creating the digital substrate—the twins and simulations—necessary for the next generation of urban planning.</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arrival of Waymo in London serves as the capstone of this trajectory: a fully software-defined transport service operating on a network optimized by software-defined signals, navigated by software-defined predictions. For city leaders, the mandate is clear: the future of urban mobility will be determined not just by the quality of the roads, but by the quality of the algorithms that govern them. The challenge lies in harnessing these powerful optimization engines to serve the civic goals of safety, sustainability, and equity, ensuring that the "Smart City" remains a human city.</w:t>
      </w:r>
    </w:p>
    <w:p w:rsidR="00000000" w:rsidDel="00000000" w:rsidP="00000000" w:rsidRDefault="00000000" w:rsidRPr="00000000" w14:paraId="0000011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1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Traffic prediction with advanced Graph Neural Networks - Google ..., accessed November 29, 2025, </w:t>
      </w:r>
      <w:hyperlink r:id="rId6">
        <w:r w:rsidDel="00000000" w:rsidR="00000000" w:rsidRPr="00000000">
          <w:rPr>
            <w:rFonts w:ascii="Google Sans" w:cs="Google Sans" w:eastAsia="Google Sans" w:hAnsi="Google Sans"/>
            <w:color w:val="0000ee"/>
            <w:sz w:val="24"/>
            <w:szCs w:val="24"/>
            <w:u w:val="single"/>
            <w:rtl w:val="0"/>
          </w:rPr>
          <w:t xml:space="preserve">https://deepmind.google/blog/traffic-prediction-with-advanced-graph-neural-networks/</w:t>
        </w:r>
      </w:hyperlink>
      <w:r w:rsidDel="00000000" w:rsidR="00000000" w:rsidRPr="00000000">
        <w:rPr>
          <w:rtl w:val="0"/>
        </w:rPr>
      </w:r>
    </w:p>
    <w:p w:rsidR="00000000" w:rsidDel="00000000" w:rsidP="00000000" w:rsidRDefault="00000000" w:rsidRPr="00000000" w14:paraId="0000011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ETA Prediction with Graph Neural Networks in Google Maps - arXiv, accessed November 29, 2025, </w:t>
      </w:r>
      <w:hyperlink r:id="rId7">
        <w:r w:rsidDel="00000000" w:rsidR="00000000" w:rsidRPr="00000000">
          <w:rPr>
            <w:rFonts w:ascii="Google Sans" w:cs="Google Sans" w:eastAsia="Google Sans" w:hAnsi="Google Sans"/>
            <w:color w:val="0000ee"/>
            <w:sz w:val="24"/>
            <w:szCs w:val="24"/>
            <w:u w:val="single"/>
            <w:rtl w:val="0"/>
          </w:rPr>
          <w:t xml:space="preserve">https://arxiv.org/pdf/2108.11482</w:t>
        </w:r>
      </w:hyperlink>
      <w:r w:rsidDel="00000000" w:rsidR="00000000" w:rsidRPr="00000000">
        <w:rPr>
          <w:rtl w:val="0"/>
        </w:rPr>
      </w:r>
    </w:p>
    <w:p w:rsidR="00000000" w:rsidDel="00000000" w:rsidP="00000000" w:rsidRDefault="00000000" w:rsidRPr="00000000" w14:paraId="0000011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Maps 101: How AI helps predict traffic and determine routes, accessed November 29, 2025, </w:t>
      </w:r>
      <w:hyperlink r:id="rId8">
        <w:r w:rsidDel="00000000" w:rsidR="00000000" w:rsidRPr="00000000">
          <w:rPr>
            <w:rFonts w:ascii="Google Sans" w:cs="Google Sans" w:eastAsia="Google Sans" w:hAnsi="Google Sans"/>
            <w:color w:val="0000ee"/>
            <w:sz w:val="24"/>
            <w:szCs w:val="24"/>
            <w:u w:val="single"/>
            <w:rtl w:val="0"/>
          </w:rPr>
          <w:t xml:space="preserve">https://blog.google/products/maps/google-maps-101-how-ai-helps-predict-traffic-and-determine-routes/</w:t>
        </w:r>
      </w:hyperlink>
      <w:r w:rsidDel="00000000" w:rsidR="00000000" w:rsidRPr="00000000">
        <w:rPr>
          <w:rtl w:val="0"/>
        </w:rPr>
      </w:r>
    </w:p>
    <w:p w:rsidR="00000000" w:rsidDel="00000000" w:rsidP="00000000" w:rsidRDefault="00000000" w:rsidRPr="00000000" w14:paraId="0000011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Unveils Mobility AI to Transform Urban Transportation Systems - AiNews.com, accessed November 29, 2025, </w:t>
      </w:r>
      <w:hyperlink r:id="rId9">
        <w:r w:rsidDel="00000000" w:rsidR="00000000" w:rsidRPr="00000000">
          <w:rPr>
            <w:rFonts w:ascii="Google Sans" w:cs="Google Sans" w:eastAsia="Google Sans" w:hAnsi="Google Sans"/>
            <w:color w:val="0000ee"/>
            <w:sz w:val="24"/>
            <w:szCs w:val="24"/>
            <w:u w:val="single"/>
            <w:rtl w:val="0"/>
          </w:rPr>
          <w:t xml:space="preserve">https://www.ainews.com/p/google-unveils-mobility-ai-to-transform-urban-transportation-systems</w:t>
        </w:r>
      </w:hyperlink>
      <w:r w:rsidDel="00000000" w:rsidR="00000000" w:rsidRPr="00000000">
        <w:rPr>
          <w:rtl w:val="0"/>
        </w:rPr>
      </w:r>
    </w:p>
    <w:p w:rsidR="00000000" w:rsidDel="00000000" w:rsidP="00000000" w:rsidRDefault="00000000" w:rsidRPr="00000000" w14:paraId="0000011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Green Light - Google Research, accessed November 29, 2025, </w:t>
      </w:r>
      <w:hyperlink r:id="rId10">
        <w:r w:rsidDel="00000000" w:rsidR="00000000" w:rsidRPr="00000000">
          <w:rPr>
            <w:rFonts w:ascii="Google Sans" w:cs="Google Sans" w:eastAsia="Google Sans" w:hAnsi="Google Sans"/>
            <w:color w:val="0000ee"/>
            <w:sz w:val="24"/>
            <w:szCs w:val="24"/>
            <w:u w:val="single"/>
            <w:rtl w:val="0"/>
          </w:rPr>
          <w:t xml:space="preserve">https://sites.research.google/gr/greenlight/</w:t>
        </w:r>
      </w:hyperlink>
      <w:r w:rsidDel="00000000" w:rsidR="00000000" w:rsidRPr="00000000">
        <w:rPr>
          <w:rtl w:val="0"/>
        </w:rPr>
      </w:r>
    </w:p>
    <w:p w:rsidR="00000000" w:rsidDel="00000000" w:rsidP="00000000" w:rsidRDefault="00000000" w:rsidRPr="00000000" w14:paraId="0000011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Google uses AI to reduce stop-and-go traffic on your route — and fight fuel emissions, accessed November 29, 2025, </w:t>
      </w:r>
      <w:hyperlink r:id="rId11">
        <w:r w:rsidDel="00000000" w:rsidR="00000000" w:rsidRPr="00000000">
          <w:rPr>
            <w:rFonts w:ascii="Google Sans" w:cs="Google Sans" w:eastAsia="Google Sans" w:hAnsi="Google Sans"/>
            <w:color w:val="0000ee"/>
            <w:sz w:val="24"/>
            <w:szCs w:val="24"/>
            <w:u w:val="single"/>
            <w:rtl w:val="0"/>
          </w:rPr>
          <w:t xml:space="preserve">https://blog.google/outreach-initiatives/sustainability/google-ai-project-greenlight/</w:t>
        </w:r>
      </w:hyperlink>
      <w:r w:rsidDel="00000000" w:rsidR="00000000" w:rsidRPr="00000000">
        <w:rPr>
          <w:rtl w:val="0"/>
        </w:rPr>
      </w:r>
    </w:p>
    <w:p w:rsidR="00000000" w:rsidDel="00000000" w:rsidP="00000000" w:rsidRDefault="00000000" w:rsidRPr="00000000" w14:paraId="0000012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Google's Expanded AI Solution to Traffic Light Emissions - Sustainability Magazine, accessed November 29, 2025, </w:t>
      </w:r>
      <w:hyperlink r:id="rId12">
        <w:r w:rsidDel="00000000" w:rsidR="00000000" w:rsidRPr="00000000">
          <w:rPr>
            <w:rFonts w:ascii="Google Sans" w:cs="Google Sans" w:eastAsia="Google Sans" w:hAnsi="Google Sans"/>
            <w:color w:val="0000ee"/>
            <w:sz w:val="24"/>
            <w:szCs w:val="24"/>
            <w:u w:val="single"/>
            <w:rtl w:val="0"/>
          </w:rPr>
          <w:t xml:space="preserve">https://sustainabilitymag.com/articles/project-green-light-google-using-ai-for-sustainability</w:t>
        </w:r>
      </w:hyperlink>
      <w:r w:rsidDel="00000000" w:rsidR="00000000" w:rsidRPr="00000000">
        <w:rPr>
          <w:rtl w:val="0"/>
        </w:rPr>
      </w:r>
    </w:p>
    <w:p w:rsidR="00000000" w:rsidDel="00000000" w:rsidP="00000000" w:rsidRDefault="00000000" w:rsidRPr="00000000" w14:paraId="0000012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Green Light: Google Using AI for Sustainability | AI Magazine, accessed November 29, 2025, </w:t>
      </w:r>
      <w:hyperlink r:id="rId13">
        <w:r w:rsidDel="00000000" w:rsidR="00000000" w:rsidRPr="00000000">
          <w:rPr>
            <w:rFonts w:ascii="Google Sans" w:cs="Google Sans" w:eastAsia="Google Sans" w:hAnsi="Google Sans"/>
            <w:color w:val="0000ee"/>
            <w:sz w:val="24"/>
            <w:szCs w:val="24"/>
            <w:u w:val="single"/>
            <w:rtl w:val="0"/>
          </w:rPr>
          <w:t xml:space="preserve">https://aimagazine.com/articles/project-green-light-google-using-ai-for-sustainability</w:t>
        </w:r>
      </w:hyperlink>
      <w:r w:rsidDel="00000000" w:rsidR="00000000" w:rsidRPr="00000000">
        <w:rPr>
          <w:rtl w:val="0"/>
        </w:rPr>
      </w:r>
    </w:p>
    <w:p w:rsidR="00000000" w:rsidDel="00000000" w:rsidP="00000000" w:rsidRDefault="00000000" w:rsidRPr="00000000" w14:paraId="0000012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Boston partners with Google to ease traffic congestion - Massachusetts Municipal Association (MMA), accessed November 29, 2025, </w:t>
      </w:r>
      <w:hyperlink r:id="rId14">
        <w:r w:rsidDel="00000000" w:rsidR="00000000" w:rsidRPr="00000000">
          <w:rPr>
            <w:rFonts w:ascii="Google Sans" w:cs="Google Sans" w:eastAsia="Google Sans" w:hAnsi="Google Sans"/>
            <w:color w:val="0000ee"/>
            <w:sz w:val="24"/>
            <w:szCs w:val="24"/>
            <w:u w:val="single"/>
            <w:rtl w:val="0"/>
          </w:rPr>
          <w:t xml:space="preserve">https://www.mma.org/boston-partners-with-google-to-ease-traffic-congestion/</w:t>
        </w:r>
      </w:hyperlink>
      <w:r w:rsidDel="00000000" w:rsidR="00000000" w:rsidRPr="00000000">
        <w:rPr>
          <w:rtl w:val="0"/>
        </w:rPr>
      </w:r>
    </w:p>
    <w:p w:rsidR="00000000" w:rsidDel="00000000" w:rsidP="00000000" w:rsidRDefault="00000000" w:rsidRPr="00000000" w14:paraId="0000012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Google's Project Green Light AI traffic reduction initiative expands in Boston, accessed November 29, 2025, </w:t>
      </w:r>
      <w:hyperlink r:id="rId15">
        <w:r w:rsidDel="00000000" w:rsidR="00000000" w:rsidRPr="00000000">
          <w:rPr>
            <w:rFonts w:ascii="Google Sans" w:cs="Google Sans" w:eastAsia="Google Sans" w:hAnsi="Google Sans"/>
            <w:color w:val="0000ee"/>
            <w:sz w:val="24"/>
            <w:szCs w:val="24"/>
            <w:u w:val="single"/>
            <w:rtl w:val="0"/>
          </w:rPr>
          <w:t xml:space="preserve">https://blog.google/outreach-initiatives/sustainability/project-green-light-boston-expansion/</w:t>
        </w:r>
      </w:hyperlink>
      <w:r w:rsidDel="00000000" w:rsidR="00000000" w:rsidRPr="00000000">
        <w:rPr>
          <w:rtl w:val="0"/>
        </w:rPr>
      </w:r>
    </w:p>
    <w:p w:rsidR="00000000" w:rsidDel="00000000" w:rsidP="00000000" w:rsidRDefault="00000000" w:rsidRPr="00000000" w14:paraId="0000012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We're reducing emissions by optimizing signal timing in partnership with Google - SDOT Blog - Seattle.gov, accessed November 29, 2025, </w:t>
      </w:r>
      <w:hyperlink r:id="rId16">
        <w:r w:rsidDel="00000000" w:rsidR="00000000" w:rsidRPr="00000000">
          <w:rPr>
            <w:rFonts w:ascii="Google Sans" w:cs="Google Sans" w:eastAsia="Google Sans" w:hAnsi="Google Sans"/>
            <w:color w:val="0000ee"/>
            <w:sz w:val="24"/>
            <w:szCs w:val="24"/>
            <w:u w:val="single"/>
            <w:rtl w:val="0"/>
          </w:rPr>
          <w:t xml:space="preserve">https://sdotblog.seattle.gov/2024/01/04/project-green-light/</w:t>
        </w:r>
      </w:hyperlink>
      <w:r w:rsidDel="00000000" w:rsidR="00000000" w:rsidRPr="00000000">
        <w:rPr>
          <w:rtl w:val="0"/>
        </w:rPr>
      </w:r>
    </w:p>
    <w:p w:rsidR="00000000" w:rsidDel="00000000" w:rsidP="00000000" w:rsidRDefault="00000000" w:rsidRPr="00000000" w14:paraId="0000012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Mobility AI: Advancing urban transportation - Google Research, accessed November 29, 2025, </w:t>
      </w:r>
      <w:hyperlink r:id="rId17">
        <w:r w:rsidDel="00000000" w:rsidR="00000000" w:rsidRPr="00000000">
          <w:rPr>
            <w:rFonts w:ascii="Google Sans" w:cs="Google Sans" w:eastAsia="Google Sans" w:hAnsi="Google Sans"/>
            <w:color w:val="0000ee"/>
            <w:sz w:val="24"/>
            <w:szCs w:val="24"/>
            <w:u w:val="single"/>
            <w:rtl w:val="0"/>
          </w:rPr>
          <w:t xml:space="preserve">https://research.google/blog/introducing-mobility-ai-advancing-urban-transportation/</w:t>
        </w:r>
      </w:hyperlink>
      <w:r w:rsidDel="00000000" w:rsidR="00000000" w:rsidRPr="00000000">
        <w:rPr>
          <w:rtl w:val="0"/>
        </w:rPr>
      </w:r>
    </w:p>
    <w:p w:rsidR="00000000" w:rsidDel="00000000" w:rsidP="00000000" w:rsidRDefault="00000000" w:rsidRPr="00000000" w14:paraId="0000012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Scalable learning of segment-level traffic congestion functions - Google Research, accessed November 29, 2025, </w:t>
      </w:r>
      <w:hyperlink r:id="rId18">
        <w:r w:rsidDel="00000000" w:rsidR="00000000" w:rsidRPr="00000000">
          <w:rPr>
            <w:rFonts w:ascii="Google Sans" w:cs="Google Sans" w:eastAsia="Google Sans" w:hAnsi="Google Sans"/>
            <w:color w:val="0000ee"/>
            <w:sz w:val="24"/>
            <w:szCs w:val="24"/>
            <w:u w:val="single"/>
            <w:rtl w:val="0"/>
          </w:rPr>
          <w:t xml:space="preserve">https://research.google/blog/scalable-learning-of-segment-level-traffic-congestion-functions/</w:t>
        </w:r>
      </w:hyperlink>
      <w:r w:rsidDel="00000000" w:rsidR="00000000" w:rsidRPr="00000000">
        <w:rPr>
          <w:rtl w:val="0"/>
        </w:rPr>
      </w:r>
    </w:p>
    <w:p w:rsidR="00000000" w:rsidDel="00000000" w:rsidP="00000000" w:rsidRDefault="00000000" w:rsidRPr="00000000" w14:paraId="0000012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Reducing EV range anxiety: How a simple AI model predicts port availability, accessed November 29, 2025, </w:t>
      </w:r>
      <w:hyperlink r:id="rId19">
        <w:r w:rsidDel="00000000" w:rsidR="00000000" w:rsidRPr="00000000">
          <w:rPr>
            <w:rFonts w:ascii="Google Sans" w:cs="Google Sans" w:eastAsia="Google Sans" w:hAnsi="Google Sans"/>
            <w:color w:val="0000ee"/>
            <w:sz w:val="24"/>
            <w:szCs w:val="24"/>
            <w:u w:val="single"/>
            <w:rtl w:val="0"/>
          </w:rPr>
          <w:t xml:space="preserve">https://research.google/blog/reducing-ev-range-anxiety-how-a-simple-ai-model-predicts-port-availability/</w:t>
        </w:r>
      </w:hyperlink>
      <w:r w:rsidDel="00000000" w:rsidR="00000000" w:rsidRPr="00000000">
        <w:rPr>
          <w:rtl w:val="0"/>
        </w:rPr>
      </w:r>
    </w:p>
    <w:p w:rsidR="00000000" w:rsidDel="00000000" w:rsidP="00000000" w:rsidRDefault="00000000" w:rsidRPr="00000000" w14:paraId="0000012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Network-Wide Traffic Signal Control Based on MARL With Hierarchical Nash-Stackelberg Game Model - IEEE Xplore, accessed November 29, 2025, </w:t>
      </w:r>
      <w:hyperlink r:id="rId20">
        <w:r w:rsidDel="00000000" w:rsidR="00000000" w:rsidRPr="00000000">
          <w:rPr>
            <w:rFonts w:ascii="Google Sans" w:cs="Google Sans" w:eastAsia="Google Sans" w:hAnsi="Google Sans"/>
            <w:color w:val="0000ee"/>
            <w:sz w:val="24"/>
            <w:szCs w:val="24"/>
            <w:u w:val="single"/>
            <w:rtl w:val="0"/>
          </w:rPr>
          <w:t xml:space="preserve">https://ieeexplore.ieee.org/iel7/6287639/10005208/10367982.pdf</w:t>
        </w:r>
      </w:hyperlink>
      <w:r w:rsidDel="00000000" w:rsidR="00000000" w:rsidRPr="00000000">
        <w:rPr>
          <w:rtl w:val="0"/>
        </w:rPr>
      </w:r>
    </w:p>
    <w:p w:rsidR="00000000" w:rsidDel="00000000" w:rsidP="00000000" w:rsidRDefault="00000000" w:rsidRPr="00000000" w14:paraId="0000012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Reinforcement Learning For Adaptive Traffic Signal Control - CS229 - Stanford University, accessed November 29, 2025, </w:t>
      </w:r>
      <w:hyperlink r:id="rId21">
        <w:r w:rsidDel="00000000" w:rsidR="00000000" w:rsidRPr="00000000">
          <w:rPr>
            <w:rFonts w:ascii="Google Sans" w:cs="Google Sans" w:eastAsia="Google Sans" w:hAnsi="Google Sans"/>
            <w:color w:val="0000ee"/>
            <w:sz w:val="24"/>
            <w:szCs w:val="24"/>
            <w:u w:val="single"/>
            <w:rtl w:val="0"/>
          </w:rPr>
          <w:t xml:space="preserve">https://cs229.stanford.edu/proj2015/369_report.pdf</w:t>
        </w:r>
      </w:hyperlink>
      <w:r w:rsidDel="00000000" w:rsidR="00000000" w:rsidRPr="00000000">
        <w:rPr>
          <w:rtl w:val="0"/>
        </w:rPr>
      </w:r>
    </w:p>
    <w:p w:rsidR="00000000" w:rsidDel="00000000" w:rsidP="00000000" w:rsidRDefault="00000000" w:rsidRPr="00000000" w14:paraId="0000012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Screenshots of the Green Light District simulator. The shown network is... - ResearchGate, accessed November 29, 2025, </w:t>
      </w:r>
      <w:hyperlink r:id="rId22">
        <w:r w:rsidDel="00000000" w:rsidR="00000000" w:rsidRPr="00000000">
          <w:rPr>
            <w:rFonts w:ascii="Google Sans" w:cs="Google Sans" w:eastAsia="Google Sans" w:hAnsi="Google Sans"/>
            <w:color w:val="0000ee"/>
            <w:sz w:val="24"/>
            <w:szCs w:val="24"/>
            <w:u w:val="single"/>
            <w:rtl w:val="0"/>
          </w:rPr>
          <w:t xml:space="preserve">https://www.researchgate.net/figure/Screenshots-of-the-Green-Light-District-simulator-The-shown-network-is-the-one-used-for_fig1_251883329</w:t>
        </w:r>
      </w:hyperlink>
      <w:r w:rsidDel="00000000" w:rsidR="00000000" w:rsidRPr="00000000">
        <w:rPr>
          <w:rtl w:val="0"/>
        </w:rPr>
      </w:r>
    </w:p>
    <w:p w:rsidR="00000000" w:rsidDel="00000000" w:rsidP="00000000" w:rsidRDefault="00000000" w:rsidRPr="00000000" w14:paraId="0000012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2023: A year of groundbreaking advances in AI and computing - Google Research, accessed November 29, 2025, </w:t>
      </w:r>
      <w:hyperlink r:id="rId23">
        <w:r w:rsidDel="00000000" w:rsidR="00000000" w:rsidRPr="00000000">
          <w:rPr>
            <w:rFonts w:ascii="Google Sans" w:cs="Google Sans" w:eastAsia="Google Sans" w:hAnsi="Google Sans"/>
            <w:color w:val="0000ee"/>
            <w:sz w:val="24"/>
            <w:szCs w:val="24"/>
            <w:u w:val="single"/>
            <w:rtl w:val="0"/>
          </w:rPr>
          <w:t xml:space="preserve">https://research.google/blog/2023-a-year-of-groundbreaking-advances-in-ai-and-computing/</w:t>
        </w:r>
      </w:hyperlink>
      <w:r w:rsidDel="00000000" w:rsidR="00000000" w:rsidRPr="00000000">
        <w:rPr>
          <w:rtl w:val="0"/>
        </w:rPr>
      </w:r>
    </w:p>
    <w:p w:rsidR="00000000" w:rsidDel="00000000" w:rsidP="00000000" w:rsidRDefault="00000000" w:rsidRPr="00000000" w14:paraId="0000012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Accelerating Climate Action with AI - Boston Consulting Group, accessed November 29, 2025, </w:t>
      </w:r>
      <w:hyperlink r:id="rId24">
        <w:r w:rsidDel="00000000" w:rsidR="00000000" w:rsidRPr="00000000">
          <w:rPr>
            <w:rFonts w:ascii="Google Sans" w:cs="Google Sans" w:eastAsia="Google Sans" w:hAnsi="Google Sans"/>
            <w:color w:val="0000ee"/>
            <w:sz w:val="24"/>
            <w:szCs w:val="24"/>
            <w:u w:val="single"/>
            <w:rtl w:val="0"/>
          </w:rPr>
          <w:t xml:space="preserve">https://web-assets.bcg.com/72/cf/b609ac3d4ac6829bae6fa88b8329/bcg-accelerating-climate-action-with-ai-nov-2023-rev.pdf</w:t>
        </w:r>
      </w:hyperlink>
      <w:r w:rsidDel="00000000" w:rsidR="00000000" w:rsidRPr="00000000">
        <w:rPr>
          <w:rtl w:val="0"/>
        </w:rPr>
      </w:r>
    </w:p>
    <w:p w:rsidR="00000000" w:rsidDel="00000000" w:rsidP="00000000" w:rsidRDefault="00000000" w:rsidRPr="00000000" w14:paraId="0000012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open data - Transport for London - TfL, accessed November 29, 2025, </w:t>
      </w:r>
      <w:hyperlink r:id="rId25">
        <w:r w:rsidDel="00000000" w:rsidR="00000000" w:rsidRPr="00000000">
          <w:rPr>
            <w:rFonts w:ascii="Google Sans" w:cs="Google Sans" w:eastAsia="Google Sans" w:hAnsi="Google Sans"/>
            <w:color w:val="0000ee"/>
            <w:sz w:val="24"/>
            <w:szCs w:val="24"/>
            <w:u w:val="single"/>
            <w:rtl w:val="0"/>
          </w:rPr>
          <w:t xml:space="preserve">https://tfl.gov.uk/info-for/open-data-users/our-open-data</w:t>
        </w:r>
      </w:hyperlink>
      <w:r w:rsidDel="00000000" w:rsidR="00000000" w:rsidRPr="00000000">
        <w:rPr>
          <w:rtl w:val="0"/>
        </w:rPr>
      </w:r>
    </w:p>
    <w:p w:rsidR="00000000" w:rsidDel="00000000" w:rsidP="00000000" w:rsidRDefault="00000000" w:rsidRPr="00000000" w14:paraId="0000012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Transport for London uses Google Maps to help people navigate the city's transit systems, accessed November 29, 2025, </w:t>
      </w:r>
      <w:hyperlink r:id="rId26">
        <w:r w:rsidDel="00000000" w:rsidR="00000000" w:rsidRPr="00000000">
          <w:rPr>
            <w:rFonts w:ascii="Google Sans" w:cs="Google Sans" w:eastAsia="Google Sans" w:hAnsi="Google Sans"/>
            <w:color w:val="0000ee"/>
            <w:sz w:val="24"/>
            <w:szCs w:val="24"/>
            <w:u w:val="single"/>
            <w:rtl w:val="0"/>
          </w:rPr>
          <w:t xml:space="preserve">https://cloud.googleblog.com/2014/01/transport-for-london-uses-google-maps.html</w:t>
        </w:r>
      </w:hyperlink>
      <w:r w:rsidDel="00000000" w:rsidR="00000000" w:rsidRPr="00000000">
        <w:rPr>
          <w:rtl w:val="0"/>
        </w:rPr>
      </w:r>
    </w:p>
    <w:p w:rsidR="00000000" w:rsidDel="00000000" w:rsidP="00000000" w:rsidRDefault="00000000" w:rsidRPr="00000000" w14:paraId="0000012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digital navigation on travel behaviour - PMC - NIH, accessed November 29, 2025,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https://pmc.ncbi.nlm.nih.gov/articles/PMC10208339/</w:t>
        </w:r>
      </w:hyperlink>
      <w:r w:rsidDel="00000000" w:rsidR="00000000" w:rsidRPr="00000000">
        <w:rPr>
          <w:rtl w:val="0"/>
        </w:rPr>
      </w:r>
    </w:p>
    <w:p w:rsidR="00000000" w:rsidDel="00000000" w:rsidP="00000000" w:rsidRDefault="00000000" w:rsidRPr="00000000" w14:paraId="0000013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for the public good - Astrid-online.it, accessed November 29, 2025, </w:t>
      </w:r>
      <w:hyperlink r:id="rId28">
        <w:r w:rsidDel="00000000" w:rsidR="00000000" w:rsidRPr="00000000">
          <w:rPr>
            <w:rFonts w:ascii="Google Sans" w:cs="Google Sans" w:eastAsia="Google Sans" w:hAnsi="Google Sans"/>
            <w:color w:val="0000ee"/>
            <w:sz w:val="24"/>
            <w:szCs w:val="24"/>
            <w:u w:val="single"/>
            <w:rtl w:val="0"/>
          </w:rPr>
          <w:t xml:space="preserve">https://www.astrid-online.it/static/upload/data/data-for-the-public-good-nic-report.pdf</w:t>
        </w:r>
      </w:hyperlink>
      <w:r w:rsidDel="00000000" w:rsidR="00000000" w:rsidRPr="00000000">
        <w:rPr>
          <w:rtl w:val="0"/>
        </w:rPr>
      </w:r>
    </w:p>
    <w:p w:rsidR="00000000" w:rsidDel="00000000" w:rsidP="00000000" w:rsidRDefault="00000000" w:rsidRPr="00000000" w14:paraId="0000013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London ready for Waymo?, accessed November 29, 2025, </w:t>
      </w:r>
      <w:hyperlink r:id="rId29">
        <w:r w:rsidDel="00000000" w:rsidR="00000000" w:rsidRPr="00000000">
          <w:rPr>
            <w:rFonts w:ascii="Google Sans" w:cs="Google Sans" w:eastAsia="Google Sans" w:hAnsi="Google Sans"/>
            <w:color w:val="0000ee"/>
            <w:sz w:val="24"/>
            <w:szCs w:val="24"/>
            <w:u w:val="single"/>
            <w:rtl w:val="0"/>
          </w:rPr>
          <w:t xml:space="preserve">https://londonsociety.org.uk/is-london-ready-for-waymo/</w:t>
        </w:r>
      </w:hyperlink>
      <w:r w:rsidDel="00000000" w:rsidR="00000000" w:rsidRPr="00000000">
        <w:rPr>
          <w:rtl w:val="0"/>
        </w:rPr>
      </w:r>
    </w:p>
    <w:p w:rsidR="00000000" w:rsidDel="00000000" w:rsidP="00000000" w:rsidRDefault="00000000" w:rsidRPr="00000000" w14:paraId="0000013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Waymo to launch fully driverless ride-hailing service in London by 2026, accessed November 29, 2025, </w:t>
      </w:r>
      <w:hyperlink r:id="rId30">
        <w:r w:rsidDel="00000000" w:rsidR="00000000" w:rsidRPr="00000000">
          <w:rPr>
            <w:rFonts w:ascii="Google Sans" w:cs="Google Sans" w:eastAsia="Google Sans" w:hAnsi="Google Sans"/>
            <w:color w:val="0000ee"/>
            <w:sz w:val="24"/>
            <w:szCs w:val="24"/>
            <w:u w:val="single"/>
            <w:rtl w:val="0"/>
          </w:rPr>
          <w:t xml:space="preserve">https://instituteoflicensing.org/network-news/waymo-to-launch-fully-driverless-ride-hailing-service-in-london-by-2026/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ieeexplore.ieee.org/iel7/6287639/10005208/10367982.pdf" TargetMode="External"/><Relationship Id="rId22" Type="http://schemas.openxmlformats.org/officeDocument/2006/relationships/hyperlink" Target="https://www.researchgate.net/figure/Screenshots-of-the-Green-Light-District-simulator-The-shown-network-is-the-one-used-for_fig1_251883329" TargetMode="External"/><Relationship Id="rId21" Type="http://schemas.openxmlformats.org/officeDocument/2006/relationships/hyperlink" Target="https://cs229.stanford.edu/proj2015/369_report.pdf" TargetMode="External"/><Relationship Id="rId24" Type="http://schemas.openxmlformats.org/officeDocument/2006/relationships/hyperlink" Target="https://web-assets.bcg.com/72/cf/b609ac3d4ac6829bae6fa88b8329/bcg-accelerating-climate-action-with-ai-nov-2023-rev.pdf" TargetMode="External"/><Relationship Id="rId23" Type="http://schemas.openxmlformats.org/officeDocument/2006/relationships/hyperlink" Target="https://research.google/blog/2023-a-year-of-groundbreaking-advances-in-ai-and-comput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inews.com/p/google-unveils-mobility-ai-to-transform-urban-transportation-systems" TargetMode="External"/><Relationship Id="rId26" Type="http://schemas.openxmlformats.org/officeDocument/2006/relationships/hyperlink" Target="https://cloud.googleblog.com/2014/01/transport-for-london-uses-google-maps.html" TargetMode="External"/><Relationship Id="rId25" Type="http://schemas.openxmlformats.org/officeDocument/2006/relationships/hyperlink" Target="https://tfl.gov.uk/info-for/open-data-users/our-open-data" TargetMode="External"/><Relationship Id="rId28" Type="http://schemas.openxmlformats.org/officeDocument/2006/relationships/hyperlink" Target="https://www.astrid-online.it/static/upload/data/data-for-the-public-good-nic-report.pdf" TargetMode="External"/><Relationship Id="rId27" Type="http://schemas.openxmlformats.org/officeDocument/2006/relationships/hyperlink" Target="https://pmc.ncbi.nlm.nih.gov/articles/PMC10208339/" TargetMode="External"/><Relationship Id="rId5" Type="http://schemas.openxmlformats.org/officeDocument/2006/relationships/styles" Target="styles.xml"/><Relationship Id="rId6" Type="http://schemas.openxmlformats.org/officeDocument/2006/relationships/hyperlink" Target="https://deepmind.google/blog/traffic-prediction-with-advanced-graph-neural-networks/" TargetMode="External"/><Relationship Id="rId29" Type="http://schemas.openxmlformats.org/officeDocument/2006/relationships/hyperlink" Target="https://londonsociety.org.uk/is-london-ready-for-waymo/" TargetMode="External"/><Relationship Id="rId7" Type="http://schemas.openxmlformats.org/officeDocument/2006/relationships/hyperlink" Target="https://arxiv.org/pdf/2108.11482" TargetMode="External"/><Relationship Id="rId8" Type="http://schemas.openxmlformats.org/officeDocument/2006/relationships/hyperlink" Target="https://blog.google/products/maps/google-maps-101-how-ai-helps-predict-traffic-and-determine-routes/" TargetMode="External"/><Relationship Id="rId30" Type="http://schemas.openxmlformats.org/officeDocument/2006/relationships/hyperlink" Target="https://instituteoflicensing.org/network-news/waymo-to-launch-fully-driverless-ride-hailing-service-in-london-by-2026/" TargetMode="External"/><Relationship Id="rId11" Type="http://schemas.openxmlformats.org/officeDocument/2006/relationships/hyperlink" Target="https://blog.google/outreach-initiatives/sustainability/google-ai-project-greenlight/" TargetMode="External"/><Relationship Id="rId10" Type="http://schemas.openxmlformats.org/officeDocument/2006/relationships/hyperlink" Target="https://sites.research.google/gr/greenlight/" TargetMode="External"/><Relationship Id="rId13" Type="http://schemas.openxmlformats.org/officeDocument/2006/relationships/hyperlink" Target="https://aimagazine.com/articles/project-green-light-google-using-ai-for-sustainability" TargetMode="External"/><Relationship Id="rId12" Type="http://schemas.openxmlformats.org/officeDocument/2006/relationships/hyperlink" Target="https://sustainabilitymag.com/articles/project-green-light-google-using-ai-for-sustainability" TargetMode="External"/><Relationship Id="rId15" Type="http://schemas.openxmlformats.org/officeDocument/2006/relationships/hyperlink" Target="https://blog.google/outreach-initiatives/sustainability/project-green-light-boston-expansion/" TargetMode="External"/><Relationship Id="rId14" Type="http://schemas.openxmlformats.org/officeDocument/2006/relationships/hyperlink" Target="https://www.mma.org/boston-partners-with-google-to-ease-traffic-congestion/" TargetMode="External"/><Relationship Id="rId17" Type="http://schemas.openxmlformats.org/officeDocument/2006/relationships/hyperlink" Target="https://research.google/blog/introducing-mobility-ai-advancing-urban-transportation/" TargetMode="External"/><Relationship Id="rId16" Type="http://schemas.openxmlformats.org/officeDocument/2006/relationships/hyperlink" Target="https://sdotblog.seattle.gov/2024/01/04/project-green-light/" TargetMode="External"/><Relationship Id="rId19" Type="http://schemas.openxmlformats.org/officeDocument/2006/relationships/hyperlink" Target="https://research.google/blog/reducing-ev-range-anxiety-how-a-simple-ai-model-predicts-port-availability/" TargetMode="External"/><Relationship Id="rId18" Type="http://schemas.openxmlformats.org/officeDocument/2006/relationships/hyperlink" Target="https://research.google/blog/scalable-learning-of-segment-level-traffic-congestion-func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