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Turn in Neural Information Processing: A Comprehensive Review of Urban and Spatial Studies at NeurIPS (2019–2025)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domain of spatial and urban intelligence—often encompassing GeoAI, urban computing, and remote sensing—has undergone a radical transformation within the proceedings of the Conference on Neural Information Processing Systems (NeurIPS) over the past six years. Once a niche application area often relegated to peripheral workshops, the modeling of the physical world has ascended to a central challenge in machine learning research. This shift is driven by a confluence of factors: the explosion of planetary-scale satellite data, the urgent societal demands of urbanization and climate change, and the maturation of deep learning architectures capable of handling non-Euclidean, spatiotemporal data structures.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analysis of the research trajectory from 2019 through the accepted works for NeurIPS 2025. By synthesizing hundreds of papers, workshop proceedings, and benchmark releases, we identify a distinct evolution in the field's intellectual core. The discipline has moved from simple, static tasks—such as classifying land cover in a single image—to complex, dynamic system modeling. Contemporary research focuses on understanding the </w:t>
      </w:r>
      <w:r w:rsidDel="00000000" w:rsidR="00000000" w:rsidRPr="00000000">
        <w:rPr>
          <w:rFonts w:ascii="Google Sans Text" w:cs="Google Sans Text" w:eastAsia="Google Sans Text" w:hAnsi="Google Sans Text"/>
          <w:i w:val="1"/>
          <w:iCs w:val="1"/>
          <w:color w:val="1f1f1f"/>
          <w:rtl w:val="0"/>
        </w:rPr>
        <w:t xml:space="preserve">causal</w:t>
      </w:r>
      <w:r w:rsidDel="00000000" w:rsidR="00000000" w:rsidRPr="00000000">
        <w:rPr>
          <w:rFonts w:ascii="Google Sans Text" w:cs="Google Sans Text" w:eastAsia="Google Sans Text" w:hAnsi="Google Sans Text"/>
          <w:color w:val="1f1f1f"/>
          <w:rtl w:val="0"/>
        </w:rPr>
        <w:t xml:space="preserve"> drivers of urban events, generating synthetic mobility trajectories that preserve privacy, and simulating entire city-scale environments using neuro-symbolic reasoning.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Key technological advancements identified include the widespread adoption of </w:t>
      </w:r>
      <w:r w:rsidDel="00000000" w:rsidR="00000000" w:rsidRPr="00000000">
        <w:rPr>
          <w:rFonts w:ascii="Google Sans Text" w:cs="Google Sans Text" w:eastAsia="Google Sans Text" w:hAnsi="Google Sans Text"/>
          <w:b w:val="1"/>
          <w:bCs w:val="1"/>
          <w:color w:val="1f1f1f"/>
          <w:rtl w:val="0"/>
        </w:rPr>
        <w:t xml:space="preserve">Graph Neural Networks (GNNs)</w:t>
      </w:r>
      <w:r w:rsidDel="00000000" w:rsidR="00000000" w:rsidRPr="00000000">
        <w:rPr>
          <w:rFonts w:ascii="Google Sans Text" w:cs="Google Sans Text" w:eastAsia="Google Sans Text" w:hAnsi="Google Sans Text"/>
          <w:color w:val="1f1f1f"/>
          <w:rtl w:val="0"/>
        </w:rPr>
        <w:t xml:space="preserve"> to model the irregular topology of cities; the application of </w:t>
      </w:r>
      <w:r w:rsidDel="00000000" w:rsidR="00000000" w:rsidRPr="00000000">
        <w:rPr>
          <w:rFonts w:ascii="Google Sans Text" w:cs="Google Sans Text" w:eastAsia="Google Sans Text" w:hAnsi="Google Sans Text"/>
          <w:b w:val="1"/>
          <w:bCs w:val="1"/>
          <w:color w:val="1f1f1f"/>
          <w:rtl w:val="0"/>
        </w:rPr>
        <w:t xml:space="preserve">Diffusion Models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Visual Autoregressive (VAR)</w:t>
      </w:r>
      <w:r w:rsidDel="00000000" w:rsidR="00000000" w:rsidRPr="00000000">
        <w:rPr>
          <w:rFonts w:ascii="Google Sans Text" w:cs="Google Sans Text" w:eastAsia="Google Sans Text" w:hAnsi="Google Sans Text"/>
          <w:color w:val="1f1f1f"/>
          <w:rtl w:val="0"/>
        </w:rPr>
        <w:t xml:space="preserve"> models for high-fidelity spatial generation; and the emergence of </w:t>
      </w:r>
      <w:r w:rsidDel="00000000" w:rsidR="00000000" w:rsidRPr="00000000">
        <w:rPr>
          <w:rFonts w:ascii="Google Sans Text" w:cs="Google Sans Text" w:eastAsia="Google Sans Text" w:hAnsi="Google Sans Text"/>
          <w:b w:val="1"/>
          <w:bCs w:val="1"/>
          <w:color w:val="1f1f1f"/>
          <w:rtl w:val="0"/>
        </w:rPr>
        <w:t xml:space="preserve">Foundation Models</w:t>
      </w:r>
      <w:r w:rsidDel="00000000" w:rsidR="00000000" w:rsidRPr="00000000">
        <w:rPr>
          <w:rFonts w:ascii="Google Sans Text" w:cs="Google Sans Text" w:eastAsia="Google Sans Text" w:hAnsi="Google Sans Text"/>
          <w:color w:val="1f1f1f"/>
          <w:rtl w:val="0"/>
        </w:rPr>
        <w:t xml:space="preserve"> adapted for Earth observation. Furthermore, the establishment of the </w:t>
      </w:r>
      <w:r w:rsidDel="00000000" w:rsidR="00000000" w:rsidRPr="00000000">
        <w:rPr>
          <w:rFonts w:ascii="Google Sans Text" w:cs="Google Sans Text" w:eastAsia="Google Sans Text" w:hAnsi="Google Sans Text"/>
          <w:i w:val="1"/>
          <w:iCs w:val="1"/>
          <w:color w:val="1f1f1f"/>
          <w:rtl w:val="0"/>
        </w:rPr>
        <w:t xml:space="preserve">Datasets and Benchmarks</w:t>
      </w:r>
      <w:r w:rsidDel="00000000" w:rsidR="00000000" w:rsidRPr="00000000">
        <w:rPr>
          <w:rFonts w:ascii="Google Sans Text" w:cs="Google Sans Text" w:eastAsia="Google Sans Text" w:hAnsi="Google Sans Text"/>
          <w:color w:val="1f1f1f"/>
          <w:rtl w:val="0"/>
        </w:rPr>
        <w:t xml:space="preserve"> track has catalyzed a "data renaissance," yielding open-source, high-resolution datasets that address the chronic scarcity of labeled training data in the Global South. This report details these advancements, offering a rigorous examination of the methodologies, datasets, and theoretical breakthroughs that define the current state of Urban AI.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Renaissance of Geometry and Geography in AI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much of the 2010s, the dominant paradigm in computer vision and pattern recognition was built upon the assumption of grid-structured data (images) or sequential data (text). However, the physical world—specifically the urban environment—does not neatly conform to these structures. Cities are composed of complex, irregular networks (roads, power grids, social connections) that evolve dynamically over time. The "spatial turn" in NeurIPS research represents the community's concerted effort to build mathematical representations that are native to this complexity.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From Euclidean to Non-Euclidean Representations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early period of our review (2019–2020) was characterized by the adaptation of standard architectures to spatial problems. Researchers frequently "rasterized" the city, converting point-based events or road networks into grid images to apply Convolutional Neural Networks (CNNs). While effective for dense data, this approach failed to capture the topology of sparse environments.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pivotal shift observed in the 2021–2024 period is the rigorous formalization of </w:t>
      </w:r>
      <w:r w:rsidDel="00000000" w:rsidR="00000000" w:rsidRPr="00000000">
        <w:rPr>
          <w:rFonts w:ascii="Google Sans Text" w:cs="Google Sans Text" w:eastAsia="Google Sans Text" w:hAnsi="Google Sans Text"/>
          <w:b w:val="1"/>
          <w:bCs w:val="1"/>
          <w:color w:val="1f1f1f"/>
          <w:rtl w:val="0"/>
        </w:rPr>
        <w:t xml:space="preserve">Geometric Deep Learning</w:t>
      </w:r>
      <w:r w:rsidDel="00000000" w:rsidR="00000000" w:rsidRPr="00000000">
        <w:rPr>
          <w:rFonts w:ascii="Google Sans Text" w:cs="Google Sans Text" w:eastAsia="Google Sans Text" w:hAnsi="Google Sans Text"/>
          <w:color w:val="1f1f1f"/>
          <w:rtl w:val="0"/>
        </w:rPr>
        <w:t xml:space="preserve"> in the urban context. The acceptance of papers like </w:t>
      </w:r>
      <w:r w:rsidDel="00000000" w:rsidR="00000000" w:rsidRPr="00000000">
        <w:rPr>
          <w:rFonts w:ascii="Google Sans Text" w:cs="Google Sans Text" w:eastAsia="Google Sans Text" w:hAnsi="Google Sans Text"/>
          <w:b w:val="1"/>
          <w:bCs w:val="1"/>
          <w:color w:val="1f1f1f"/>
          <w:rtl w:val="0"/>
        </w:rPr>
        <w:t xml:space="preserve">SpatialRank</w:t>
      </w:r>
      <w:r w:rsidDel="00000000" w:rsidR="00000000" w:rsidRPr="00000000">
        <w:rPr>
          <w:rFonts w:ascii="Google Sans Text" w:cs="Google Sans Text" w:eastAsia="Google Sans Text" w:hAnsi="Google Sans Text"/>
          <w:color w:val="1f1f1f"/>
          <w:rtl w:val="0"/>
        </w:rPr>
        <w:t xml:space="preserve"> (2023) and </w:t>
      </w:r>
      <w:r w:rsidDel="00000000" w:rsidR="00000000" w:rsidRPr="00000000">
        <w:rPr>
          <w:rFonts w:ascii="Google Sans Text" w:cs="Google Sans Text" w:eastAsia="Google Sans Text" w:hAnsi="Google Sans Text"/>
          <w:b w:val="1"/>
          <w:bCs w:val="1"/>
          <w:color w:val="1f1f1f"/>
          <w:rtl w:val="0"/>
        </w:rPr>
        <w:t xml:space="preserve">LogiCity</w:t>
      </w:r>
      <w:r w:rsidDel="00000000" w:rsidR="00000000" w:rsidRPr="00000000">
        <w:rPr>
          <w:rFonts w:ascii="Google Sans Text" w:cs="Google Sans Text" w:eastAsia="Google Sans Text" w:hAnsi="Google Sans Text"/>
          <w:color w:val="1f1f1f"/>
          <w:rtl w:val="0"/>
        </w:rPr>
        <w:t xml:space="preserve"> (2024) signals a departure from treating space as a mere canvas for pixels. Instead, space is modeled as a graph or a manifold where distance is not just Euclidean but functional. The "Third Law of Geography"—asserting that spatial configuration matters as much as proximity—has now been encoded directly into loss functions and embedding spaces.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Rise of Generative Spatial Intelligence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Perhaps the most significant trend is the move from </w:t>
      </w:r>
      <w:r w:rsidDel="00000000" w:rsidR="00000000" w:rsidRPr="00000000">
        <w:rPr>
          <w:rFonts w:ascii="Google Sans Text" w:cs="Google Sans Text" w:eastAsia="Google Sans Text" w:hAnsi="Google Sans Text"/>
          <w:i w:val="1"/>
          <w:iCs w:val="1"/>
          <w:color w:val="1f1f1f"/>
          <w:rtl w:val="0"/>
        </w:rPr>
        <w:t xml:space="preserve">discriminative</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i w:val="1"/>
          <w:iCs w:val="1"/>
          <w:color w:val="1f1f1f"/>
          <w:rtl w:val="0"/>
        </w:rPr>
        <w:t xml:space="preserve">generative</w:t>
      </w:r>
      <w:r w:rsidDel="00000000" w:rsidR="00000000" w:rsidRPr="00000000">
        <w:rPr>
          <w:rFonts w:ascii="Google Sans Text" w:cs="Google Sans Text" w:eastAsia="Google Sans Text" w:hAnsi="Google Sans Text"/>
          <w:color w:val="1f1f1f"/>
          <w:rtl w:val="0"/>
        </w:rPr>
        <w:t xml:space="preserve"> spatial AI. Where researchers previously asked, "What is at this location?", they now ask, "What </w:t>
      </w:r>
      <w:r w:rsidDel="00000000" w:rsidR="00000000" w:rsidRPr="00000000">
        <w:rPr>
          <w:rFonts w:ascii="Google Sans Text" w:cs="Google Sans Text" w:eastAsia="Google Sans Text" w:hAnsi="Google Sans Text"/>
          <w:i w:val="1"/>
          <w:iCs w:val="1"/>
          <w:color w:val="1f1f1f"/>
          <w:rtl w:val="0"/>
        </w:rPr>
        <w:t xml:space="preserve">could</w:t>
      </w:r>
      <w:r w:rsidDel="00000000" w:rsidR="00000000" w:rsidRPr="00000000">
        <w:rPr>
          <w:rFonts w:ascii="Google Sans Text" w:cs="Google Sans Text" w:eastAsia="Google Sans Text" w:hAnsi="Google Sans Text"/>
          <w:color w:val="1f1f1f"/>
          <w:rtl w:val="0"/>
        </w:rPr>
        <w:t xml:space="preserve"> be at this location?" or "How will this location evolve?". The application of </w:t>
      </w:r>
      <w:r w:rsidDel="00000000" w:rsidR="00000000" w:rsidRPr="00000000">
        <w:rPr>
          <w:rFonts w:ascii="Google Sans Text" w:cs="Google Sans Text" w:eastAsia="Google Sans Text" w:hAnsi="Google Sans Text"/>
          <w:b w:val="1"/>
          <w:bCs w:val="1"/>
          <w:color w:val="1f1f1f"/>
          <w:rtl w:val="0"/>
        </w:rPr>
        <w:t xml:space="preserve">Diffusion Models</w:t>
      </w:r>
      <w:r w:rsidDel="00000000" w:rsidR="00000000" w:rsidRPr="00000000">
        <w:rPr>
          <w:rFonts w:ascii="Google Sans Text" w:cs="Google Sans Text" w:eastAsia="Google Sans Text" w:hAnsi="Google Sans Text"/>
          <w:color w:val="1f1f1f"/>
          <w:rtl w:val="0"/>
        </w:rPr>
        <w:t xml:space="preserve"> to trajectory generation (DiffTraj) and remote sensing pansharpening (SSDiff) demonstrates that generative AI is not just for creating art but for solving inverse problems in physical sciences. This capability allows for the creation of synthetic cities for training autonomous agents, addressing the critical bottleneck of privacy and data availability.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Fundamental Representations of Space and Time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the heart of every GeoAI model lies the question: </w:t>
      </w:r>
      <w:r w:rsidDel="00000000" w:rsidR="00000000" w:rsidRPr="00000000">
        <w:rPr>
          <w:rFonts w:ascii="Google Sans Text" w:cs="Google Sans Text" w:eastAsia="Google Sans Text" w:hAnsi="Google Sans Text"/>
          <w:i w:val="1"/>
          <w:iCs w:val="1"/>
          <w:color w:val="1f1f1f"/>
          <w:rtl w:val="0"/>
        </w:rPr>
        <w:t xml:space="preserve">How do we represent a location in a neural network?</w:t>
      </w:r>
      <w:r w:rsidDel="00000000" w:rsidR="00000000" w:rsidRPr="00000000">
        <w:rPr>
          <w:rFonts w:ascii="Google Sans Text" w:cs="Google Sans Text" w:eastAsia="Google Sans Text" w:hAnsi="Google Sans Text"/>
          <w:color w:val="1f1f1f"/>
          <w:rtl w:val="0"/>
        </w:rPr>
        <w:t xml:space="preserve"> A raw coordinate tuple (latitude, longitude) is insufficient for deep learning due to the high frequency and multi-scale nature of spatial signals. NeurIPS publications have systematically dismantled and rebuilt the theory of spatial representation learning (SRL).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Quest for a Universal Location Encoder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coordinate is not merely a number; it is an index to a complex web of environmental and social contexts. In 2024, the release of </w:t>
      </w:r>
      <w:r w:rsidDel="00000000" w:rsidR="00000000" w:rsidRPr="00000000">
        <w:rPr>
          <w:rFonts w:ascii="Google Sans Text" w:cs="Google Sans Text" w:eastAsia="Google Sans Text" w:hAnsi="Google Sans Text"/>
          <w:b w:val="1"/>
          <w:bCs w:val="1"/>
          <w:color w:val="1f1f1f"/>
          <w:rtl w:val="0"/>
        </w:rPr>
        <w:t xml:space="preserve">TorchSpatial</w:t>
      </w:r>
      <w:r w:rsidDel="00000000" w:rsidR="00000000" w:rsidRPr="00000000">
        <w:rPr>
          <w:rFonts w:ascii="Google Sans Text" w:cs="Google Sans Text" w:eastAsia="Google Sans Text" w:hAnsi="Google Sans Text"/>
          <w:color w:val="1f1f1f"/>
          <w:rtl w:val="0"/>
        </w:rPr>
        <w:t xml:space="preserve"> marked a milestone in standardizing this fundamental layer. Prior to this, researchers used ad-hoc methods to normalize coordinates. TorchSpatial introduced a unified framework consolidating 15 distinct location encoders, ranging from simple grid cell embeddings to sophisticated sinusoidal networks (akin to positional encodings in Transformers).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significance of this work lies in its benchmark, </w:t>
      </w:r>
      <w:r w:rsidDel="00000000" w:rsidR="00000000" w:rsidRPr="00000000">
        <w:rPr>
          <w:rFonts w:ascii="Google Sans Text" w:cs="Google Sans Text" w:eastAsia="Google Sans Text" w:hAnsi="Google Sans Text"/>
          <w:b w:val="1"/>
          <w:bCs w:val="1"/>
          <w:color w:val="1f1f1f"/>
          <w:rtl w:val="0"/>
        </w:rPr>
        <w:t xml:space="preserve">LocBench</w:t>
      </w:r>
      <w:r w:rsidDel="00000000" w:rsidR="00000000" w:rsidRPr="00000000">
        <w:rPr>
          <w:rFonts w:ascii="Google Sans Text" w:cs="Google Sans Text" w:eastAsia="Google Sans Text" w:hAnsi="Google Sans Text"/>
          <w:color w:val="1f1f1f"/>
          <w:rtl w:val="0"/>
        </w:rPr>
        <w:t xml:space="preserve">, which evaluates encoders not just on accuracy but on </w:t>
      </w:r>
      <w:r w:rsidDel="00000000" w:rsidR="00000000" w:rsidRPr="00000000">
        <w:rPr>
          <w:rFonts w:ascii="Google Sans Text" w:cs="Google Sans Text" w:eastAsia="Google Sans Text" w:hAnsi="Google Sans Text"/>
          <w:b w:val="1"/>
          <w:bCs w:val="1"/>
          <w:color w:val="1f1f1f"/>
          <w:rtl w:val="0"/>
        </w:rPr>
        <w:t xml:space="preserve">Geo-Bias</w:t>
      </w:r>
      <w:r w:rsidDel="00000000" w:rsidR="00000000" w:rsidRPr="00000000">
        <w:rPr>
          <w:rFonts w:ascii="Google Sans Text" w:cs="Google Sans Text" w:eastAsia="Google Sans Text" w:hAnsi="Google Sans Text"/>
          <w:color w:val="1f1f1f"/>
          <w:rtl w:val="0"/>
        </w:rPr>
        <w:t xml:space="preserve">. It was revealed that many "state-of-the-art" encoders perform exceptionally well in data-rich regions (North America, Europe) but degrade significantly in the Global South. By quantifying this bias with a novel </w:t>
      </w:r>
      <w:r w:rsidDel="00000000" w:rsidR="00000000" w:rsidRPr="00000000">
        <w:rPr>
          <w:rFonts w:ascii="Google Sans Text" w:cs="Google Sans Text" w:eastAsia="Google Sans Text" w:hAnsi="Google Sans Text"/>
          <w:b w:val="1"/>
          <w:bCs w:val="1"/>
          <w:color w:val="1f1f1f"/>
          <w:rtl w:val="0"/>
        </w:rPr>
        <w:t xml:space="preserve">Geo-Bias Score</w:t>
      </w:r>
      <w:r w:rsidDel="00000000" w:rsidR="00000000" w:rsidRPr="00000000">
        <w:rPr>
          <w:rFonts w:ascii="Google Sans Text" w:cs="Google Sans Text" w:eastAsia="Google Sans Text" w:hAnsi="Google Sans Text"/>
          <w:color w:val="1f1f1f"/>
          <w:rtl w:val="0"/>
        </w:rPr>
        <w:t xml:space="preserve">, the NeurIPS community is explicitly acknowledging the ethical dimensions of representation learning. A model that cannot accurately encode locations in rural Africa is of limited utility for global challenges like climate monitoring or poverty mapping.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Re-thinking Geographical Laws: The Third Law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Geography has long been guided by Tobler's First Law: "Everything is related to everything else, but near things are more related than distant things." This law underpins the use of Convolutional Neural Networks (CNNs) and local message-passing in Graph Neural Networks (GNNs), which bias models toward local neighborhoods.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a provocative paper presented at NeurIPS 2024 challenges the sufficiency of this law for modern urban systems. The authors argue that in complex road networks, structural similarity often outweighs Euclidean proximity. For instance, a highway interchange in Beijing functions more similarly to an interchange in Los Angeles than it does to a small residential street just 100 meters away.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encode this, the researchers formalized the </w:t>
      </w:r>
      <w:r w:rsidDel="00000000" w:rsidR="00000000" w:rsidRPr="00000000">
        <w:rPr>
          <w:rFonts w:ascii="Google Sans Text" w:cs="Google Sans Text" w:eastAsia="Google Sans Text" w:hAnsi="Google Sans Text"/>
          <w:b w:val="1"/>
          <w:bCs w:val="1"/>
          <w:color w:val="1f1f1f"/>
          <w:rtl w:val="0"/>
        </w:rPr>
        <w:t xml:space="preserve">Third Law of Geography</w:t>
      </w:r>
      <w:r w:rsidDel="00000000" w:rsidR="00000000" w:rsidRPr="00000000">
        <w:rPr>
          <w:rFonts w:ascii="Google Sans Text" w:cs="Google Sans Text" w:eastAsia="Google Sans Text" w:hAnsi="Google Sans Text"/>
          <w:color w:val="1f1f1f"/>
          <w:rtl w:val="0"/>
        </w:rPr>
        <w:t xml:space="preserve"> (Geographic Similarity) into a graph contrastive learning framework. They employed </w:t>
      </w:r>
      <w:r w:rsidDel="00000000" w:rsidR="00000000" w:rsidRPr="00000000">
        <w:rPr>
          <w:rFonts w:ascii="Google Sans Text" w:cs="Google Sans Text" w:eastAsia="Google Sans Text" w:hAnsi="Google Sans Text"/>
          <w:b w:val="1"/>
          <w:bCs w:val="1"/>
          <w:color w:val="1f1f1f"/>
          <w:rtl w:val="0"/>
        </w:rPr>
        <w:t xml:space="preserve">spectral negative sampling</w:t>
      </w:r>
      <w:r w:rsidDel="00000000" w:rsidR="00000000" w:rsidRPr="00000000">
        <w:rPr>
          <w:rFonts w:ascii="Google Sans Text" w:cs="Google Sans Text" w:eastAsia="Google Sans Text" w:hAnsi="Google Sans Text"/>
          <w:color w:val="1f1f1f"/>
          <w:rtl w:val="0"/>
        </w:rPr>
        <w:t xml:space="preserve"> to ensure that structurally distinct segments are pushed apart in the embedding space, while structurally similar ones are pulled together, regardless of their physical distance. This "Dual Contrastive" objective fuses the First Law (proximity) with the Third Law (similarity), resulting in road network representations that are far more robust for downstream tasks like speed estimation and route inference.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Urban Knowledge Graphs (UUKG)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Moving beyond geometric embeddings, the </w:t>
      </w:r>
      <w:r w:rsidDel="00000000" w:rsidR="00000000" w:rsidRPr="00000000">
        <w:rPr>
          <w:rFonts w:ascii="Google Sans Text" w:cs="Google Sans Text" w:eastAsia="Google Sans Text" w:hAnsi="Google Sans Text"/>
          <w:b w:val="1"/>
          <w:bCs w:val="1"/>
          <w:color w:val="1f1f1f"/>
          <w:rtl w:val="0"/>
        </w:rPr>
        <w:t xml:space="preserve">Unified Urban Knowledge Graph (UUKG)</w:t>
      </w:r>
      <w:r w:rsidDel="00000000" w:rsidR="00000000" w:rsidRPr="00000000">
        <w:rPr>
          <w:rFonts w:ascii="Google Sans Text" w:cs="Google Sans Text" w:eastAsia="Google Sans Text" w:hAnsi="Google Sans Text"/>
          <w:color w:val="1f1f1f"/>
          <w:rtl w:val="0"/>
        </w:rPr>
        <w:t xml:space="preserve"> (NeurIPS 2023) represents the semantic layer of the city. Cities are not just geometries; they are ontologies. A "school" entity has a relationship with a "residential zone" entity that is governed by zoning laws and social behavior, not just physics.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UUKG project constructed massive knowledge graphs for two metropolises, containing millions of triplets connecting administrative boroughs, Points of Interest (POIs), and road segments. The analysis of these graphs revealed high-order structural patterns—hierarchies and cycles—that are invisible to pure geometric models. By feeding these semantic structures into spatiotemporal prediction models, researchers achieved "Knowledge-Enhanced" predictions, proving that knowing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a place is matters as much as knowing </w:t>
      </w:r>
      <w:r w:rsidDel="00000000" w:rsidR="00000000" w:rsidRPr="00000000">
        <w:rPr>
          <w:rFonts w:ascii="Google Sans Text" w:cs="Google Sans Text" w:eastAsia="Google Sans Text" w:hAnsi="Google Sans Text"/>
          <w:i w:val="1"/>
          <w:iCs w:val="1"/>
          <w:color w:val="1f1f1f"/>
          <w:rtl w:val="0"/>
        </w:rPr>
        <w:t xml:space="preserve">where</w:t>
      </w:r>
      <w:r w:rsidDel="00000000" w:rsidR="00000000" w:rsidRPr="00000000">
        <w:rPr>
          <w:rFonts w:ascii="Google Sans Text" w:cs="Google Sans Text" w:eastAsia="Google Sans Text" w:hAnsi="Google Sans Text"/>
          <w:color w:val="1f1f1f"/>
          <w:rtl w:val="0"/>
        </w:rPr>
        <w:t xml:space="preserve"> it is.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Evolution of Urban Mobility and Traffic Forecasting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Traffic forecasting is the "fruit fly" of urban computing—a model organism used to test new theories of spatiotemporal dependence. The evolution of traffic research at NeurIPS mirrors the broader trajectory of the field: from grid-based heuristics to graph-based reasoning and finally to generative modeling.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Traffic4cast Era (2019–2022)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Traffic4cast</w:t>
      </w:r>
      <w:r w:rsidDel="00000000" w:rsidR="00000000" w:rsidRPr="00000000">
        <w:rPr>
          <w:rFonts w:ascii="Google Sans Text" w:cs="Google Sans Text" w:eastAsia="Google Sans Text" w:hAnsi="Google Sans Text"/>
          <w:color w:val="1f1f1f"/>
          <w:rtl w:val="0"/>
        </w:rPr>
        <w:t xml:space="preserve"> competition series serves as a longitudinal benchmark for the community's progress.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2019–2020: The Image Paradigm.</w:t>
      </w:r>
      <w:r w:rsidDel="00000000" w:rsidR="00000000" w:rsidRPr="00000000">
        <w:rPr>
          <w:rFonts w:ascii="Google Sans Text" w:cs="Google Sans Text" w:eastAsia="Google Sans Text" w:hAnsi="Google Sans Text"/>
          <w:color w:val="1f1f1f"/>
          <w:rtl w:val="0"/>
        </w:rPr>
        <w:t xml:space="preserve"> In the initial years, the competition framed traffic prediction as a movie completion task. Traffic data was aggregated into spatial-temporal bins (images), and the goal was to predict the next frames (future traffic). The winning solutions overwhelmingly utilized </w:t>
      </w:r>
      <w:r w:rsidDel="00000000" w:rsidR="00000000" w:rsidRPr="00000000">
        <w:rPr>
          <w:rFonts w:ascii="Google Sans Text" w:cs="Google Sans Text" w:eastAsia="Google Sans Text" w:hAnsi="Google Sans Text"/>
          <w:b w:val="1"/>
          <w:bCs w:val="1"/>
          <w:color w:val="1f1f1f"/>
          <w:rtl w:val="0"/>
        </w:rPr>
        <w:t xml:space="preserve">U-Nets</w:t>
      </w:r>
      <w:r w:rsidDel="00000000" w:rsidR="00000000" w:rsidRPr="00000000">
        <w:rPr>
          <w:rFonts w:ascii="Google Sans Text" w:cs="Google Sans Text" w:eastAsia="Google Sans Text" w:hAnsi="Google Sans Text"/>
          <w:color w:val="1f1f1f"/>
          <w:rtl w:val="0"/>
        </w:rPr>
        <w:t xml:space="preserve">, a architecture borrowed from biomedical image segmentation. This demonstrated that at a coarse scale, traffic behaves like a fluid, and visual patterns are sufficient for short-term forecasting.</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2021: The Robustness Challenge.</w:t>
      </w:r>
      <w:r w:rsidDel="00000000" w:rsidR="00000000" w:rsidRPr="00000000">
        <w:rPr>
          <w:rFonts w:ascii="Google Sans Text" w:cs="Google Sans Text" w:eastAsia="Google Sans Text" w:hAnsi="Google Sans Text"/>
          <w:color w:val="1f1f1f"/>
          <w:rtl w:val="0"/>
        </w:rPr>
        <w:t xml:space="preserve"> As models saturated the leaderboard on standard metrics, the organizers introduced </w:t>
      </w:r>
      <w:r w:rsidDel="00000000" w:rsidR="00000000" w:rsidRPr="00000000">
        <w:rPr>
          <w:rFonts w:ascii="Google Sans Text" w:cs="Google Sans Text" w:eastAsia="Google Sans Text" w:hAnsi="Google Sans Text"/>
          <w:b w:val="1"/>
          <w:bCs w:val="1"/>
          <w:color w:val="1f1f1f"/>
          <w:rtl w:val="0"/>
        </w:rPr>
        <w:t xml:space="preserve">domain shifts</w:t>
      </w:r>
      <w:r w:rsidDel="00000000" w:rsidR="00000000" w:rsidRPr="00000000">
        <w:rPr>
          <w:rFonts w:ascii="Google Sans Text" w:cs="Google Sans Text" w:eastAsia="Google Sans Text" w:hAnsi="Google Sans Text"/>
          <w:color w:val="1f1f1f"/>
          <w:rtl w:val="0"/>
        </w:rPr>
        <w:t xml:space="preserve">. Participants had to train models on one city and test them on another, or train on pre-COVID data and test on post-COVID data. This exposed the brittleness of pure U-Net approaches. The winning solutions required "Temporal and Spatial Few-Shot Transfer Learning," forcing models to learn abstract dynamics rather than memorizing city-specific maps.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2022: The Graph Paradigm.</w:t>
      </w:r>
      <w:r w:rsidDel="00000000" w:rsidR="00000000" w:rsidRPr="00000000">
        <w:rPr>
          <w:rFonts w:ascii="Google Sans Text" w:cs="Google Sans Text" w:eastAsia="Google Sans Text" w:hAnsi="Google Sans Text"/>
          <w:color w:val="1f1f1f"/>
          <w:rtl w:val="0"/>
        </w:rPr>
        <w:t xml:space="preserve"> The final iteration acknowledged the limitations of grid representations. The competition shifted to predicting dynamics along </w:t>
      </w:r>
      <w:r w:rsidDel="00000000" w:rsidR="00000000" w:rsidRPr="00000000">
        <w:rPr>
          <w:rFonts w:ascii="Google Sans Text" w:cs="Google Sans Text" w:eastAsia="Google Sans Text" w:hAnsi="Google Sans Text"/>
          <w:b w:val="1"/>
          <w:bCs w:val="1"/>
          <w:color w:val="1f1f1f"/>
          <w:rtl w:val="0"/>
        </w:rPr>
        <w:t xml:space="preserve">graph edges</w:t>
      </w:r>
      <w:r w:rsidDel="00000000" w:rsidR="00000000" w:rsidRPr="00000000">
        <w:rPr>
          <w:rFonts w:ascii="Google Sans Text" w:cs="Google Sans Text" w:eastAsia="Google Sans Text" w:hAnsi="Google Sans Text"/>
          <w:color w:val="1f1f1f"/>
          <w:rtl w:val="0"/>
        </w:rPr>
        <w:t xml:space="preserve"> (sparse road segments). This introduced the "Sparse Node Data" challenge, utilizing stationary vehicle detectors rather than dense GPS probes. This necessitated the use of Graph Neural Networks (GNNs) capable of handling sparse, irregular data, marking the end of the "traffic as an image" era.</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Spatiotemporal Graph Neural Networks (STGNNs)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2023 and 2024, the GNN had become the standard bearer for mobility research. However, standard GNNs assume a static graph structure, which is ill-suited for the dynamic flows of a city where the "effective" graph changes with congestion levels.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SpatialRank</w:t>
      </w:r>
      <w:r w:rsidDel="00000000" w:rsidR="00000000" w:rsidRPr="00000000">
        <w:rPr>
          <w:rFonts w:ascii="Google Sans Text" w:cs="Google Sans Text" w:eastAsia="Google Sans Text" w:hAnsi="Google Sans Text"/>
          <w:color w:val="1f1f1f"/>
          <w:rtl w:val="0"/>
        </w:rPr>
        <w:t xml:space="preserve"> (NeurIPS 2023) addressed the specific problem of urban event ranking (e.g., predicting the top-k riskiest intersections). The authors identified that standard ranking losses (like NDCG) assume independence between items. In a city, risks are spatially autocorrelated. SpatialRank introduced </w:t>
      </w:r>
      <w:r w:rsidDel="00000000" w:rsidR="00000000" w:rsidRPr="00000000">
        <w:rPr>
          <w:rFonts w:ascii="Google Sans Text" w:cs="Google Sans Text" w:eastAsia="Google Sans Text" w:hAnsi="Google Sans Text"/>
          <w:b w:val="1"/>
          <w:bCs w:val="1"/>
          <w:color w:val="1f1f1f"/>
          <w:rtl w:val="0"/>
        </w:rPr>
        <w:t xml:space="preserve">adaptive graph convolution layers</w:t>
      </w:r>
      <w:r w:rsidDel="00000000" w:rsidR="00000000" w:rsidRPr="00000000">
        <w:rPr>
          <w:rFonts w:ascii="Google Sans Text" w:cs="Google Sans Text" w:eastAsia="Google Sans Text" w:hAnsi="Google Sans Text"/>
          <w:color w:val="1f1f1f"/>
          <w:rtl w:val="0"/>
        </w:rPr>
        <w:t xml:space="preserve"> that dynamically learn the dependency structure between locations. Crucially, it optimized a </w:t>
      </w:r>
      <w:r w:rsidDel="00000000" w:rsidR="00000000" w:rsidRPr="00000000">
        <w:rPr>
          <w:rFonts w:ascii="Google Sans Text" w:cs="Google Sans Text" w:eastAsia="Google Sans Text" w:hAnsi="Google Sans Text"/>
          <w:b w:val="1"/>
          <w:bCs w:val="1"/>
          <w:color w:val="1f1f1f"/>
          <w:rtl w:val="0"/>
        </w:rPr>
        <w:t xml:space="preserve">Hybrid NDCG loss</w:t>
      </w:r>
      <w:r w:rsidDel="00000000" w:rsidR="00000000" w:rsidRPr="00000000">
        <w:rPr>
          <w:rFonts w:ascii="Google Sans Text" w:cs="Google Sans Text" w:eastAsia="Google Sans Text" w:hAnsi="Google Sans Text"/>
          <w:color w:val="1f1f1f"/>
          <w:rtl w:val="0"/>
        </w:rPr>
        <w:t xml:space="preserve"> with a spatial component. This loss function explicitly penalizes ranking errors that cluster in space, forcing the model to understand the spatial distribution of risk rather than just individual point risks.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 advancing this, the </w:t>
      </w:r>
      <w:r w:rsidDel="00000000" w:rsidR="00000000" w:rsidRPr="00000000">
        <w:rPr>
          <w:rFonts w:ascii="Google Sans Text" w:cs="Google Sans Text" w:eastAsia="Google Sans Text" w:hAnsi="Google Sans Text"/>
          <w:b w:val="1"/>
          <w:bCs w:val="1"/>
          <w:color w:val="1f1f1f"/>
          <w:rtl w:val="0"/>
        </w:rPr>
        <w:t xml:space="preserve">Continuous Multi-task Spatiotemporal Learning (CMuST)</w:t>
      </w:r>
      <w:r w:rsidDel="00000000" w:rsidR="00000000" w:rsidRPr="00000000">
        <w:rPr>
          <w:rFonts w:ascii="Google Sans Text" w:cs="Google Sans Text" w:eastAsia="Google Sans Text" w:hAnsi="Google Sans Text"/>
          <w:color w:val="1f1f1f"/>
          <w:rtl w:val="0"/>
        </w:rPr>
        <w:t xml:space="preserve"> framework (NeurIPS 2024 Oral) tackled the "siloing" of urban tasks. Typically, traffic, accidents, and air quality are modeled separately. CMuST argues that these are coupled phenomena driven by the same underlying urban pulse. It utilizes a </w:t>
      </w:r>
      <w:r w:rsidDel="00000000" w:rsidR="00000000" w:rsidRPr="00000000">
        <w:rPr>
          <w:rFonts w:ascii="Google Sans Text" w:cs="Google Sans Text" w:eastAsia="Google Sans Text" w:hAnsi="Google Sans Text"/>
          <w:b w:val="1"/>
          <w:bCs w:val="1"/>
          <w:color w:val="1f1f1f"/>
          <w:rtl w:val="0"/>
        </w:rPr>
        <w:t xml:space="preserve">Multi-dimensional Spatiotemporal Interaction (MSTI)</w:t>
      </w:r>
      <w:r w:rsidDel="00000000" w:rsidR="00000000" w:rsidRPr="00000000">
        <w:rPr>
          <w:rFonts w:ascii="Google Sans Text" w:cs="Google Sans Text" w:eastAsia="Google Sans Text" w:hAnsi="Google Sans Text"/>
          <w:color w:val="1f1f1f"/>
          <w:rtl w:val="0"/>
        </w:rPr>
        <w:t xml:space="preserve"> network to model the cross-interactions between these domains. By employing a "Rolling Adaptation" (RoAda) training scheme, the model can adapt to new tasks (e.g., adding rainfall prediction to a traffic model) without catastrophic forgetting, moving us closer to a holistic "Urban Operating System".</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Generative Mobility: DiffTraj and Privacy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pressing issues in urban analytics is privacy. Real trajectory data exposes the daily lives of citizens. </w:t>
      </w:r>
      <w:r w:rsidDel="00000000" w:rsidR="00000000" w:rsidRPr="00000000">
        <w:rPr>
          <w:rFonts w:ascii="Google Sans Text" w:cs="Google Sans Text" w:eastAsia="Google Sans Text" w:hAnsi="Google Sans Text"/>
          <w:b w:val="1"/>
          <w:bCs w:val="1"/>
          <w:color w:val="1f1f1f"/>
          <w:rtl w:val="0"/>
        </w:rPr>
        <w:t xml:space="preserve">DiffTraj</w:t>
      </w:r>
      <w:r w:rsidDel="00000000" w:rsidR="00000000" w:rsidRPr="00000000">
        <w:rPr>
          <w:rFonts w:ascii="Google Sans Text" w:cs="Google Sans Text" w:eastAsia="Google Sans Text" w:hAnsi="Google Sans Text"/>
          <w:color w:val="1f1f1f"/>
          <w:rtl w:val="0"/>
        </w:rPr>
        <w:t xml:space="preserve"> (NeurIPS 2023) proposes a solution using </w:t>
      </w:r>
      <w:r w:rsidDel="00000000" w:rsidR="00000000" w:rsidRPr="00000000">
        <w:rPr>
          <w:rFonts w:ascii="Google Sans Text" w:cs="Google Sans Text" w:eastAsia="Google Sans Text" w:hAnsi="Google Sans Text"/>
          <w:b w:val="1"/>
          <w:bCs w:val="1"/>
          <w:color w:val="1f1f1f"/>
          <w:rtl w:val="0"/>
        </w:rPr>
        <w:t xml:space="preserve">Diffusion Probabilistic Models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Unlike GANs, which often suffer from mode collapse (generating only a few types of common trajectories), diffusion models learn the full distribution of the data by reversing a noise process. DiffTraj adds noise to real trajectories until they become Gaussian noise, then learns a neural network to reverse this process. The innovation lies in the </w:t>
      </w:r>
      <w:r w:rsidDel="00000000" w:rsidR="00000000" w:rsidRPr="00000000">
        <w:rPr>
          <w:rFonts w:ascii="Google Sans Text" w:cs="Google Sans Text" w:eastAsia="Google Sans Text" w:hAnsi="Google Sans Text"/>
          <w:b w:val="1"/>
          <w:bCs w:val="1"/>
          <w:color w:val="1f1f1f"/>
          <w:rtl w:val="0"/>
        </w:rPr>
        <w:t xml:space="preserve">Traj-UNet</w:t>
      </w:r>
      <w:r w:rsidDel="00000000" w:rsidR="00000000" w:rsidRPr="00000000">
        <w:rPr>
          <w:rFonts w:ascii="Google Sans Text" w:cs="Google Sans Text" w:eastAsia="Google Sans Text" w:hAnsi="Google Sans Text"/>
          <w:color w:val="1f1f1f"/>
          <w:rtl w:val="0"/>
        </w:rPr>
        <w:t xml:space="preserve">, a custom architecture designed to denoise 1D temporal sequences while respecting 2D spatial constraints.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implications are profound: DiffTraj can generate infinite synthetic trajectories that statistically mirror the population's movement patterns but do not correspond to any single individual. This "Privacy by Generation" approach allows researchers to release high-fidelity mobility datasets for public benchmarking without violating GDPR or privacy norms.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Remote Sensing and Earth Observation: From Pixels to Semantics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Remote sensing at NeurIPS has transcended simple land cover classification. The community is now focused on "Fine-Grained Urban Semantic Understanding" and the physical challenges of atmospheric interference and sensor fusion.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Scale of Understanding: FUSU and OpenSatMap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w:t>
      </w:r>
      <w:r w:rsidDel="00000000" w:rsidR="00000000" w:rsidRPr="00000000">
        <w:rPr>
          <w:rFonts w:ascii="Google Sans Text" w:cs="Google Sans Text" w:eastAsia="Google Sans Text" w:hAnsi="Google Sans Text"/>
          <w:b w:val="1"/>
          <w:bCs w:val="1"/>
          <w:color w:val="1f1f1f"/>
          <w:rtl w:val="0"/>
        </w:rPr>
        <w:t xml:space="preserve">FUSU</w:t>
      </w:r>
      <w:r w:rsidDel="00000000" w:rsidR="00000000" w:rsidRPr="00000000">
        <w:rPr>
          <w:rFonts w:ascii="Google Sans Text" w:cs="Google Sans Text" w:eastAsia="Google Sans Text" w:hAnsi="Google Sans Text"/>
          <w:color w:val="1f1f1f"/>
          <w:rtl w:val="0"/>
        </w:rPr>
        <w:t xml:space="preserve"> (NeurIPS 2024) addresses the "granularity gap." Previous datasets grouped diverse urban elements into broad categories (e.g., "built-up area"). FUSU provides a multi-temporal land use segmentation dataset with 17 fine-grained classes and over </w:t>
      </w:r>
      <w:r w:rsidDel="00000000" w:rsidR="00000000" w:rsidRPr="00000000">
        <w:rPr>
          <w:rFonts w:ascii="Google Sans Text" w:cs="Google Sans Text" w:eastAsia="Google Sans Text" w:hAnsi="Google Sans Text"/>
          <w:b w:val="1"/>
          <w:bCs w:val="1"/>
          <w:color w:val="1f1f1f"/>
          <w:rtl w:val="0"/>
        </w:rPr>
        <w:t xml:space="preserve">30 billion pixels</w:t>
      </w:r>
      <w:r w:rsidDel="00000000" w:rsidR="00000000" w:rsidRPr="00000000">
        <w:rPr>
          <w:rFonts w:ascii="Google Sans Text" w:cs="Google Sans Text" w:eastAsia="Google Sans Text" w:hAnsi="Google Sans Text"/>
          <w:color w:val="1f1f1f"/>
          <w:rtl w:val="0"/>
        </w:rPr>
        <w:t xml:space="preserve"> of annotations across 847 square kilometers. It utilizes bi-temporal high-resolution imagery (0.2m GSD) to track not just what is there, but </w:t>
      </w:r>
      <w:r w:rsidDel="00000000" w:rsidR="00000000" w:rsidRPr="00000000">
        <w:rPr>
          <w:rFonts w:ascii="Google Sans Text" w:cs="Google Sans Text" w:eastAsia="Google Sans Text" w:hAnsi="Google Sans Text"/>
          <w:i w:val="1"/>
          <w:iCs w:val="1"/>
          <w:color w:val="1f1f1f"/>
          <w:rtl w:val="0"/>
        </w:rPr>
        <w:t xml:space="preserve">how it changes</w:t>
      </w:r>
      <w:r w:rsidDel="00000000" w:rsidR="00000000" w:rsidRPr="00000000">
        <w:rPr>
          <w:rFonts w:ascii="Google Sans Text" w:cs="Google Sans Text" w:eastAsia="Google Sans Text" w:hAnsi="Google Sans Text"/>
          <w:color w:val="1f1f1f"/>
          <w:rtl w:val="0"/>
        </w:rPr>
        <w:t xml:space="preserve">. This enables the monitoring of subtle urban phenomena, such as the conversion of a specific park area into a commercial zone.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Similarly, </w:t>
      </w:r>
      <w:r w:rsidDel="00000000" w:rsidR="00000000" w:rsidRPr="00000000">
        <w:rPr>
          <w:rFonts w:ascii="Google Sans Text" w:cs="Google Sans Text" w:eastAsia="Google Sans Text" w:hAnsi="Google Sans Text"/>
          <w:b w:val="1"/>
          <w:bCs w:val="1"/>
          <w:color w:val="1f1f1f"/>
          <w:rtl w:val="0"/>
        </w:rPr>
        <w:t xml:space="preserve">OpenSatMap</w:t>
      </w:r>
      <w:r w:rsidDel="00000000" w:rsidR="00000000" w:rsidRPr="00000000">
        <w:rPr>
          <w:rFonts w:ascii="Google Sans Text" w:cs="Google Sans Text" w:eastAsia="Google Sans Text" w:hAnsi="Google Sans Text"/>
          <w:color w:val="1f1f1f"/>
          <w:rtl w:val="0"/>
        </w:rPr>
        <w:t xml:space="preserve"> (NeurIPS 2024) targets the autonomous driving sector. While street-view datasets are common, high-resolution satellite maps for navigation are proprietary and scarce. OpenSatMap provides fine-grained, instance-level annotations (e.g., lane markings, crosswalks) visible from space, aligned with the popular nuScenes dataset. This bridging of satellite and street-level data is critical for the next generation of HD map updates.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Generative Restoration: SSDiff</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Satellite imagery is often compromised by trade-offs: you can have high spatial resolution (Panchromatic) or high spectral resolution (Multispectral), but rarely both. Pansharpening is the art of fusing these. </w:t>
      </w:r>
      <w:r w:rsidDel="00000000" w:rsidR="00000000" w:rsidRPr="00000000">
        <w:rPr>
          <w:rFonts w:ascii="Google Sans Text" w:cs="Google Sans Text" w:eastAsia="Google Sans Text" w:hAnsi="Google Sans Text"/>
          <w:b w:val="1"/>
          <w:bCs w:val="1"/>
          <w:color w:val="1f1f1f"/>
          <w:rtl w:val="0"/>
        </w:rPr>
        <w:t xml:space="preserve">SSDiff</w:t>
      </w:r>
      <w:r w:rsidDel="00000000" w:rsidR="00000000" w:rsidRPr="00000000">
        <w:rPr>
          <w:rFonts w:ascii="Google Sans Text" w:cs="Google Sans Text" w:eastAsia="Google Sans Text" w:hAnsi="Google Sans Text"/>
          <w:color w:val="1f1f1f"/>
          <w:rtl w:val="0"/>
        </w:rPr>
        <w:t xml:space="preserve"> (NeurIPS 2024) applies diffusion models to this classic problem.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SSDiff treats pansharpening as a generative task: generating the high-resolution multispectral image that </w:t>
      </w:r>
      <w:r w:rsidDel="00000000" w:rsidR="00000000" w:rsidRPr="00000000">
        <w:rPr>
          <w:rFonts w:ascii="Google Sans Text" w:cs="Google Sans Text" w:eastAsia="Google Sans Text" w:hAnsi="Google Sans Text"/>
          <w:i w:val="1"/>
          <w:iCs w:val="1"/>
          <w:color w:val="1f1f1f"/>
          <w:rtl w:val="0"/>
        </w:rPr>
        <w:t xml:space="preserve">would</w:t>
      </w:r>
      <w:r w:rsidDel="00000000" w:rsidR="00000000" w:rsidRPr="00000000">
        <w:rPr>
          <w:rFonts w:ascii="Google Sans Text" w:cs="Google Sans Text" w:eastAsia="Google Sans Text" w:hAnsi="Google Sans Text"/>
          <w:color w:val="1f1f1f"/>
          <w:rtl w:val="0"/>
        </w:rPr>
        <w:t xml:space="preserve"> exist if the sensor allowed it. It employs a </w:t>
      </w:r>
      <w:r w:rsidDel="00000000" w:rsidR="00000000" w:rsidRPr="00000000">
        <w:rPr>
          <w:rFonts w:ascii="Google Sans Text" w:cs="Google Sans Text" w:eastAsia="Google Sans Text" w:hAnsi="Google Sans Text"/>
          <w:b w:val="1"/>
          <w:bCs w:val="1"/>
          <w:color w:val="1f1f1f"/>
          <w:rtl w:val="0"/>
        </w:rPr>
        <w:t xml:space="preserve">Spatial-spectral Integrated Diffusion Model</w:t>
      </w:r>
      <w:r w:rsidDel="00000000" w:rsidR="00000000" w:rsidRPr="00000000">
        <w:rPr>
          <w:rFonts w:ascii="Google Sans Text" w:cs="Google Sans Text" w:eastAsia="Google Sans Text" w:hAnsi="Google Sans Text"/>
          <w:color w:val="1f1f1f"/>
          <w:rtl w:val="0"/>
        </w:rPr>
        <w:t xml:space="preserve"> that decomposes the image into spatial and spectral subspaces. A frequency modulation inter-branch module (FMIM) ensures that the high-frequency details from the panchromatic image are correctly injected into the multispectral bands without spectral distortion. This method outperforms traditional GANs and CNNs, which often introduce artifacts or color bleeding.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Breaking the Domain Barrier: SynRS3D and LoveDA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recurring theme is the difficulty of generalizing models across different geographies.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SynRS3D</w:t>
      </w:r>
      <w:r w:rsidDel="00000000" w:rsidR="00000000" w:rsidRPr="00000000">
        <w:rPr>
          <w:rFonts w:ascii="Google Sans Text" w:cs="Google Sans Text" w:eastAsia="Google Sans Text" w:hAnsi="Google Sans Text"/>
          <w:color w:val="1f1f1f"/>
          <w:rtl w:val="0"/>
        </w:rPr>
        <w:t xml:space="preserve"> (NeurIPS 2024) takes a radical approach: if real data is hard to annotate, generate it. It introduces a massive synthetic dataset for global 3D semantic understanding. By procedurally generating diverse city styles (European, Asian, American), it creates a training ground for models to learn general 3D features. The accompanying </w:t>
      </w:r>
      <w:r w:rsidDel="00000000" w:rsidR="00000000" w:rsidRPr="00000000">
        <w:rPr>
          <w:rFonts w:ascii="Google Sans Text" w:cs="Google Sans Text" w:eastAsia="Google Sans Text" w:hAnsi="Google Sans Text"/>
          <w:b w:val="1"/>
          <w:bCs w:val="1"/>
          <w:color w:val="1f1f1f"/>
          <w:rtl w:val="0"/>
        </w:rPr>
        <w:t xml:space="preserve">RS3DAda</w:t>
      </w:r>
      <w:r w:rsidDel="00000000" w:rsidR="00000000" w:rsidRPr="00000000">
        <w:rPr>
          <w:rFonts w:ascii="Google Sans Text" w:cs="Google Sans Text" w:eastAsia="Google Sans Text" w:hAnsi="Google Sans Text"/>
          <w:color w:val="1f1f1f"/>
          <w:rtl w:val="0"/>
        </w:rPr>
        <w:t xml:space="preserve"> method facilitates the transfer of these learned features to real-world satellite imagery.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LoveDA</w:t>
      </w:r>
      <w:r w:rsidDel="00000000" w:rsidR="00000000" w:rsidRPr="00000000">
        <w:rPr>
          <w:rFonts w:ascii="Google Sans Text" w:cs="Google Sans Text" w:eastAsia="Google Sans Text" w:hAnsi="Google Sans Text"/>
          <w:color w:val="1f1f1f"/>
          <w:rtl w:val="0"/>
        </w:rPr>
        <w:t xml:space="preserve"> (NeurIPS 2021) specifically targets the </w:t>
      </w:r>
      <w:r w:rsidDel="00000000" w:rsidR="00000000" w:rsidRPr="00000000">
        <w:rPr>
          <w:rFonts w:ascii="Google Sans Text" w:cs="Google Sans Text" w:eastAsia="Google Sans Text" w:hAnsi="Google Sans Text"/>
          <w:b w:val="1"/>
          <w:bCs w:val="1"/>
          <w:color w:val="1f1f1f"/>
          <w:rtl w:val="0"/>
        </w:rPr>
        <w:t xml:space="preserve">Urban-Rural</w:t>
      </w:r>
      <w:r w:rsidDel="00000000" w:rsidR="00000000" w:rsidRPr="00000000">
        <w:rPr>
          <w:rFonts w:ascii="Google Sans Text" w:cs="Google Sans Text" w:eastAsia="Google Sans Text" w:hAnsi="Google Sans Text"/>
          <w:color w:val="1f1f1f"/>
          <w:rtl w:val="0"/>
        </w:rPr>
        <w:t xml:space="preserve"> domain shift. Most datasets focus on dense urban centers. LoveDA exposes models to the "inconsistent class distributions" of rural areas (e.g., vast agricultural lands with sparse buildings), challenging them to maintain performance outside the city center. This benchmark has become a standard for testing the robustness of segmentation models.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Generative AI for the Built Environment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remote sensing, generative AI is reshaping how we conceive and design urban spaces.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Neuro-Symbolic Simulation: LogiCity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end-to-end learning is powerful, urban environments are governed by strict rules (traffic laws, zoning codes). A neural network might learn to drive a car, but it doesn't "know" it's illegal to run a red light—it just learns statistical likelihoods. </w:t>
      </w:r>
      <w:r w:rsidDel="00000000" w:rsidR="00000000" w:rsidRPr="00000000">
        <w:rPr>
          <w:rFonts w:ascii="Google Sans Text" w:cs="Google Sans Text" w:eastAsia="Google Sans Text" w:hAnsi="Google Sans Text"/>
          <w:b w:val="1"/>
          <w:bCs w:val="1"/>
          <w:color w:val="1f1f1f"/>
          <w:rtl w:val="0"/>
        </w:rPr>
        <w:t xml:space="preserve">LogiCity</w:t>
      </w:r>
      <w:r w:rsidDel="00000000" w:rsidR="00000000" w:rsidRPr="00000000">
        <w:rPr>
          <w:rFonts w:ascii="Google Sans Text" w:cs="Google Sans Text" w:eastAsia="Google Sans Text" w:hAnsi="Google Sans Text"/>
          <w:color w:val="1f1f1f"/>
          <w:rtl w:val="0"/>
        </w:rPr>
        <w:t xml:space="preserve"> (NeurIPS 2024 Datasets Track) bridges this gap with a </w:t>
      </w:r>
      <w:r w:rsidDel="00000000" w:rsidR="00000000" w:rsidRPr="00000000">
        <w:rPr>
          <w:rFonts w:ascii="Google Sans Text" w:cs="Google Sans Text" w:eastAsia="Google Sans Text" w:hAnsi="Google Sans Text"/>
          <w:b w:val="1"/>
          <w:bCs w:val="1"/>
          <w:color w:val="1f1f1f"/>
          <w:rtl w:val="0"/>
        </w:rPr>
        <w:t xml:space="preserve">Neuro-Symbolic</w:t>
      </w:r>
      <w:r w:rsidDel="00000000" w:rsidR="00000000" w:rsidRPr="00000000">
        <w:rPr>
          <w:rFonts w:ascii="Google Sans Text" w:cs="Google Sans Text" w:eastAsia="Google Sans Text" w:hAnsi="Google Sans Text"/>
          <w:color w:val="1f1f1f"/>
          <w:rtl w:val="0"/>
        </w:rPr>
        <w:t xml:space="preserve"> simulator.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LogiCity models the urban environment using first-order logic (FOL) predicates (e.g., IsAmbulance(X), IsClose(X,Y)). It allows for the training of agents that can reason logically about their environment while still using neural networks for perception. This hybrid approach is essential for "Safety-Critical" AI, where explainability and adherence to constraints are non-negotiable. The simulator supports long-horizon sequential decision-making tasks, serving as a testbed for the next generation of urban robots.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Visual Autoregressive Modeling (VAR)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NeurIPS 2024 Best Paper</w:t>
      </w:r>
      <w:r w:rsidDel="00000000" w:rsidR="00000000" w:rsidRPr="00000000">
        <w:rPr>
          <w:rFonts w:ascii="Google Sans Text" w:cs="Google Sans Text" w:eastAsia="Google Sans Text" w:hAnsi="Google Sans Text"/>
          <w:color w:val="1f1f1f"/>
          <w:rtl w:val="0"/>
        </w:rPr>
        <w:t xml:space="preserve">, "Visual Autoregressive Modeling (VAR)," while a general vision contribution, has massive implications for spatial studies. It redefines image generation as "next-scale prediction." Instead of generating an image pixel-by-pixel (raster scan), VAR generates the entire image at a low resolution, then iteratively refines it to higher resolutions.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"coarse-to-fine" paradigm aligns perfectly with the multi-scale nature of geospatial data (Satellite -&gt; Aerial -&gt; Street View). The paper demonstrates that VAR follows power-law scaling laws similar to LLMs, surpassing diffusion models in inference speed while maintaining quality. For urban planners, this promises tools that can instantly generate high-resolution city plans from coarse sketches, scaling seamlessly across zoom levels.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AI for Social Good: Urban Equity and Climate Resilience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distinguishing feature of the spatial research at NeurIPS is its strong ethical mandate. Through workshops like "AI for Social Good" and "Tackling Climate Change with Machine Learning," the community has consistently focused on the Global South and marginalized populations.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Multidimensional Urban Poverty Mapping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standout paper accepted for </w:t>
      </w:r>
      <w:r w:rsidDel="00000000" w:rsidR="00000000" w:rsidRPr="00000000">
        <w:rPr>
          <w:rFonts w:ascii="Google Sans Text" w:cs="Google Sans Text" w:eastAsia="Google Sans Text" w:hAnsi="Google Sans Text"/>
          <w:b w:val="1"/>
          <w:bCs w:val="1"/>
          <w:color w:val="1f1f1f"/>
          <w:rtl w:val="0"/>
        </w:rPr>
        <w:t xml:space="preserve">NeurIPS 2025</w:t>
      </w:r>
      <w:r w:rsidDel="00000000" w:rsidR="00000000" w:rsidRPr="00000000">
        <w:rPr>
          <w:rFonts w:ascii="Google Sans Text" w:cs="Google Sans Text" w:eastAsia="Google Sans Text" w:hAnsi="Google Sans Text"/>
          <w:color w:val="1f1f1f"/>
          <w:rtl w:val="0"/>
        </w:rPr>
        <w:t xml:space="preserve">, "Learning Multidimensional Urban Poverty Representation with Satellite Imagery," critiques the current state of poverty mapping. Traditional methods often use "Nightlight Intensity" as a proxy for wealth. The authors argue this is flawed in informal settlements (slums), which may be dimly lit but densely populated, or located near bright industrial zones (spurious correlation).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framework introduces a multi-view learning approach that explicitly disentangles three factors: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Morphological Traits:</w:t>
      </w:r>
      <w:r w:rsidDel="00000000" w:rsidR="00000000" w:rsidRPr="00000000">
        <w:rPr>
          <w:rFonts w:ascii="Google Sans Text" w:cs="Google Sans Text" w:eastAsia="Google Sans Text" w:hAnsi="Google Sans Text"/>
          <w:color w:val="1f1f1f"/>
          <w:rtl w:val="0"/>
        </w:rPr>
        <w:t xml:space="preserve"> Using building footprints to identify the dense, organic layouts characteristic of informal settlements.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Accessibility Traits:</w:t>
      </w:r>
      <w:r w:rsidDel="00000000" w:rsidR="00000000" w:rsidRPr="00000000">
        <w:rPr>
          <w:rFonts w:ascii="Google Sans Text" w:cs="Google Sans Text" w:eastAsia="Google Sans Text" w:hAnsi="Google Sans Text"/>
          <w:color w:val="1f1f1f"/>
          <w:rtl w:val="0"/>
        </w:rPr>
        <w:t xml:space="preserve"> Modeling the distance to essential infrastructure (hospitals, schools) via contrastive learning.</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Economic Traits:</w:t>
      </w:r>
      <w:r w:rsidDel="00000000" w:rsidR="00000000" w:rsidRPr="00000000">
        <w:rPr>
          <w:rFonts w:ascii="Google Sans Text" w:cs="Google Sans Text" w:eastAsia="Google Sans Text" w:hAnsi="Google Sans Text"/>
          <w:color w:val="1f1f1f"/>
          <w:rtl w:val="0"/>
        </w:rPr>
        <w:t xml:space="preserve"> Using nightlights but adjusting for the other factors.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applying a </w:t>
      </w:r>
      <w:r w:rsidDel="00000000" w:rsidR="00000000" w:rsidRPr="00000000">
        <w:rPr>
          <w:rFonts w:ascii="Google Sans Text" w:cs="Google Sans Text" w:eastAsia="Google Sans Text" w:hAnsi="Google Sans Text"/>
          <w:b w:val="1"/>
          <w:bCs w:val="1"/>
          <w:color w:val="1f1f1f"/>
          <w:rtl w:val="0"/>
        </w:rPr>
        <w:t xml:space="preserve">backdoor adjustment</w:t>
      </w:r>
      <w:r w:rsidDel="00000000" w:rsidR="00000000" w:rsidRPr="00000000">
        <w:rPr>
          <w:rFonts w:ascii="Google Sans Text" w:cs="Google Sans Text" w:eastAsia="Google Sans Text" w:hAnsi="Google Sans Text"/>
          <w:color w:val="1f1f1f"/>
          <w:rtl w:val="0"/>
        </w:rPr>
        <w:t xml:space="preserve"> mechanism to remove spurious correlations, the model achieves significantly higher accuracy in poverty estimation across diverse cities like Cape Town, Dhaka, and Phnom Penh. This work exemplifies "Ethical GeoAI"—questioning the assumptions of proxies and designing models that reflect the nuanced reality of inequality.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Climate Resilience and Disaster Response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climate crisis has mobilized the NeurIPS community to treat Earth systems as a priority domain.</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Flood Prediction:</w:t>
      </w:r>
      <w:r w:rsidDel="00000000" w:rsidR="00000000" w:rsidRPr="00000000">
        <w:rPr>
          <w:rFonts w:ascii="Google Sans Text" w:cs="Google Sans Text" w:eastAsia="Google Sans Text" w:hAnsi="Google Sans Text"/>
          <w:color w:val="1f1f1f"/>
          <w:rtl w:val="0"/>
        </w:rPr>
        <w:t xml:space="preserve"> In the 2024 Climate Change workshop, researchers presented work on leveraging pre-trained models for flood prediction in Kenya. This highlights a trend of "Model Adaptation"—taking large models trained on global data and fine-tuning them for data-scarce regions in the Global South.</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Typhoon:</w:t>
      </w:r>
      <w:r w:rsidDel="00000000" w:rsidR="00000000" w:rsidRPr="00000000">
        <w:rPr>
          <w:rFonts w:ascii="Google Sans Text" w:cs="Google Sans Text" w:eastAsia="Google Sans Text" w:hAnsi="Google Sans Text"/>
          <w:color w:val="1f1f1f"/>
          <w:rtl w:val="0"/>
        </w:rPr>
        <w:t xml:space="preserve"> The release of the </w:t>
      </w:r>
      <w:r w:rsidDel="00000000" w:rsidR="00000000" w:rsidRPr="00000000">
        <w:rPr>
          <w:rFonts w:ascii="Google Sans Text" w:cs="Google Sans Text" w:eastAsia="Google Sans Text" w:hAnsi="Google Sans Text"/>
          <w:b w:val="1"/>
          <w:bCs w:val="1"/>
          <w:color w:val="1f1f1f"/>
          <w:rtl w:val="0"/>
        </w:rPr>
        <w:t xml:space="preserve">Digital Typhoon</w:t>
      </w:r>
      <w:r w:rsidDel="00000000" w:rsidR="00000000" w:rsidRPr="00000000">
        <w:rPr>
          <w:rFonts w:ascii="Google Sans Text" w:cs="Google Sans Text" w:eastAsia="Google Sans Text" w:hAnsi="Google Sans Text"/>
          <w:color w:val="1f1f1f"/>
          <w:rtl w:val="0"/>
        </w:rPr>
        <w:t xml:space="preserve"> dataset (NeurIPS 2023) provides a 40+ year archive of satellite imagery centered on tropical cyclones. This is the longest temporal dataset of its kind, enabling the training of deep learning models that can understand long-term climate trends and the intensifying nature of storms.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Urban Heat Islands:</w:t>
      </w:r>
      <w:r w:rsidDel="00000000" w:rsidR="00000000" w:rsidRPr="00000000">
        <w:rPr>
          <w:rFonts w:ascii="Google Sans Text" w:cs="Google Sans Text" w:eastAsia="Google Sans Text" w:hAnsi="Google Sans Text"/>
          <w:color w:val="1f1f1f"/>
          <w:rtl w:val="0"/>
        </w:rPr>
        <w:t xml:space="preserve"> Work presented in the 2022 workshop utilized CNNs to measure the causal relationship between urban form (building density, green space) and local temperature anomalies. This moves beyond prediction to </w:t>
      </w:r>
      <w:r w:rsidDel="00000000" w:rsidR="00000000" w:rsidRPr="00000000">
        <w:rPr>
          <w:rFonts w:ascii="Google Sans Text" w:cs="Google Sans Text" w:eastAsia="Google Sans Text" w:hAnsi="Google Sans Text"/>
          <w:b w:val="1"/>
          <w:bCs w:val="1"/>
          <w:color w:val="1f1f1f"/>
          <w:rtl w:val="0"/>
        </w:rPr>
        <w:t xml:space="preserve">intervention</w:t>
      </w:r>
      <w:r w:rsidDel="00000000" w:rsidR="00000000" w:rsidRPr="00000000">
        <w:rPr>
          <w:rFonts w:ascii="Google Sans Text" w:cs="Google Sans Text" w:eastAsia="Google Sans Text" w:hAnsi="Google Sans Text"/>
          <w:color w:val="1f1f1f"/>
          <w:rtl w:val="0"/>
        </w:rPr>
        <w:t xml:space="preserve">, providing city planners with data-driven evidence for where to plant trees or alter building materials.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Energy Systems in the City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decarbonization of cities is a data problem.</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SolarDK</w:t>
      </w:r>
      <w:r w:rsidDel="00000000" w:rsidR="00000000" w:rsidRPr="00000000">
        <w:rPr>
          <w:rFonts w:ascii="Google Sans Text" w:cs="Google Sans Text" w:eastAsia="Google Sans Text" w:hAnsi="Google Sans Text"/>
          <w:color w:val="1f1f1f"/>
          <w:rtl w:val="0"/>
        </w:rPr>
        <w:t xml:space="preserve"> (NeurIPS 2022) provides a high-resolution benchmark for classifying and localizing solar panels in urban environments. Accurate mapping of distributed solar generation is crucial for grid stability.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Building Load Forecasting:</w:t>
      </w:r>
      <w:r w:rsidDel="00000000" w:rsidR="00000000" w:rsidRPr="00000000">
        <w:rPr>
          <w:rFonts w:ascii="Google Sans Text" w:cs="Google Sans Text" w:eastAsia="Google Sans Text" w:hAnsi="Google Sans Text"/>
          <w:color w:val="1f1f1f"/>
          <w:rtl w:val="0"/>
        </w:rPr>
        <w:t xml:space="preserve"> Research has shown that </w:t>
      </w:r>
      <w:r w:rsidDel="00000000" w:rsidR="00000000" w:rsidRPr="00000000">
        <w:rPr>
          <w:rFonts w:ascii="Google Sans Text" w:cs="Google Sans Text" w:eastAsia="Google Sans Text" w:hAnsi="Google Sans Text"/>
          <w:b w:val="1"/>
          <w:bCs w:val="1"/>
          <w:color w:val="1f1f1f"/>
          <w:rtl w:val="0"/>
        </w:rPr>
        <w:t xml:space="preserve">Transformer</w:t>
      </w:r>
      <w:r w:rsidDel="00000000" w:rsidR="00000000" w:rsidRPr="00000000">
        <w:rPr>
          <w:rFonts w:ascii="Google Sans Text" w:cs="Google Sans Text" w:eastAsia="Google Sans Text" w:hAnsi="Google Sans Text"/>
          <w:color w:val="1f1f1f"/>
          <w:rtl w:val="0"/>
        </w:rPr>
        <w:t xml:space="preserve"> architectures significantly outperform traditional Multi-Layer Perceptrons (MLPs) when forecasting energy loads for </w:t>
      </w:r>
      <w:r w:rsidDel="00000000" w:rsidR="00000000" w:rsidRPr="00000000">
        <w:rPr>
          <w:rFonts w:ascii="Google Sans Text" w:cs="Google Sans Text" w:eastAsia="Google Sans Text" w:hAnsi="Google Sans Text"/>
          <w:i w:val="1"/>
          <w:iCs w:val="1"/>
          <w:color w:val="1f1f1f"/>
          <w:rtl w:val="0"/>
        </w:rPr>
        <w:t xml:space="preserve">unseen</w:t>
      </w:r>
      <w:r w:rsidDel="00000000" w:rsidR="00000000" w:rsidRPr="00000000">
        <w:rPr>
          <w:rFonts w:ascii="Google Sans Text" w:cs="Google Sans Text" w:eastAsia="Google Sans Text" w:hAnsi="Google Sans Text"/>
          <w:color w:val="1f1f1f"/>
          <w:rtl w:val="0"/>
        </w:rPr>
        <w:t xml:space="preserve"> buildings. The self-attention mechanism of Transformers allows them to capture complex usage patterns across a portfolio of buildings, enabling better demand-side management.</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Datasets and Benchmarks: The Infrastructure of GeoAI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establishment of the </w:t>
      </w:r>
      <w:r w:rsidDel="00000000" w:rsidR="00000000" w:rsidRPr="00000000">
        <w:rPr>
          <w:rFonts w:ascii="Google Sans Text" w:cs="Google Sans Text" w:eastAsia="Google Sans Text" w:hAnsi="Google Sans Text"/>
          <w:b w:val="1"/>
          <w:bCs w:val="1"/>
          <w:color w:val="1f1f1f"/>
          <w:rtl w:val="0"/>
        </w:rPr>
        <w:t xml:space="preserve">Datasets and Benchmarks Track</w:t>
      </w:r>
      <w:r w:rsidDel="00000000" w:rsidR="00000000" w:rsidRPr="00000000">
        <w:rPr>
          <w:rFonts w:ascii="Google Sans Text" w:cs="Google Sans Text" w:eastAsia="Google Sans Text" w:hAnsi="Google Sans Text"/>
          <w:color w:val="1f1f1f"/>
          <w:rtl w:val="0"/>
        </w:rPr>
        <w:t xml:space="preserve"> in 2021 has been a catalyst for the field. Prior to this, dataset papers were often rejected from the main track for lacking "algorithmic novelty." Now, they are recognized as first-class scientific contributions.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Key Spatial Datasets and Benchmarks Released at NeurIPS (2021–2025)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Dataset /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Contribution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LoveDA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Land Cover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Benchmarking </w:t>
            </w:r>
            <w:r w:rsidDel="00000000" w:rsidR="00000000" w:rsidRPr="00000000">
              <w:rPr>
                <w:rFonts w:ascii="Google Sans Text" w:cs="Google Sans Text" w:eastAsia="Google Sans Text" w:hAnsi="Google Sans Text"/>
                <w:b w:val="1"/>
                <w:bCs w:val="1"/>
                <w:color w:val="1f1f1f"/>
                <w:shd w:fill="auto" w:val="clear"/>
                <w:rtl w:val="0"/>
              </w:rPr>
              <w:t xml:space="preserve">Urban-Rural</w:t>
            </w:r>
            <w:r w:rsidDel="00000000" w:rsidR="00000000" w:rsidRPr="00000000">
              <w:rPr>
                <w:rFonts w:ascii="Google Sans Text" w:cs="Google Sans Text" w:eastAsia="Google Sans Text" w:hAnsi="Google Sans Text"/>
                <w:color w:val="1f1f1f"/>
                <w:shd w:fill="auto" w:val="clear"/>
                <w:rtl w:val="0"/>
              </w:rPr>
              <w:t xml:space="preserve"> domain adaptation; addressing class imbalance.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SolarDK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High-res localization of urban solar panels for distributed energy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Digital Typhoon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40-year spatiotemporal archive of cyclone imagery for long-term climate modeling.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UUKG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Semantics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Unified Urban Knowledge Graph</w:t>
            </w:r>
            <w:r w:rsidDel="00000000" w:rsidR="00000000" w:rsidRPr="00000000">
              <w:rPr>
                <w:rFonts w:ascii="Google Sans Text" w:cs="Google Sans Text" w:eastAsia="Google Sans Text" w:hAnsi="Google Sans Text"/>
                <w:color w:val="1f1f1f"/>
                <w:shd w:fill="auto" w:val="clear"/>
                <w:rtl w:val="0"/>
              </w:rPr>
              <w:t xml:space="preserve"> connecting millions of entities in metro 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SpatialRank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Benchmarks for urban event ranking (crime, accidents) with spatial dependencies.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FUSU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Land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Fine-grained (17 class) urban change segmentation on 30 billion pixels.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OpenSatMap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Planetary-scale, high-res satellite data aligned with AV datasets (nuScenes).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SynRS3D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3D 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Synthetic benchmark for global 3D urban semantic understanding.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TorchSpatial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LocBench</w:t>
            </w:r>
            <w:r w:rsidDel="00000000" w:rsidR="00000000" w:rsidRPr="00000000">
              <w:rPr>
                <w:rFonts w:ascii="Google Sans Text" w:cs="Google Sans Text" w:eastAsia="Google Sans Text" w:hAnsi="Google Sans Text"/>
                <w:color w:val="1f1f1f"/>
                <w:shd w:fill="auto" w:val="clear"/>
                <w:rtl w:val="0"/>
              </w:rPr>
              <w:t xml:space="preserve"> benchmark for location encoding; introduction of </w:t>
            </w:r>
            <w:r w:rsidDel="00000000" w:rsidR="00000000" w:rsidRPr="00000000">
              <w:rPr>
                <w:rFonts w:ascii="Google Sans Text" w:cs="Google Sans Text" w:eastAsia="Google Sans Text" w:hAnsi="Google Sans Text"/>
                <w:b w:val="1"/>
                <w:bCs w:val="1"/>
                <w:color w:val="1f1f1f"/>
                <w:shd w:fill="auto" w:val="clear"/>
                <w:rtl w:val="0"/>
              </w:rPr>
              <w:t xml:space="preserve">Geo-Bias Score</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Neuro-symbolic simulator for urban logic and sequential decision making.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MineAnyBuild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Spatial planning benchmark for multimodal agents in open worlds (Minecraft).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trend is clear: datasets are becoming larger (Billions of pixels), more structured (Knowledge Graphs), and more focused on generalization (Domain Adaptation, Geo-Bias). The 2025 "MineAnyBuild" benchmark suggests the next frontier is </w:t>
      </w:r>
      <w:r w:rsidDel="00000000" w:rsidR="00000000" w:rsidRPr="00000000">
        <w:rPr>
          <w:rFonts w:ascii="Google Sans Text" w:cs="Google Sans Text" w:eastAsia="Google Sans Text" w:hAnsi="Google Sans Text"/>
          <w:b w:val="1"/>
          <w:bCs w:val="1"/>
          <w:color w:val="1f1f1f"/>
          <w:rtl w:val="0"/>
        </w:rPr>
        <w:t xml:space="preserve">Action-Oriented</w:t>
      </w:r>
      <w:r w:rsidDel="00000000" w:rsidR="00000000" w:rsidRPr="00000000">
        <w:rPr>
          <w:rFonts w:ascii="Google Sans Text" w:cs="Google Sans Text" w:eastAsia="Google Sans Text" w:hAnsi="Google Sans Text"/>
          <w:color w:val="1f1f1f"/>
          <w:rtl w:val="0"/>
        </w:rPr>
        <w:t xml:space="preserve"> datasets—not just observing the world, but planning and acting within it.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Emerging Frontiers and Future Outlook</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we look toward NeurIPS 2025 and beyond, several emergent themes suggest where the field is heading.</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Spatial Agents and Foundation Models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Large Language Models (LLMs) with spatial data is nascent but exploding. </w:t>
      </w:r>
      <w:r w:rsidDel="00000000" w:rsidR="00000000" w:rsidRPr="00000000">
        <w:rPr>
          <w:rFonts w:ascii="Google Sans Text" w:cs="Google Sans Text" w:eastAsia="Google Sans Text" w:hAnsi="Google Sans Text"/>
          <w:b w:val="1"/>
          <w:bCs w:val="1"/>
          <w:color w:val="1f1f1f"/>
          <w:rtl w:val="0"/>
        </w:rPr>
        <w:t xml:space="preserve">MineAnyBuild</w:t>
      </w:r>
      <w:r w:rsidDel="00000000" w:rsidR="00000000" w:rsidRPr="00000000">
        <w:rPr>
          <w:rFonts w:ascii="Google Sans Text" w:cs="Google Sans Text" w:eastAsia="Google Sans Text" w:hAnsi="Google Sans Text"/>
          <w:color w:val="1f1f1f"/>
          <w:rtl w:val="0"/>
        </w:rPr>
        <w:t xml:space="preserve"> (NeurIPS 2025) is a bellwether. It tests the ability of Multimodal LLMs to perform "Spatial Planning"—taking a natural language instruction ("Build a house near the river") and executing a sequence of spatial actions. This moves GeoAI from </w:t>
      </w:r>
      <w:r w:rsidDel="00000000" w:rsidR="00000000" w:rsidRPr="00000000">
        <w:rPr>
          <w:rFonts w:ascii="Google Sans Text" w:cs="Google Sans Text" w:eastAsia="Google Sans Text" w:hAnsi="Google Sans Text"/>
          <w:i w:val="1"/>
          <w:i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i w:val="1"/>
          <w:iCs w:val="1"/>
          <w:color w:val="1f1f1f"/>
          <w:rtl w:val="0"/>
        </w:rPr>
        <w:t xml:space="preserve">synthesis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agency</w:t>
      </w:r>
      <w:r w:rsidDel="00000000" w:rsidR="00000000" w:rsidRPr="00000000">
        <w:rPr>
          <w:rFonts w:ascii="Google Sans Text" w:cs="Google Sans Text" w:eastAsia="Google Sans Text" w:hAnsi="Google Sans Text"/>
          <w:color w:val="1f1f1f"/>
          <w:rtl w:val="0"/>
        </w:rPr>
        <w:t xml:space="preserve">. We anticipate the emergence of </w:t>
      </w:r>
      <w:r w:rsidDel="00000000" w:rsidR="00000000" w:rsidRPr="00000000">
        <w:rPr>
          <w:rFonts w:ascii="Google Sans Text" w:cs="Google Sans Text" w:eastAsia="Google Sans Text" w:hAnsi="Google Sans Text"/>
          <w:b w:val="1"/>
          <w:bCs w:val="1"/>
          <w:color w:val="1f1f1f"/>
          <w:rtl w:val="0"/>
        </w:rPr>
        <w:t xml:space="preserve">Large Geospatial Models (LGMs)</w:t>
      </w:r>
      <w:r w:rsidDel="00000000" w:rsidR="00000000" w:rsidRPr="00000000">
        <w:rPr>
          <w:rFonts w:ascii="Google Sans Text" w:cs="Google Sans Text" w:eastAsia="Google Sans Text" w:hAnsi="Google Sans Text"/>
          <w:color w:val="1f1f1f"/>
          <w:rtl w:val="0"/>
        </w:rPr>
        <w:t xml:space="preserve">—foundation models trained on petabytes of satellite data, capable of reasoning about the Earth in the same way GPT-4 reasons about text.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Physics-Informed Neural Networks (PINNs) in Urban Flow</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data-driven models dominate, they often violate physical laws (e.g., conservation of mass). Emerging work in </w:t>
      </w:r>
      <w:r w:rsidDel="00000000" w:rsidR="00000000" w:rsidRPr="00000000">
        <w:rPr>
          <w:rFonts w:ascii="Google Sans Text" w:cs="Google Sans Text" w:eastAsia="Google Sans Text" w:hAnsi="Google Sans Text"/>
          <w:b w:val="1"/>
          <w:bCs w:val="1"/>
          <w:color w:val="1f1f1f"/>
          <w:rtl w:val="0"/>
        </w:rPr>
        <w:t xml:space="preserve">Physics-Informed Neural Networks (PINNs)</w:t>
      </w:r>
      <w:r w:rsidDel="00000000" w:rsidR="00000000" w:rsidRPr="00000000">
        <w:rPr>
          <w:rFonts w:ascii="Google Sans Text" w:cs="Google Sans Text" w:eastAsia="Google Sans Text" w:hAnsi="Google Sans Text"/>
          <w:color w:val="1f1f1f"/>
          <w:rtl w:val="0"/>
        </w:rPr>
        <w:t xml:space="preserve"> is beginning to bridge this gap. Papers discussed in recent workshops apply PINNs to model </w:t>
      </w:r>
      <w:r w:rsidDel="00000000" w:rsidR="00000000" w:rsidRPr="00000000">
        <w:rPr>
          <w:rFonts w:ascii="Google Sans Text" w:cs="Google Sans Text" w:eastAsia="Google Sans Text" w:hAnsi="Google Sans Text"/>
          <w:b w:val="1"/>
          <w:bCs w:val="1"/>
          <w:color w:val="1f1f1f"/>
          <w:rtl w:val="0"/>
        </w:rPr>
        <w:t xml:space="preserve">urban wind flow</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air pollution dispersion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By constraining the neural network to satisfy fluid dynamics equations (Navier-Stokes), these models achieve high accuracy with less data, essential for modeling micro-climates in dense urban canyons.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The Continuous Learning City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CMuST</w:t>
      </w:r>
      <w:r w:rsidDel="00000000" w:rsidR="00000000" w:rsidRPr="00000000">
        <w:rPr>
          <w:rFonts w:ascii="Google Sans Text" w:cs="Google Sans Text" w:eastAsia="Google Sans Text" w:hAnsi="Google Sans Text"/>
          <w:color w:val="1f1f1f"/>
          <w:rtl w:val="0"/>
        </w:rPr>
        <w:t xml:space="preserve"> framework (NeurIPS 2024) points toward </w:t>
      </w:r>
      <w:r w:rsidDel="00000000" w:rsidR="00000000" w:rsidRPr="00000000">
        <w:rPr>
          <w:rFonts w:ascii="Google Sans Text" w:cs="Google Sans Text" w:eastAsia="Google Sans Text" w:hAnsi="Google Sans Text"/>
          <w:b w:val="1"/>
          <w:bCs w:val="1"/>
          <w:color w:val="1f1f1f"/>
          <w:rtl w:val="0"/>
        </w:rPr>
        <w:t xml:space="preserve">Continuous Multi-task Learning</w:t>
      </w:r>
      <w:r w:rsidDel="00000000" w:rsidR="00000000" w:rsidRPr="00000000">
        <w:rPr>
          <w:rFonts w:ascii="Google Sans Text" w:cs="Google Sans Text" w:eastAsia="Google Sans Text" w:hAnsi="Google Sans Text"/>
          <w:color w:val="1f1f1f"/>
          <w:rtl w:val="0"/>
        </w:rPr>
        <w:t xml:space="preserve">. Future urban AI systems will not be static models trained once. They will be "Lifelong Learners" that continuously adapt to the changing city—learning new traffic patterns after a road closure, or adapting to new weather regimes driven by climate change—without forgetting previous knowledge. This requires sophisticated "Replay" mechanisms and dynamic architecture adaptation.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Conclusion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research presented at NeurIPS over the past half-decade confirms that "Spatial Intelligence" is no longer a sub-field of computer vision; it is a distinct discipline with its own laws (The Third Law of Geography), its own architectures (Spatial-Spectral Diffusion, Adaptive STGNNs), and its own ethical mandates (Geo-Bias, Privacy). The transition from Euclidean grid-based models to Graph-based, Neuro-Symbolic, and Generative approaches marks a maturation of the field. As we move into the era of Foundation Models, the challenge will be to ensure these powerful tools are grounded in the physical reality of the planet and the social reality of its inhabitants.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Report generated by: Senior Principal Researcher, Urban Computing &amp; Spatiotemporal AI.</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November 29, 2025.</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Road Network Representation Learning with the Third Law of Geography - NIPS papers, accessed November 29, 2025, </w:t>
      </w:r>
      <w:hyperlink r:id="rId6">
        <w:r w:rsidDel="00000000" w:rsidR="00000000" w:rsidRPr="00000000">
          <w:rPr>
            <w:rFonts w:ascii="Google Sans" w:cs="Google Sans" w:eastAsia="Google Sans" w:hAnsi="Google Sans"/>
            <w:color w:val="0000ee"/>
            <w:sz w:val="24"/>
            <w:szCs w:val="24"/>
            <w:u w:val="single"/>
            <w:rtl w:val="0"/>
          </w:rPr>
          <w:t xml:space="preserve">https://proceedings.neurips.cc/paper_files/paper/2024/file/15cc8e4a46565dab0c1a1220884bd503-Paper-Conference.pdf</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DiffTraj: Generating GPS Trajectory with Diffusion ... - NIPS papers, accessed November 29, 2025, </w:t>
      </w:r>
      <w:hyperlink r:id="rId7">
        <w:r w:rsidDel="00000000" w:rsidR="00000000" w:rsidRPr="00000000">
          <w:rPr>
            <w:rFonts w:ascii="Google Sans" w:cs="Google Sans" w:eastAsia="Google Sans" w:hAnsi="Google Sans"/>
            <w:color w:val="0000ee"/>
            <w:sz w:val="24"/>
            <w:szCs w:val="24"/>
            <w:u w:val="single"/>
            <w:rtl w:val="0"/>
          </w:rPr>
          <w:t xml:space="preserve">https://papers.nips.cc/paper_files/paper/2023/file/cd9b4a28fb9eebe0430c3312a4898a41-Paper-Conference.pdf</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rstanjieyi/GeoAI-in-NeurIPS-2024: A collection of papers ... - GitHub, accessed November 29, 2025, </w:t>
      </w:r>
      <w:hyperlink r:id="rId8">
        <w:r w:rsidDel="00000000" w:rsidR="00000000" w:rsidRPr="00000000">
          <w:rPr>
            <w:rFonts w:ascii="Google Sans" w:cs="Google Sans" w:eastAsia="Google Sans" w:hAnsi="Google Sans"/>
            <w:color w:val="0000ee"/>
            <w:sz w:val="24"/>
            <w:szCs w:val="24"/>
            <w:u w:val="single"/>
            <w:rtl w:val="0"/>
          </w:rPr>
          <w:t xml:space="preserve">https://github.com/rstanjieyi/GeoAI-in-NeurIPS-2024</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Neural Information Processing Systems 36 (NeurIPS 2023), accessed November 29, 2025, </w:t>
      </w:r>
      <w:hyperlink r:id="rId9">
        <w:r w:rsidDel="00000000" w:rsidR="00000000" w:rsidRPr="00000000">
          <w:rPr>
            <w:rFonts w:ascii="Google Sans" w:cs="Google Sans" w:eastAsia="Google Sans" w:hAnsi="Google Sans"/>
            <w:color w:val="0000ee"/>
            <w:sz w:val="24"/>
            <w:szCs w:val="24"/>
            <w:u w:val="single"/>
            <w:rtl w:val="0"/>
          </w:rPr>
          <w:t xml:space="preserve">https://proceedings.neurips.cc/paper_files/paper/2023</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datasets-benchmarks-2023 - NeurIPS 2025, accessed November 29, 2025, </w:t>
      </w:r>
      <w:hyperlink r:id="rId10">
        <w:r w:rsidDel="00000000" w:rsidR="00000000" w:rsidRPr="00000000">
          <w:rPr>
            <w:rFonts w:ascii="Google Sans" w:cs="Google Sans" w:eastAsia="Google Sans" w:hAnsi="Google Sans"/>
            <w:color w:val="0000ee"/>
            <w:sz w:val="24"/>
            <w:szCs w:val="24"/>
            <w:u w:val="single"/>
            <w:rtl w:val="0"/>
          </w:rPr>
          <w:t xml:space="preserve">https://neurips.cc/virtual/2023/events/datasets-benchmarks-2023</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[2203.17070] Traffic4cast at NeurIPS 2021 -- Temporal and Spatial Few-Shot Transfer Learning in Gridded Geo-Spatial Processes - arXiv, accessed November 29, 2025, </w:t>
      </w:r>
      <w:hyperlink r:id="rId11">
        <w:r w:rsidDel="00000000" w:rsidR="00000000" w:rsidRPr="00000000">
          <w:rPr>
            <w:rFonts w:ascii="Google Sans" w:cs="Google Sans" w:eastAsia="Google Sans" w:hAnsi="Google Sans"/>
            <w:color w:val="0000ee"/>
            <w:sz w:val="24"/>
            <w:szCs w:val="24"/>
            <w:u w:val="single"/>
            <w:rtl w:val="0"/>
          </w:rPr>
          <w:t xml:space="preserve">https://arxiv.org/abs/2203.17070</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Traffic4cast at NeurIPS 2021 – Temporal and Spatial Few-Shot Transfer Learning in Gridded Geo-Spatial Processes, accessed November 29, 2025, </w:t>
      </w:r>
      <w:hyperlink r:id="rId12">
        <w:r w:rsidDel="00000000" w:rsidR="00000000" w:rsidRPr="00000000">
          <w:rPr>
            <w:rFonts w:ascii="Google Sans" w:cs="Google Sans" w:eastAsia="Google Sans" w:hAnsi="Google Sans"/>
            <w:color w:val="0000ee"/>
            <w:sz w:val="24"/>
            <w:szCs w:val="24"/>
            <w:u w:val="single"/>
            <w:rtl w:val="0"/>
          </w:rPr>
          <w:t xml:space="preserve">https://proceedings.mlr.press/v176/eichenberger22a/eichenberger22a.pdf</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[2303.07758] Traffic4cast at NeurIPS 2022 -- Predict Dynamics along Graph Edges from Sparse Node Data: Whole City Traffic and ETA from Stationary Vehicle Detectors - arXiv, accessed November 29, 2025, </w:t>
      </w:r>
      <w:hyperlink r:id="rId13">
        <w:r w:rsidDel="00000000" w:rsidR="00000000" w:rsidRPr="00000000">
          <w:rPr>
            <w:rFonts w:ascii="Google Sans" w:cs="Google Sans" w:eastAsia="Google Sans" w:hAnsi="Google Sans"/>
            <w:color w:val="0000ee"/>
            <w:sz w:val="24"/>
            <w:szCs w:val="24"/>
            <w:u w:val="single"/>
            <w:rtl w:val="0"/>
          </w:rPr>
          <w:t xml:space="preserve">https://arxiv.org/abs/2303.07758</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Poster Session 5 - NeurIPS 2025, accessed November 29, 2025, </w:t>
      </w:r>
      <w:hyperlink r:id="rId14">
        <w:r w:rsidDel="00000000" w:rsidR="00000000" w:rsidRPr="00000000">
          <w:rPr>
            <w:rFonts w:ascii="Google Sans" w:cs="Google Sans" w:eastAsia="Google Sans" w:hAnsi="Google Sans"/>
            <w:color w:val="0000ee"/>
            <w:sz w:val="24"/>
            <w:szCs w:val="24"/>
            <w:u w:val="single"/>
            <w:rtl w:val="0"/>
          </w:rPr>
          <w:t xml:space="preserve">https://neurips.cc/virtual/2023/session/74073</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Rid of Isolation: A Continuous Multi-task Spatio-Temporal Learning Framework - arXiv, accessed November 29, 2025, </w:t>
      </w:r>
      <w:hyperlink r:id="rId15">
        <w:r w:rsidDel="00000000" w:rsidR="00000000" w:rsidRPr="00000000">
          <w:rPr>
            <w:rFonts w:ascii="Google Sans" w:cs="Google Sans" w:eastAsia="Google Sans" w:hAnsi="Google Sans"/>
            <w:color w:val="0000ee"/>
            <w:sz w:val="24"/>
            <w:szCs w:val="24"/>
            <w:u w:val="single"/>
            <w:rtl w:val="0"/>
          </w:rPr>
          <w:t xml:space="preserve">https://arxiv.org/abs/2410.10524</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DiffTraj: Generating GPS Trajectory with Diffusion Probabilistic Model, accessed November 29, 2025, </w:t>
      </w:r>
      <w:hyperlink r:id="rId16">
        <w:r w:rsidDel="00000000" w:rsidR="00000000" w:rsidRPr="00000000">
          <w:rPr>
            <w:rFonts w:ascii="Google Sans" w:cs="Google Sans" w:eastAsia="Google Sans" w:hAnsi="Google Sans"/>
            <w:color w:val="0000ee"/>
            <w:sz w:val="24"/>
            <w:szCs w:val="24"/>
            <w:u w:val="single"/>
            <w:rtl w:val="0"/>
          </w:rPr>
          <w:t xml:space="preserve">https://proceedings.neurips.cc/paper_files/paper/2023/file/cd9b4a28fb9eebe0430c3312a4898a41-Paper-Conference.pdf</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[2110.08733] LoveDA: A Remote Sensing Land-Cover Dataset for Domain Adaptive Semantic Segmentation - arXiv, accessed November 29, 2025, </w:t>
      </w:r>
      <w:hyperlink r:id="rId17">
        <w:r w:rsidDel="00000000" w:rsidR="00000000" w:rsidRPr="00000000">
          <w:rPr>
            <w:rFonts w:ascii="Google Sans" w:cs="Google Sans" w:eastAsia="Google Sans" w:hAnsi="Google Sans"/>
            <w:color w:val="0000ee"/>
            <w:sz w:val="24"/>
            <w:szCs w:val="24"/>
            <w:u w:val="single"/>
            <w:rtl w:val="0"/>
          </w:rPr>
          <w:t xml:space="preserve">https://arxiv.org/abs/2110.08733</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LogiCity: Advancing Neuro-Symbolic AI with Abstract Urban ..., accessed November 29, 2025, </w:t>
      </w:r>
      <w:hyperlink r:id="rId18">
        <w:r w:rsidDel="00000000" w:rsidR="00000000" w:rsidRPr="00000000">
          <w:rPr>
            <w:rFonts w:ascii="Google Sans" w:cs="Google Sans" w:eastAsia="Google Sans" w:hAnsi="Google Sans"/>
            <w:color w:val="0000ee"/>
            <w:sz w:val="24"/>
            <w:szCs w:val="24"/>
            <w:u w:val="single"/>
            <w:rtl w:val="0"/>
          </w:rPr>
          <w:t xml:space="preserve">https://proceedings.neurips.cc/paper_files/paper/2024/hash/8196be81e68289d7a9ece21ed7f5750a-Abstract-Datasets_and_Benchmarks_Track.html</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Congratulations to the #NeurIPS2024 award winners - ΑΙhub - AI Hub, accessed November 29, 2025, </w:t>
      </w:r>
      <w:hyperlink r:id="rId19">
        <w:r w:rsidDel="00000000" w:rsidR="00000000" w:rsidRPr="00000000">
          <w:rPr>
            <w:rFonts w:ascii="Google Sans" w:cs="Google Sans" w:eastAsia="Google Sans" w:hAnsi="Google Sans"/>
            <w:color w:val="0000ee"/>
            <w:sz w:val="24"/>
            <w:szCs w:val="24"/>
            <w:u w:val="single"/>
            <w:rtl w:val="0"/>
          </w:rPr>
          <w:t xml:space="preserve">https://aihub.org/2024/12/11/congratulations-to-the-neurips2024-award-winners/</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Multidimensional Urban Poverty Representation with Satellite Imagery - arXiv, accessed November 29, 2025, </w:t>
      </w:r>
      <w:hyperlink r:id="rId20">
        <w:r w:rsidDel="00000000" w:rsidR="00000000" w:rsidRPr="00000000">
          <w:rPr>
            <w:rFonts w:ascii="Google Sans" w:cs="Google Sans" w:eastAsia="Google Sans" w:hAnsi="Google Sans"/>
            <w:color w:val="0000ee"/>
            <w:sz w:val="24"/>
            <w:szCs w:val="24"/>
            <w:u w:val="single"/>
            <w:rtl w:val="0"/>
          </w:rPr>
          <w:t xml:space="preserve">https://arxiv.org/html/2509.04958v1</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 Change AI Workshop Papers, accessed November 29, 2025, </w:t>
      </w:r>
      <w:hyperlink r:id="rId21">
        <w:r w:rsidDel="00000000" w:rsidR="00000000" w:rsidRPr="00000000">
          <w:rPr>
            <w:rFonts w:ascii="Google Sans" w:cs="Google Sans" w:eastAsia="Google Sans" w:hAnsi="Google Sans"/>
            <w:color w:val="0000ee"/>
            <w:sz w:val="24"/>
            <w:szCs w:val="24"/>
            <w:u w:val="single"/>
            <w:rtl w:val="0"/>
          </w:rPr>
          <w:t xml:space="preserve">https://www.climatechange.ai/papers</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 Heat Island Detection and Causal Inference Using Convolutional Neural Networks - Amazon S3, accessed November 29, 2025, </w:t>
      </w:r>
      <w:hyperlink r:id="rId22">
        <w:r w:rsidDel="00000000" w:rsidR="00000000" w:rsidRPr="00000000">
          <w:rPr>
            <w:rFonts w:ascii="Google Sans" w:cs="Google Sans" w:eastAsia="Google Sans" w:hAnsi="Google Sans"/>
            <w:color w:val="0000ee"/>
            <w:sz w:val="24"/>
            <w:szCs w:val="24"/>
            <w:u w:val="single"/>
            <w:rtl w:val="0"/>
          </w:rPr>
          <w:t xml:space="preserve">https://s3.us-east-1.amazonaws.com/climate-change-ai/papers/neurips2022/105/paper.pdf</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2022 Workshop: Tackling Climate Change with Machine ..., accessed November 29, 2025, </w:t>
      </w:r>
      <w:hyperlink r:id="rId23">
        <w:r w:rsidDel="00000000" w:rsidR="00000000" w:rsidRPr="00000000">
          <w:rPr>
            <w:rFonts w:ascii="Google Sans" w:cs="Google Sans" w:eastAsia="Google Sans" w:hAnsi="Google Sans"/>
            <w:color w:val="0000ee"/>
            <w:sz w:val="24"/>
            <w:szCs w:val="24"/>
            <w:u w:val="single"/>
            <w:rtl w:val="0"/>
          </w:rPr>
          <w:t xml:space="preserve">https://www.climatechange.ai/events/neurips2022</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 Diego Datasets &amp; Benchmarks - NeurIPS 2025, accessed November 29, 2025, </w:t>
      </w:r>
      <w:hyperlink r:id="rId24">
        <w:r w:rsidDel="00000000" w:rsidR="00000000" w:rsidRPr="00000000">
          <w:rPr>
            <w:rFonts w:ascii="Google Sans" w:cs="Google Sans" w:eastAsia="Google Sans" w:hAnsi="Google Sans"/>
            <w:color w:val="0000ee"/>
            <w:sz w:val="24"/>
            <w:szCs w:val="24"/>
            <w:u w:val="single"/>
            <w:rtl w:val="0"/>
          </w:rPr>
          <w:t xml:space="preserve">https://neurips.cc/virtual/2025/loc/san-diego/events/datasets-benchmarks-2025</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for 3D reconstruction and trajectory prediction of dust and polluted aerosols in educational environments - Frontiers, accessed November 29, 2025, </w:t>
      </w:r>
      <w:hyperlink r:id="rId25">
        <w:r w:rsidDel="00000000" w:rsidR="00000000" w:rsidRPr="00000000">
          <w:rPr>
            <w:rFonts w:ascii="Google Sans" w:cs="Google Sans" w:eastAsia="Google Sans" w:hAnsi="Google Sans"/>
            <w:color w:val="0000ee"/>
            <w:sz w:val="24"/>
            <w:szCs w:val="24"/>
            <w:u w:val="single"/>
            <w:rtl w:val="0"/>
          </w:rPr>
          <w:t xml:space="preserve">https://www.frontiersin.org/journals/environmental-science/articles/10.3389/fenvs.2025.1582806/full</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Physical Models | Climate Change AI, accessed November 29, 2025, </w:t>
      </w:r>
      <w:hyperlink r:id="rId26">
        <w:r w:rsidDel="00000000" w:rsidR="00000000" w:rsidRPr="00000000">
          <w:rPr>
            <w:rFonts w:ascii="Google Sans" w:cs="Google Sans" w:eastAsia="Google Sans" w:hAnsi="Google Sans"/>
            <w:color w:val="0000ee"/>
            <w:sz w:val="24"/>
            <w:szCs w:val="24"/>
            <w:u w:val="single"/>
            <w:rtl w:val="0"/>
          </w:rPr>
          <w:t xml:space="preserve">https://www.climatechange.ai/subject_areas/hybrid_physical_models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509.04958v1" TargetMode="External"/><Relationship Id="rId22" Type="http://schemas.openxmlformats.org/officeDocument/2006/relationships/hyperlink" Target="https://s3.us-east-1.amazonaws.com/climate-change-ai/papers/neurips2022/105/paper.pdf" TargetMode="External"/><Relationship Id="rId21" Type="http://schemas.openxmlformats.org/officeDocument/2006/relationships/hyperlink" Target="https://www.climatechange.ai/papers" TargetMode="External"/><Relationship Id="rId24" Type="http://schemas.openxmlformats.org/officeDocument/2006/relationships/hyperlink" Target="https://neurips.cc/virtual/2025/loc/san-diego/events/datasets-benchmarks-2025" TargetMode="External"/><Relationship Id="rId23" Type="http://schemas.openxmlformats.org/officeDocument/2006/relationships/hyperlink" Target="https://www.climatechange.ai/events/neurips20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ceedings.neurips.cc/paper_files/paper/2023" TargetMode="External"/><Relationship Id="rId26" Type="http://schemas.openxmlformats.org/officeDocument/2006/relationships/hyperlink" Target="https://www.climatechange.ai/subject_areas/hybrid_physical_models" TargetMode="External"/><Relationship Id="rId25" Type="http://schemas.openxmlformats.org/officeDocument/2006/relationships/hyperlink" Target="https://www.frontiersin.org/journals/environmental-science/articles/10.3389/fenvs.2025.1582806/full" TargetMode="External"/><Relationship Id="rId5" Type="http://schemas.openxmlformats.org/officeDocument/2006/relationships/styles" Target="styles.xml"/><Relationship Id="rId6" Type="http://schemas.openxmlformats.org/officeDocument/2006/relationships/hyperlink" Target="https://proceedings.neurips.cc/paper_files/paper/2024/file/15cc8e4a46565dab0c1a1220884bd503-Paper-Conference.pdf" TargetMode="External"/><Relationship Id="rId7" Type="http://schemas.openxmlformats.org/officeDocument/2006/relationships/hyperlink" Target="https://papers.nips.cc/paper_files/paper/2023/file/cd9b4a28fb9eebe0430c3312a4898a41-Paper-Conference.pdf" TargetMode="External"/><Relationship Id="rId8" Type="http://schemas.openxmlformats.org/officeDocument/2006/relationships/hyperlink" Target="https://github.com/rstanjieyi/GeoAI-in-NeurIPS-2024" TargetMode="External"/><Relationship Id="rId11" Type="http://schemas.openxmlformats.org/officeDocument/2006/relationships/hyperlink" Target="https://arxiv.org/abs/2203.17070" TargetMode="External"/><Relationship Id="rId10" Type="http://schemas.openxmlformats.org/officeDocument/2006/relationships/hyperlink" Target="https://neurips.cc/virtual/2023/events/datasets-benchmarks-2023" TargetMode="External"/><Relationship Id="rId13" Type="http://schemas.openxmlformats.org/officeDocument/2006/relationships/hyperlink" Target="https://arxiv.org/abs/2303.07758" TargetMode="External"/><Relationship Id="rId12" Type="http://schemas.openxmlformats.org/officeDocument/2006/relationships/hyperlink" Target="https://proceedings.mlr.press/v176/eichenberger22a/eichenberger22a.pdf" TargetMode="External"/><Relationship Id="rId15" Type="http://schemas.openxmlformats.org/officeDocument/2006/relationships/hyperlink" Target="https://arxiv.org/abs/2410.10524" TargetMode="External"/><Relationship Id="rId14" Type="http://schemas.openxmlformats.org/officeDocument/2006/relationships/hyperlink" Target="https://neurips.cc/virtual/2023/session/74073" TargetMode="External"/><Relationship Id="rId17" Type="http://schemas.openxmlformats.org/officeDocument/2006/relationships/hyperlink" Target="https://arxiv.org/abs/2110.08733" TargetMode="External"/><Relationship Id="rId16" Type="http://schemas.openxmlformats.org/officeDocument/2006/relationships/hyperlink" Target="https://proceedings.neurips.cc/paper_files/paper/2023/file/cd9b4a28fb9eebe0430c3312a4898a41-Paper-Conference.pdf" TargetMode="External"/><Relationship Id="rId19" Type="http://schemas.openxmlformats.org/officeDocument/2006/relationships/hyperlink" Target="https://aihub.org/2024/12/11/congratulations-to-the-neurips2024-award-winners/" TargetMode="External"/><Relationship Id="rId18" Type="http://schemas.openxmlformats.org/officeDocument/2006/relationships/hyperlink" Target="https://proceedings.neurips.cc/paper_files/paper/2024/hash/8196be81e68289d7a9ece21ed7f5750a-Abstract-Datasets_and_Benchmarks_Track.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