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D0A2E" w14:textId="2061F285" w:rsidR="00617DD7" w:rsidRDefault="00000000">
      <w:pPr>
        <w:spacing w:before="157" w:after="157" w:line="270" w:lineRule="auto"/>
      </w:pPr>
      <w:bookmarkStart w:id="0" w:name="c1_project_documentation_extract"/>
      <w:r>
        <w:rPr>
          <w:rFonts w:eastAsia="Georgia" w:hAnsi="Georgia" w:cs="Georgia"/>
          <w:b/>
          <w:color w:val="000000"/>
          <w:sz w:val="39"/>
        </w:rPr>
        <w:t>Project Documentation</w:t>
      </w:r>
      <w:bookmarkEnd w:id="0"/>
    </w:p>
    <w:p w14:paraId="086C4235" w14:textId="77777777" w:rsidR="00617DD7" w:rsidRDefault="00000000">
      <w:pPr>
        <w:spacing w:before="315" w:after="105" w:line="360" w:lineRule="auto"/>
        <w:ind w:left="-30"/>
      </w:pPr>
      <w:bookmarkStart w:id="1" w:name="introduction"/>
      <w:r>
        <w:rPr>
          <w:rFonts w:eastAsia="Georgia" w:hAnsi="Georgia" w:cs="Georgia"/>
          <w:b/>
          <w:color w:val="000000"/>
          <w:sz w:val="24"/>
        </w:rPr>
        <w:t>Introduction</w:t>
      </w:r>
      <w:bookmarkEnd w:id="1"/>
    </w:p>
    <w:p w14:paraId="3C34A746" w14:textId="3CF57125" w:rsidR="00617DD7" w:rsidRDefault="00000000">
      <w:pPr>
        <w:spacing w:after="210" w:line="360" w:lineRule="auto"/>
      </w:pPr>
      <w:r>
        <w:rPr>
          <w:rFonts w:eastAsia="Georgia" w:hAnsi="Georgia" w:cs="Georgia"/>
          <w:color w:val="000000"/>
        </w:rPr>
        <w:t>This project is a CPU Scheduling Simulator that compares two preemptive scheduling algorithms: Priority Scheduling and SRTF (Shortest Remaining Time First). The user enters a set of processes, runs the simulation, and the system generates two Gantt charts, two results tables, a comparison summary, answers to the required analysis questions, and a four-point conclusion. Everything is implemented in a single HTML file, so the simulator runs directly in the browser without a server, database, or installation requirements</w:t>
      </w:r>
      <w:r w:rsidR="00601C01">
        <w:rPr>
          <w:rFonts w:eastAsia="Georgia" w:hAnsi="Georgia" w:cs="Georgia"/>
          <w:color w:val="000000"/>
        </w:rPr>
        <w:t>.</w:t>
      </w:r>
    </w:p>
    <w:p w14:paraId="4B01EEDD" w14:textId="77777777" w:rsidR="00617DD7" w:rsidRDefault="00000000">
      <w:pPr>
        <w:spacing w:before="315" w:after="105" w:line="360" w:lineRule="auto"/>
        <w:ind w:left="-30"/>
      </w:pPr>
      <w:bookmarkStart w:id="2" w:name="project_structure"/>
      <w:r>
        <w:rPr>
          <w:rFonts w:eastAsia="Georgia" w:hAnsi="Georgia" w:cs="Georgia"/>
          <w:b/>
          <w:color w:val="000000"/>
          <w:sz w:val="24"/>
        </w:rPr>
        <w:t>Project Structure</w:t>
      </w:r>
      <w:bookmarkEnd w:id="2"/>
    </w:p>
    <w:p w14:paraId="2435643C" w14:textId="47989DCF" w:rsidR="00617DD7" w:rsidRDefault="00000000">
      <w:pPr>
        <w:spacing w:after="210" w:line="360" w:lineRule="auto"/>
      </w:pPr>
      <w:r>
        <w:rPr>
          <w:rFonts w:eastAsia="Georgia" w:hAnsi="Georgia" w:cs="Georgia"/>
          <w:color w:val="000000"/>
        </w:rPr>
        <w:t>The project is organized as a single-file web application. The HTML builds the interface, the CSS controls the design and layout, and the JavaScript performs the logic such as reading inputs, validating data, running both scheduling algorithms, calculating metrics, building results tables, and drawing the Gantt charts.</w:t>
      </w:r>
    </w:p>
    <w:p w14:paraId="2F36AE4A" w14:textId="77777777" w:rsidR="00617DD7" w:rsidRDefault="00000000">
      <w:pPr>
        <w:spacing w:before="315" w:after="105" w:line="360" w:lineRule="auto"/>
        <w:ind w:left="-30"/>
        <w:rPr>
          <w:rFonts w:eastAsia="Georgia" w:hAnsi="Georgia" w:cs="Georgia"/>
          <w:b/>
          <w:color w:val="000000"/>
          <w:sz w:val="24"/>
        </w:rPr>
      </w:pPr>
      <w:bookmarkStart w:id="3" w:name="input_panel"/>
      <w:r>
        <w:rPr>
          <w:rFonts w:eastAsia="Georgia" w:hAnsi="Georgia" w:cs="Georgia"/>
          <w:b/>
          <w:color w:val="000000"/>
          <w:sz w:val="24"/>
        </w:rPr>
        <w:t>Input Panel</w:t>
      </w:r>
      <w:bookmarkEnd w:id="3"/>
    </w:p>
    <w:p w14:paraId="1631B7B6" w14:textId="0C6187F7" w:rsidR="001B514D" w:rsidRPr="001B514D" w:rsidRDefault="001B514D" w:rsidP="001B514D">
      <w:pPr>
        <w:spacing w:before="315" w:after="105" w:line="360" w:lineRule="auto"/>
        <w:ind w:left="-30"/>
      </w:pPr>
      <w:r>
        <w:rPr>
          <w:rFonts w:eastAsia="Georgia" w:hAnsi="Georgia" w:cs="Georgia"/>
          <w:b/>
          <w:noProof/>
          <w:color w:val="000000"/>
          <w:sz w:val="24"/>
        </w:rPr>
        <w:drawing>
          <wp:inline distT="0" distB="0" distL="0" distR="0" wp14:anchorId="3BAEB377" wp14:editId="0B02B0BF">
            <wp:extent cx="6030595" cy="2722245"/>
            <wp:effectExtent l="0" t="0" r="8255" b="1905"/>
            <wp:docPr id="3441970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30595" cy="2722245"/>
                    </a:xfrm>
                    <a:prstGeom prst="rect">
                      <a:avLst/>
                    </a:prstGeom>
                    <a:noFill/>
                    <a:ln>
                      <a:noFill/>
                    </a:ln>
                  </pic:spPr>
                </pic:pic>
              </a:graphicData>
            </a:graphic>
          </wp:inline>
        </w:drawing>
      </w:r>
    </w:p>
    <w:p w14:paraId="5FC922E6" w14:textId="7D9FBC9A" w:rsidR="00617DD7" w:rsidRDefault="00000000">
      <w:pPr>
        <w:spacing w:after="210" w:line="360" w:lineRule="auto"/>
      </w:pPr>
      <w:r>
        <w:rPr>
          <w:rFonts w:eastAsia="Georgia" w:hAnsi="Georgia" w:cs="Georgia"/>
          <w:color w:val="000000"/>
        </w:rPr>
        <w:t>The simulator accepts four required inputs for each process:</w:t>
      </w:r>
    </w:p>
    <w:p w14:paraId="424CBF7A" w14:textId="77777777" w:rsidR="00617DD7" w:rsidRDefault="00000000">
      <w:pPr>
        <w:numPr>
          <w:ilvl w:val="0"/>
          <w:numId w:val="2"/>
        </w:numPr>
        <w:spacing w:before="105" w:after="105" w:line="360" w:lineRule="auto"/>
      </w:pPr>
      <w:r>
        <w:rPr>
          <w:rFonts w:eastAsia="Georgia" w:hAnsi="Georgia" w:cs="Georgia"/>
          <w:color w:val="000000"/>
        </w:rPr>
        <w:t>Process ID</w:t>
      </w:r>
    </w:p>
    <w:p w14:paraId="155A70B5" w14:textId="77777777" w:rsidR="00617DD7" w:rsidRDefault="00000000">
      <w:pPr>
        <w:numPr>
          <w:ilvl w:val="0"/>
          <w:numId w:val="2"/>
        </w:numPr>
        <w:spacing w:before="105" w:after="105" w:line="360" w:lineRule="auto"/>
      </w:pPr>
      <w:r>
        <w:rPr>
          <w:rFonts w:eastAsia="Georgia" w:hAnsi="Georgia" w:cs="Georgia"/>
          <w:color w:val="000000"/>
        </w:rPr>
        <w:t>Arrival Time</w:t>
      </w:r>
    </w:p>
    <w:p w14:paraId="49A28ADF" w14:textId="77777777" w:rsidR="00617DD7" w:rsidRDefault="00000000">
      <w:pPr>
        <w:numPr>
          <w:ilvl w:val="0"/>
          <w:numId w:val="2"/>
        </w:numPr>
        <w:spacing w:before="105" w:after="105" w:line="360" w:lineRule="auto"/>
      </w:pPr>
      <w:r>
        <w:rPr>
          <w:rFonts w:eastAsia="Georgia" w:hAnsi="Georgia" w:cs="Georgia"/>
          <w:color w:val="000000"/>
        </w:rPr>
        <w:lastRenderedPageBreak/>
        <w:t>Burst Time</w:t>
      </w:r>
    </w:p>
    <w:p w14:paraId="7BB672E9" w14:textId="77777777" w:rsidR="00617DD7" w:rsidRDefault="00000000">
      <w:pPr>
        <w:numPr>
          <w:ilvl w:val="0"/>
          <w:numId w:val="2"/>
        </w:numPr>
        <w:spacing w:before="105" w:after="105" w:line="360" w:lineRule="auto"/>
      </w:pPr>
      <w:r>
        <w:rPr>
          <w:rFonts w:eastAsia="Georgia" w:hAnsi="Georgia" w:cs="Georgia"/>
          <w:color w:val="000000"/>
        </w:rPr>
        <w:t>Priority Value</w:t>
      </w:r>
    </w:p>
    <w:p w14:paraId="2163560C" w14:textId="792AD0E7" w:rsidR="00617DD7" w:rsidRDefault="00000000">
      <w:pPr>
        <w:spacing w:after="210" w:line="360" w:lineRule="auto"/>
      </w:pPr>
      <w:r>
        <w:rPr>
          <w:rFonts w:eastAsia="Georgia" w:hAnsi="Georgia" w:cs="Georgia"/>
          <w:color w:val="000000"/>
        </w:rPr>
        <w:t xml:space="preserve">Each input field has a matching error-message area below it. The input element is used to receive user data, while the paired error area is used by JavaScript to display validation messages if the value is invalid. This design keeps validation feedback clear and directly connected to the field that caused the error. </w:t>
      </w:r>
    </w:p>
    <w:p w14:paraId="7AE8D882" w14:textId="46924415" w:rsidR="00617DD7" w:rsidRDefault="00000000">
      <w:pPr>
        <w:spacing w:after="210" w:line="360" w:lineRule="auto"/>
      </w:pPr>
      <w:r>
        <w:rPr>
          <w:rFonts w:eastAsia="Georgia" w:hAnsi="Georgia" w:cs="Georgia"/>
          <w:color w:val="000000"/>
        </w:rPr>
        <w:t xml:space="preserve">Important note: this project does not use Time Quantum, because Time Quantum is only required in Round Robin scheduling. In this project, the compared algorithms are Priority Scheduling and SRTF, and both run according to their own selection rules without a quantum value. </w:t>
      </w:r>
    </w:p>
    <w:p w14:paraId="712CF041" w14:textId="77777777" w:rsidR="00601C01" w:rsidRDefault="00601C01">
      <w:pPr>
        <w:spacing w:before="315" w:after="105" w:line="360" w:lineRule="auto"/>
        <w:ind w:left="-30"/>
        <w:rPr>
          <w:rFonts w:eastAsia="Georgia" w:hAnsi="Georgia" w:cs="Georgia"/>
          <w:b/>
          <w:color w:val="000000"/>
          <w:sz w:val="24"/>
        </w:rPr>
      </w:pPr>
      <w:bookmarkStart w:id="4" w:name="validation"/>
    </w:p>
    <w:p w14:paraId="51C6DE60" w14:textId="744AB5CA" w:rsidR="00617DD7" w:rsidRDefault="00000000">
      <w:pPr>
        <w:spacing w:before="315" w:after="105" w:line="360" w:lineRule="auto"/>
        <w:ind w:left="-30"/>
      </w:pPr>
      <w:r>
        <w:rPr>
          <w:rFonts w:eastAsia="Georgia" w:hAnsi="Georgia" w:cs="Georgia"/>
          <w:b/>
          <w:color w:val="000000"/>
          <w:sz w:val="24"/>
        </w:rPr>
        <w:t>Validation</w:t>
      </w:r>
      <w:bookmarkEnd w:id="4"/>
    </w:p>
    <w:p w14:paraId="554DD91F" w14:textId="718628F7" w:rsidR="00617DD7" w:rsidRDefault="00000000">
      <w:pPr>
        <w:spacing w:after="210" w:line="360" w:lineRule="auto"/>
      </w:pPr>
      <w:r>
        <w:rPr>
          <w:rFonts w:eastAsia="Georgia" w:hAnsi="Georgia" w:cs="Georgia"/>
          <w:color w:val="000000"/>
        </w:rPr>
        <w:t>Before a process is added, JavaScript validates all four fields. If a field is invalid, the simulator highlights the input with a red border and shows an error message below it. If all values are valid, the process is stored in the process list and displayed in the process table.</w:t>
      </w:r>
    </w:p>
    <w:p w14:paraId="268F68B5" w14:textId="77777777" w:rsidR="00617DD7" w:rsidRDefault="00000000">
      <w:pPr>
        <w:spacing w:after="210" w:line="360" w:lineRule="auto"/>
      </w:pPr>
      <w:r>
        <w:rPr>
          <w:rFonts w:eastAsia="Georgia" w:hAnsi="Georgia" w:cs="Georgia"/>
          <w:color w:val="000000"/>
        </w:rPr>
        <w:t>Validation rules used in the simulator:</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945"/>
        <w:gridCol w:w="1696"/>
      </w:tblGrid>
      <w:tr w:rsidR="00617DD7" w14:paraId="251657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B0B78D" w14:textId="77777777" w:rsidR="00617DD7" w:rsidRDefault="00000000">
            <w:pPr>
              <w:spacing w:line="360" w:lineRule="auto"/>
            </w:pPr>
            <w:r>
              <w:rPr>
                <w:rFonts w:ascii="helvetica neue" w:eastAsia="helvetica neue" w:hAnsi="helvetica neue" w:cs="helvetica neue"/>
                <w:color w:val="000000"/>
                <w:sz w:val="17"/>
              </w:rPr>
              <w:t>Invalid input</w:t>
            </w:r>
          </w:p>
        </w:tc>
        <w:tc>
          <w:tcPr>
            <w:tcW w:w="0" w:type="auto"/>
            <w:tcBorders>
              <w:top w:val="single" w:sz="1" w:space="0" w:color="000000"/>
              <w:bottom w:val="single" w:sz="1" w:space="0" w:color="000000"/>
            </w:tcBorders>
          </w:tcPr>
          <w:p w14:paraId="247E8739" w14:textId="77777777" w:rsidR="00617DD7" w:rsidRDefault="00000000">
            <w:pPr>
              <w:spacing w:line="360" w:lineRule="auto"/>
            </w:pPr>
            <w:r>
              <w:rPr>
                <w:rFonts w:ascii="helvetica neue" w:eastAsia="helvetica neue" w:hAnsi="helvetica neue" w:cs="helvetica neue"/>
                <w:color w:val="000000"/>
                <w:sz w:val="17"/>
              </w:rPr>
              <w:t>Error message</w:t>
            </w:r>
          </w:p>
        </w:tc>
      </w:tr>
      <w:tr w:rsidR="00617DD7" w14:paraId="04F3C94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35C865" w14:textId="77777777" w:rsidR="00617DD7" w:rsidRDefault="00000000">
            <w:pPr>
              <w:spacing w:line="360" w:lineRule="auto"/>
            </w:pPr>
            <w:r>
              <w:rPr>
                <w:rFonts w:ascii="helvetica neue" w:eastAsia="helvetica neue" w:hAnsi="helvetica neue" w:cs="helvetica neue"/>
                <w:color w:val="000000"/>
                <w:sz w:val="17"/>
              </w:rPr>
              <w:t>Empty Process ID</w:t>
            </w:r>
          </w:p>
        </w:tc>
        <w:tc>
          <w:tcPr>
            <w:tcW w:w="0" w:type="auto"/>
            <w:tcBorders>
              <w:top w:val="single" w:sz="1" w:space="0" w:color="000000"/>
              <w:bottom w:val="single" w:sz="1" w:space="0" w:color="000000"/>
            </w:tcBorders>
          </w:tcPr>
          <w:p w14:paraId="5B55C858" w14:textId="2D3717C3" w:rsidR="00617DD7" w:rsidRDefault="00000000">
            <w:pPr>
              <w:spacing w:line="360" w:lineRule="auto"/>
            </w:pPr>
            <w:r>
              <w:rPr>
                <w:rFonts w:ascii="helvetica neue" w:eastAsia="helvetica neue" w:hAnsi="helvetica neue" w:cs="helvetica neue"/>
                <w:color w:val="000000"/>
                <w:sz w:val="17"/>
              </w:rPr>
              <w:t xml:space="preserve">Required </w:t>
            </w:r>
            <w:r w:rsidR="00601C01">
              <w:rPr>
                <w:rFonts w:ascii="helvetica neue" w:eastAsia="helvetica neue" w:hAnsi="helvetica neue" w:cs="helvetica neue"/>
                <w:color w:val="000000"/>
                <w:sz w:val="17"/>
              </w:rPr>
              <w:t xml:space="preserve"> </w:t>
            </w:r>
          </w:p>
        </w:tc>
      </w:tr>
      <w:tr w:rsidR="00617DD7" w14:paraId="1BC47C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7CDB65" w14:textId="77777777" w:rsidR="00617DD7" w:rsidRDefault="00000000">
            <w:pPr>
              <w:spacing w:line="360" w:lineRule="auto"/>
            </w:pPr>
            <w:r>
              <w:rPr>
                <w:rFonts w:ascii="helvetica neue" w:eastAsia="helvetica neue" w:hAnsi="helvetica neue" w:cs="helvetica neue"/>
                <w:color w:val="000000"/>
                <w:sz w:val="17"/>
              </w:rPr>
              <w:t>Negative arrival time, such as -3</w:t>
            </w:r>
          </w:p>
        </w:tc>
        <w:tc>
          <w:tcPr>
            <w:tcW w:w="0" w:type="auto"/>
            <w:tcBorders>
              <w:top w:val="single" w:sz="1" w:space="0" w:color="000000"/>
              <w:bottom w:val="single" w:sz="1" w:space="0" w:color="000000"/>
            </w:tcBorders>
          </w:tcPr>
          <w:p w14:paraId="2BF9732E" w14:textId="038A22DE" w:rsidR="00617DD7" w:rsidRDefault="00000000">
            <w:pPr>
              <w:spacing w:line="360" w:lineRule="auto"/>
            </w:pPr>
            <w:r>
              <w:rPr>
                <w:rFonts w:ascii="helvetica neue" w:eastAsia="helvetica neue" w:hAnsi="helvetica neue" w:cs="helvetica neue"/>
                <w:color w:val="000000"/>
                <w:sz w:val="17"/>
              </w:rPr>
              <w:t>Must be</w:t>
            </w:r>
            <w:r w:rsidR="006D2153">
              <w:rPr>
                <w:rFonts w:ascii="helvetica neue" w:eastAsia="helvetica neue" w:hAnsi="helvetica neue" w:cs="helvetica neue"/>
                <w:color w:val="000000"/>
                <w:sz w:val="17"/>
              </w:rPr>
              <w:t xml:space="preserve"> </w:t>
            </w:r>
            <w:r w:rsidR="006D2153">
              <w:rPr>
                <w:rFonts w:ascii="Arial" w:eastAsia="helvetica neue" w:hAnsi="Arial" w:cs="Arial"/>
                <w:color w:val="000000"/>
                <w:sz w:val="17"/>
              </w:rPr>
              <w:t>≥</w:t>
            </w:r>
            <w:r>
              <w:rPr>
                <w:rFonts w:ascii="helvetica neue" w:eastAsia="helvetica neue" w:hAnsi="helvetica neue" w:cs="helvetica neue"/>
                <w:color w:val="000000"/>
                <w:sz w:val="17"/>
              </w:rPr>
              <w:t xml:space="preserve"> 0 </w:t>
            </w:r>
            <w:r w:rsidR="00601C01">
              <w:rPr>
                <w:rFonts w:ascii="helvetica neue" w:eastAsia="helvetica neue" w:hAnsi="helvetica neue" w:cs="helvetica neue"/>
                <w:color w:val="000000"/>
                <w:sz w:val="17"/>
              </w:rPr>
              <w:t xml:space="preserve"> </w:t>
            </w:r>
          </w:p>
        </w:tc>
      </w:tr>
      <w:tr w:rsidR="00617DD7" w14:paraId="790185C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DA1430" w14:textId="77777777" w:rsidR="00617DD7" w:rsidRDefault="00000000">
            <w:pPr>
              <w:spacing w:line="360" w:lineRule="auto"/>
            </w:pPr>
            <w:r>
              <w:rPr>
                <w:rFonts w:ascii="helvetica neue" w:eastAsia="helvetica neue" w:hAnsi="helvetica neue" w:cs="helvetica neue"/>
                <w:color w:val="000000"/>
                <w:sz w:val="17"/>
              </w:rPr>
              <w:t>Zero or negative burst time</w:t>
            </w:r>
          </w:p>
        </w:tc>
        <w:tc>
          <w:tcPr>
            <w:tcW w:w="0" w:type="auto"/>
            <w:tcBorders>
              <w:top w:val="single" w:sz="1" w:space="0" w:color="000000"/>
              <w:bottom w:val="single" w:sz="1" w:space="0" w:color="000000"/>
            </w:tcBorders>
          </w:tcPr>
          <w:p w14:paraId="5845635B" w14:textId="49790F8C" w:rsidR="00617DD7" w:rsidRDefault="00000000">
            <w:pPr>
              <w:spacing w:line="360" w:lineRule="auto"/>
            </w:pPr>
            <w:r>
              <w:rPr>
                <w:rFonts w:ascii="helvetica neue" w:eastAsia="helvetica neue" w:hAnsi="helvetica neue" w:cs="helvetica neue"/>
                <w:color w:val="000000"/>
                <w:sz w:val="17"/>
              </w:rPr>
              <w:t>Must be</w:t>
            </w:r>
            <w:r w:rsidR="006D2153">
              <w:rPr>
                <w:rFonts w:ascii="helvetica neue" w:eastAsia="helvetica neue" w:hAnsi="helvetica neue" w:cs="helvetica neue"/>
                <w:color w:val="000000"/>
                <w:sz w:val="17"/>
              </w:rPr>
              <w:t xml:space="preserve"> </w:t>
            </w:r>
            <w:r w:rsidR="006D2153">
              <w:rPr>
                <w:rFonts w:ascii="Arial" w:eastAsia="helvetica neue" w:hAnsi="Arial" w:cs="Arial"/>
                <w:color w:val="000000"/>
                <w:sz w:val="17"/>
              </w:rPr>
              <w:t>≥</w:t>
            </w:r>
            <w:r>
              <w:rPr>
                <w:rFonts w:ascii="helvetica neue" w:eastAsia="helvetica neue" w:hAnsi="helvetica neue" w:cs="helvetica neue"/>
                <w:color w:val="000000"/>
                <w:sz w:val="17"/>
              </w:rPr>
              <w:t xml:space="preserve"> 1 </w:t>
            </w:r>
            <w:r w:rsidR="00601C01">
              <w:rPr>
                <w:rFonts w:ascii="helvetica neue" w:eastAsia="helvetica neue" w:hAnsi="helvetica neue" w:cs="helvetica neue"/>
                <w:color w:val="000000"/>
                <w:sz w:val="17"/>
              </w:rPr>
              <w:t xml:space="preserve"> </w:t>
            </w:r>
          </w:p>
        </w:tc>
      </w:tr>
      <w:tr w:rsidR="00617DD7" w14:paraId="3893EF6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71151" w14:textId="77777777" w:rsidR="00617DD7" w:rsidRDefault="00000000">
            <w:pPr>
              <w:spacing w:line="360" w:lineRule="auto"/>
            </w:pPr>
            <w:r>
              <w:rPr>
                <w:rFonts w:ascii="helvetica neue" w:eastAsia="helvetica neue" w:hAnsi="helvetica neue" w:cs="helvetica neue"/>
                <w:color w:val="000000"/>
                <w:sz w:val="17"/>
              </w:rPr>
              <w:t>Negative priority value</w:t>
            </w:r>
          </w:p>
        </w:tc>
        <w:tc>
          <w:tcPr>
            <w:tcW w:w="0" w:type="auto"/>
            <w:tcBorders>
              <w:top w:val="single" w:sz="1" w:space="0" w:color="000000"/>
              <w:bottom w:val="single" w:sz="1" w:space="0" w:color="000000"/>
            </w:tcBorders>
          </w:tcPr>
          <w:p w14:paraId="54E03667" w14:textId="7AE9B7D6" w:rsidR="00617DD7" w:rsidRDefault="00000000">
            <w:pPr>
              <w:spacing w:line="360" w:lineRule="auto"/>
            </w:pPr>
            <w:r>
              <w:rPr>
                <w:rFonts w:ascii="helvetica neue" w:eastAsia="helvetica neue" w:hAnsi="helvetica neue" w:cs="helvetica neue"/>
                <w:color w:val="000000"/>
                <w:sz w:val="17"/>
              </w:rPr>
              <w:t>Must be</w:t>
            </w:r>
            <w:r w:rsidR="006D2153">
              <w:rPr>
                <w:rFonts w:ascii="helvetica neue" w:eastAsia="helvetica neue" w:hAnsi="helvetica neue" w:cs="helvetica neue"/>
                <w:color w:val="000000"/>
                <w:sz w:val="17"/>
              </w:rPr>
              <w:t xml:space="preserve"> </w:t>
            </w:r>
            <w:r w:rsidR="006D2153">
              <w:rPr>
                <w:rFonts w:ascii="Arial" w:eastAsia="helvetica neue" w:hAnsi="Arial" w:cs="Arial"/>
                <w:color w:val="000000"/>
                <w:sz w:val="17"/>
              </w:rPr>
              <w:t>≥</w:t>
            </w:r>
            <w:r>
              <w:rPr>
                <w:rFonts w:ascii="helvetica neue" w:eastAsia="helvetica neue" w:hAnsi="helvetica neue" w:cs="helvetica neue"/>
                <w:color w:val="000000"/>
                <w:sz w:val="17"/>
              </w:rPr>
              <w:t xml:space="preserve"> 1 </w:t>
            </w:r>
            <w:r w:rsidR="00601C01">
              <w:rPr>
                <w:rFonts w:ascii="helvetica neue" w:eastAsia="helvetica neue" w:hAnsi="helvetica neue" w:cs="helvetica neue"/>
                <w:color w:val="000000"/>
                <w:sz w:val="17"/>
              </w:rPr>
              <w:t xml:space="preserve"> </w:t>
            </w:r>
          </w:p>
        </w:tc>
      </w:tr>
      <w:tr w:rsidR="00617DD7" w14:paraId="18A075F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54F28E" w14:textId="77777777" w:rsidR="00617DD7" w:rsidRDefault="00000000">
            <w:pPr>
              <w:spacing w:line="360" w:lineRule="auto"/>
            </w:pPr>
            <w:r>
              <w:rPr>
                <w:rFonts w:ascii="helvetica neue" w:eastAsia="helvetica neue" w:hAnsi="helvetica neue" w:cs="helvetica neue"/>
                <w:color w:val="000000"/>
                <w:sz w:val="17"/>
              </w:rPr>
              <w:t>Duplicate Process ID</w:t>
            </w:r>
          </w:p>
        </w:tc>
        <w:tc>
          <w:tcPr>
            <w:tcW w:w="0" w:type="auto"/>
            <w:tcBorders>
              <w:top w:val="single" w:sz="1" w:space="0" w:color="000000"/>
              <w:bottom w:val="single" w:sz="1" w:space="0" w:color="000000"/>
            </w:tcBorders>
          </w:tcPr>
          <w:p w14:paraId="3BE9EFC7" w14:textId="4972E1BF" w:rsidR="00617DD7" w:rsidRDefault="00000000">
            <w:pPr>
              <w:spacing w:line="360" w:lineRule="auto"/>
            </w:pPr>
            <w:r>
              <w:rPr>
                <w:rFonts w:ascii="helvetica neue" w:eastAsia="helvetica neue" w:hAnsi="helvetica neue" w:cs="helvetica neue"/>
                <w:color w:val="000000"/>
                <w:sz w:val="17"/>
              </w:rPr>
              <w:t xml:space="preserve">Duplicate ID </w:t>
            </w:r>
            <w:r w:rsidR="00601C01">
              <w:rPr>
                <w:rFonts w:ascii="helvetica neue" w:eastAsia="helvetica neue" w:hAnsi="helvetica neue" w:cs="helvetica neue"/>
                <w:color w:val="000000"/>
                <w:sz w:val="17"/>
              </w:rPr>
              <w:t xml:space="preserve"> </w:t>
            </w:r>
          </w:p>
        </w:tc>
      </w:tr>
      <w:tr w:rsidR="00617DD7" w14:paraId="034A0E8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DB5CCD" w14:textId="77777777" w:rsidR="00617DD7" w:rsidRDefault="00000000">
            <w:pPr>
              <w:spacing w:line="360" w:lineRule="auto"/>
            </w:pPr>
            <w:r>
              <w:rPr>
                <w:rFonts w:ascii="helvetica neue" w:eastAsia="helvetica neue" w:hAnsi="helvetica neue" w:cs="helvetica neue"/>
                <w:color w:val="000000"/>
                <w:sz w:val="17"/>
              </w:rPr>
              <w:t>Non-numeric value in numeric field</w:t>
            </w:r>
          </w:p>
        </w:tc>
        <w:tc>
          <w:tcPr>
            <w:tcW w:w="0" w:type="auto"/>
            <w:tcBorders>
              <w:top w:val="single" w:sz="1" w:space="0" w:color="000000"/>
              <w:bottom w:val="single" w:sz="1" w:space="0" w:color="000000"/>
            </w:tcBorders>
          </w:tcPr>
          <w:p w14:paraId="208401E9" w14:textId="7D186D78" w:rsidR="00617DD7" w:rsidRDefault="00000000">
            <w:pPr>
              <w:spacing w:line="360" w:lineRule="auto"/>
            </w:pPr>
            <w:r>
              <w:rPr>
                <w:rFonts w:ascii="helvetica neue" w:eastAsia="helvetica neue" w:hAnsi="helvetica neue" w:cs="helvetica neue"/>
                <w:color w:val="000000"/>
                <w:sz w:val="17"/>
              </w:rPr>
              <w:t xml:space="preserve">Must be a number </w:t>
            </w:r>
            <w:r w:rsidR="00601C01">
              <w:rPr>
                <w:rFonts w:ascii="helvetica neue" w:eastAsia="helvetica neue" w:hAnsi="helvetica neue" w:cs="helvetica neue"/>
                <w:color w:val="000000"/>
                <w:sz w:val="17"/>
              </w:rPr>
              <w:t xml:space="preserve"> </w:t>
            </w:r>
          </w:p>
        </w:tc>
      </w:tr>
      <w:tr w:rsidR="00617DD7" w14:paraId="779196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1C2470" w14:textId="77777777" w:rsidR="00617DD7" w:rsidRDefault="00000000">
            <w:pPr>
              <w:spacing w:line="360" w:lineRule="auto"/>
            </w:pPr>
            <w:r>
              <w:rPr>
                <w:rFonts w:ascii="helvetica neue" w:eastAsia="helvetica neue" w:hAnsi="helvetica neue" w:cs="helvetica neue"/>
                <w:color w:val="000000"/>
                <w:sz w:val="17"/>
              </w:rPr>
              <w:t>Missing field</w:t>
            </w:r>
          </w:p>
        </w:tc>
        <w:tc>
          <w:tcPr>
            <w:tcW w:w="0" w:type="auto"/>
            <w:tcBorders>
              <w:top w:val="single" w:sz="1" w:space="0" w:color="000000"/>
              <w:bottom w:val="single" w:sz="1" w:space="0" w:color="000000"/>
            </w:tcBorders>
          </w:tcPr>
          <w:p w14:paraId="11AEBCE7" w14:textId="223B4919" w:rsidR="00617DD7" w:rsidRDefault="00000000">
            <w:pPr>
              <w:spacing w:line="360" w:lineRule="auto"/>
            </w:pPr>
            <w:r>
              <w:rPr>
                <w:rFonts w:ascii="helvetica neue" w:eastAsia="helvetica neue" w:hAnsi="helvetica neue" w:cs="helvetica neue"/>
                <w:color w:val="000000"/>
                <w:sz w:val="17"/>
              </w:rPr>
              <w:t xml:space="preserve">Required </w:t>
            </w:r>
            <w:r w:rsidR="00601C01">
              <w:rPr>
                <w:rFonts w:ascii="helvetica neue" w:eastAsia="helvetica neue" w:hAnsi="helvetica neue" w:cs="helvetica neue"/>
                <w:color w:val="000000"/>
                <w:sz w:val="17"/>
              </w:rPr>
              <w:t xml:space="preserve"> </w:t>
            </w:r>
          </w:p>
        </w:tc>
      </w:tr>
    </w:tbl>
    <w:p w14:paraId="275028E0" w14:textId="77777777" w:rsidR="00617DD7" w:rsidRDefault="00617DD7"/>
    <w:p w14:paraId="493CE1FB" w14:textId="0F6A4915" w:rsidR="00617DD7" w:rsidRDefault="00000000">
      <w:pPr>
        <w:spacing w:after="210" w:line="360" w:lineRule="auto"/>
      </w:pPr>
      <w:r>
        <w:rPr>
          <w:rFonts w:eastAsia="Georgia" w:hAnsi="Georgia" w:cs="Georgia"/>
          <w:color w:val="000000"/>
        </w:rPr>
        <w:t>The validation logic is split into two levels. A helper function checks a single field and returns true or false, while the add-process function reads all four inputs, validates them, checks for duplicate IDs, stores the process if valid, and then refreshes the visible process table.</w:t>
      </w:r>
    </w:p>
    <w:p w14:paraId="3FB63466" w14:textId="77777777" w:rsidR="00617DD7" w:rsidRDefault="00000000">
      <w:pPr>
        <w:spacing w:before="315" w:after="105" w:line="360" w:lineRule="auto"/>
        <w:ind w:left="-30"/>
      </w:pPr>
      <w:bookmarkStart w:id="5" w:name="process_table"/>
      <w:r>
        <w:rPr>
          <w:rFonts w:eastAsia="Georgia" w:hAnsi="Georgia" w:cs="Georgia"/>
          <w:b/>
          <w:color w:val="000000"/>
          <w:sz w:val="24"/>
        </w:rPr>
        <w:t>Process Table</w:t>
      </w:r>
      <w:bookmarkEnd w:id="5"/>
    </w:p>
    <w:p w14:paraId="4C04FB34" w14:textId="3EC365B2" w:rsidR="00617DD7" w:rsidRDefault="00000000">
      <w:pPr>
        <w:spacing w:after="210" w:line="360" w:lineRule="auto"/>
      </w:pPr>
      <w:r>
        <w:rPr>
          <w:rFonts w:eastAsia="Georgia" w:hAnsi="Georgia" w:cs="Georgia"/>
          <w:color w:val="000000"/>
        </w:rPr>
        <w:lastRenderedPageBreak/>
        <w:t xml:space="preserve">The process table shows the current set of processes that will be used by both algorithms. JavaScript generates this table dynamically as HTML text and inserts it into the page. Each row displays the process ID, arrival time, burst time, priority value, and a delete option. </w:t>
      </w:r>
    </w:p>
    <w:p w14:paraId="7625E509" w14:textId="6460332E" w:rsidR="00617DD7" w:rsidRDefault="00000000">
      <w:pPr>
        <w:spacing w:after="210" w:line="360" w:lineRule="auto"/>
      </w:pPr>
      <w:r>
        <w:rPr>
          <w:rFonts w:eastAsia="Georgia" w:hAnsi="Georgia" w:cs="Georgia"/>
          <w:color w:val="000000"/>
        </w:rPr>
        <w:t>This section is important because the same workload must be used for both Priority Scheduling and SRTF. That is necessary for a fair comparison between the two algorithms.</w:t>
      </w:r>
    </w:p>
    <w:p w14:paraId="26D080BC" w14:textId="77777777" w:rsidR="00617DD7" w:rsidRDefault="00000000">
      <w:pPr>
        <w:spacing w:before="315" w:after="105" w:line="360" w:lineRule="auto"/>
        <w:ind w:left="-30"/>
      </w:pPr>
      <w:bookmarkStart w:id="6" w:name="test_scenarios"/>
      <w:r>
        <w:rPr>
          <w:rFonts w:eastAsia="Georgia" w:hAnsi="Georgia" w:cs="Georgia"/>
          <w:b/>
          <w:color w:val="000000"/>
          <w:sz w:val="24"/>
        </w:rPr>
        <w:t>Test Scenarios</w:t>
      </w:r>
      <w:bookmarkEnd w:id="6"/>
    </w:p>
    <w:p w14:paraId="27E76685" w14:textId="31D4CBCC" w:rsidR="00617DD7" w:rsidRDefault="00000000">
      <w:pPr>
        <w:spacing w:after="210" w:line="360" w:lineRule="auto"/>
      </w:pPr>
      <w:r>
        <w:rPr>
          <w:rFonts w:eastAsia="Georgia" w:hAnsi="Georgia" w:cs="Georgia"/>
          <w:color w:val="000000"/>
        </w:rPr>
        <w:t>The simulator includes four preset scenarios stored as JavaScript objects. Each scenario loads a prepared dataset into the process list so the user can test the algorithms quickly and consistently.</w:t>
      </w:r>
    </w:p>
    <w:p w14:paraId="1778A43C" w14:textId="77777777" w:rsidR="00601C01" w:rsidRDefault="00601C01">
      <w:pPr>
        <w:spacing w:before="315" w:after="105" w:line="360" w:lineRule="auto"/>
        <w:ind w:left="-30"/>
        <w:rPr>
          <w:rFonts w:eastAsia="Georgia" w:hAnsi="Georgia" w:cs="Georgia"/>
          <w:b/>
          <w:color w:val="000000"/>
          <w:sz w:val="24"/>
        </w:rPr>
      </w:pPr>
      <w:bookmarkStart w:id="7" w:name="scenario_a_basic_mixed_workload"/>
    </w:p>
    <w:p w14:paraId="7354B4F6" w14:textId="4B9B14C5" w:rsidR="00617DD7" w:rsidRDefault="00000000">
      <w:pPr>
        <w:spacing w:before="315" w:after="105" w:line="360" w:lineRule="auto"/>
        <w:ind w:left="-30"/>
      </w:pPr>
      <w:r>
        <w:rPr>
          <w:rFonts w:eastAsia="Georgia" w:hAnsi="Georgia" w:cs="Georgia"/>
          <w:b/>
          <w:color w:val="000000"/>
          <w:sz w:val="24"/>
        </w:rPr>
        <w:t>Scenario A: Basic Mixed Workload</w:t>
      </w:r>
      <w:bookmarkEnd w:id="7"/>
    </w:p>
    <w:p w14:paraId="13AF277F" w14:textId="0E41F7E5" w:rsidR="00617DD7" w:rsidRDefault="00000000">
      <w:pPr>
        <w:spacing w:after="210" w:line="360" w:lineRule="auto"/>
        <w:rPr>
          <w:rFonts w:eastAsia="Georgia" w:hAnsi="Georgia" w:cs="Georgia"/>
          <w:color w:val="000000"/>
        </w:rPr>
      </w:pPr>
      <w:r>
        <w:rPr>
          <w:rFonts w:eastAsia="Georgia" w:hAnsi="Georgia" w:cs="Georgia"/>
          <w:color w:val="000000"/>
        </w:rPr>
        <w:t>Scenario A represents a normal workload with multiple processes, different arrival times, and different burst times. It is used to demonstrate the general behavior of both Priority Scheduling and SRTF under mixed conditions.</w:t>
      </w:r>
    </w:p>
    <w:p w14:paraId="3E9BDD98" w14:textId="1A1DDD37" w:rsidR="006D2153" w:rsidRDefault="006D2153">
      <w:pPr>
        <w:spacing w:after="210" w:line="360" w:lineRule="auto"/>
      </w:pPr>
      <w:r>
        <w:rPr>
          <w:noProof/>
        </w:rPr>
        <w:drawing>
          <wp:inline distT="0" distB="0" distL="0" distR="0" wp14:anchorId="447A609F" wp14:editId="1D75EB7A">
            <wp:extent cx="6759068" cy="3758025"/>
            <wp:effectExtent l="0" t="0" r="3810" b="0"/>
            <wp:docPr id="45295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01120" cy="3781406"/>
                    </a:xfrm>
                    <a:prstGeom prst="rect">
                      <a:avLst/>
                    </a:prstGeom>
                    <a:noFill/>
                    <a:ln>
                      <a:noFill/>
                    </a:ln>
                  </pic:spPr>
                </pic:pic>
              </a:graphicData>
            </a:graphic>
          </wp:inline>
        </w:drawing>
      </w:r>
    </w:p>
    <w:p w14:paraId="51A59FCD" w14:textId="71A6C0F2" w:rsidR="00F07406" w:rsidRDefault="00DE5F5F">
      <w:pPr>
        <w:spacing w:before="315" w:after="105" w:line="360" w:lineRule="auto"/>
        <w:ind w:left="-30"/>
        <w:rPr>
          <w:rFonts w:eastAsia="Georgia" w:hAnsi="Georgia" w:cs="Georgia"/>
          <w:b/>
          <w:color w:val="000000"/>
          <w:sz w:val="24"/>
        </w:rPr>
      </w:pPr>
      <w:bookmarkStart w:id="8" w:name="scenario_b_priority_vs_burst_conflict"/>
      <w:r>
        <w:rPr>
          <w:rFonts w:eastAsia="Georgia" w:hAnsi="Georgia" w:cs="Georgia"/>
          <w:b/>
          <w:noProof/>
          <w:color w:val="000000"/>
          <w:sz w:val="24"/>
        </w:rPr>
        <w:lastRenderedPageBreak/>
        <w:drawing>
          <wp:inline distT="0" distB="0" distL="0" distR="0" wp14:anchorId="7E66E05D" wp14:editId="63B7A844">
            <wp:extent cx="6036310" cy="2352040"/>
            <wp:effectExtent l="0" t="0" r="2540" b="0"/>
            <wp:docPr id="1018288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6310" cy="2352040"/>
                    </a:xfrm>
                    <a:prstGeom prst="rect">
                      <a:avLst/>
                    </a:prstGeom>
                    <a:noFill/>
                    <a:ln>
                      <a:noFill/>
                    </a:ln>
                  </pic:spPr>
                </pic:pic>
              </a:graphicData>
            </a:graphic>
          </wp:inline>
        </w:drawing>
      </w:r>
    </w:p>
    <w:p w14:paraId="76E2AEC1" w14:textId="2A0F5B61" w:rsidR="00F07406" w:rsidRDefault="00DE5F5F">
      <w:pPr>
        <w:spacing w:before="315" w:after="105" w:line="360" w:lineRule="auto"/>
        <w:ind w:left="-30"/>
        <w:rPr>
          <w:rFonts w:eastAsia="Georgia" w:hAnsi="Georgia" w:cs="Georgia"/>
          <w:b/>
          <w:color w:val="000000"/>
          <w:sz w:val="24"/>
        </w:rPr>
      </w:pPr>
      <w:r>
        <w:rPr>
          <w:rFonts w:eastAsia="Georgia" w:hAnsi="Georgia" w:cs="Georgia"/>
          <w:b/>
          <w:noProof/>
          <w:color w:val="000000"/>
          <w:sz w:val="24"/>
        </w:rPr>
        <w:drawing>
          <wp:inline distT="0" distB="0" distL="0" distR="0" wp14:anchorId="2A3151DC" wp14:editId="7B496071">
            <wp:extent cx="6036310" cy="1384935"/>
            <wp:effectExtent l="0" t="0" r="2540" b="5715"/>
            <wp:docPr id="60196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6310" cy="1384935"/>
                    </a:xfrm>
                    <a:prstGeom prst="rect">
                      <a:avLst/>
                    </a:prstGeom>
                    <a:noFill/>
                    <a:ln>
                      <a:noFill/>
                    </a:ln>
                  </pic:spPr>
                </pic:pic>
              </a:graphicData>
            </a:graphic>
          </wp:inline>
        </w:drawing>
      </w:r>
    </w:p>
    <w:p w14:paraId="347949DE" w14:textId="41D0D90D" w:rsidR="00F07406" w:rsidRDefault="00DE5F5F">
      <w:pPr>
        <w:spacing w:before="315" w:after="105" w:line="360" w:lineRule="auto"/>
        <w:ind w:left="-30"/>
        <w:rPr>
          <w:rFonts w:eastAsia="Georgia" w:hAnsi="Georgia" w:cs="Georgia"/>
          <w:b/>
          <w:color w:val="000000"/>
          <w:sz w:val="24"/>
        </w:rPr>
      </w:pPr>
      <w:r>
        <w:rPr>
          <w:rFonts w:eastAsia="Georgia" w:hAnsi="Georgia" w:cs="Georgia"/>
          <w:b/>
          <w:noProof/>
          <w:color w:val="000000"/>
          <w:sz w:val="24"/>
        </w:rPr>
        <w:drawing>
          <wp:inline distT="0" distB="0" distL="0" distR="0" wp14:anchorId="0423AB62" wp14:editId="6772720A">
            <wp:extent cx="6036310" cy="2336165"/>
            <wp:effectExtent l="0" t="0" r="2540" b="6985"/>
            <wp:docPr id="6468538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6310" cy="2336165"/>
                    </a:xfrm>
                    <a:prstGeom prst="rect">
                      <a:avLst/>
                    </a:prstGeom>
                    <a:noFill/>
                    <a:ln>
                      <a:noFill/>
                    </a:ln>
                  </pic:spPr>
                </pic:pic>
              </a:graphicData>
            </a:graphic>
          </wp:inline>
        </w:drawing>
      </w:r>
      <w:r>
        <w:rPr>
          <w:rFonts w:eastAsia="Georgia" w:hAnsi="Georgia" w:cs="Georgia"/>
          <w:b/>
          <w:noProof/>
          <w:color w:val="000000"/>
          <w:sz w:val="24"/>
        </w:rPr>
        <w:drawing>
          <wp:inline distT="0" distB="0" distL="0" distR="0" wp14:anchorId="74996219" wp14:editId="7A2BBEF3">
            <wp:extent cx="6030595" cy="1337310"/>
            <wp:effectExtent l="0" t="0" r="8255" b="0"/>
            <wp:docPr id="905205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30595" cy="1337310"/>
                    </a:xfrm>
                    <a:prstGeom prst="rect">
                      <a:avLst/>
                    </a:prstGeom>
                    <a:noFill/>
                    <a:ln>
                      <a:noFill/>
                    </a:ln>
                  </pic:spPr>
                </pic:pic>
              </a:graphicData>
            </a:graphic>
          </wp:inline>
        </w:drawing>
      </w:r>
    </w:p>
    <w:p w14:paraId="09C13515" w14:textId="705C91F2" w:rsidR="00F07406" w:rsidRDefault="00DE5F5F" w:rsidP="00DE5F5F">
      <w:pPr>
        <w:spacing w:before="315" w:after="105" w:line="360" w:lineRule="auto"/>
        <w:rPr>
          <w:rFonts w:eastAsia="Georgia" w:hAnsi="Georgia" w:cs="Georgia"/>
          <w:b/>
          <w:color w:val="000000"/>
          <w:sz w:val="24"/>
        </w:rPr>
      </w:pPr>
      <w:r>
        <w:rPr>
          <w:rFonts w:eastAsia="Georgia" w:hAnsi="Georgia" w:cs="Georgia"/>
          <w:b/>
          <w:noProof/>
          <w:color w:val="000000"/>
          <w:sz w:val="24"/>
        </w:rPr>
        <w:lastRenderedPageBreak/>
        <w:drawing>
          <wp:inline distT="0" distB="0" distL="0" distR="0" wp14:anchorId="2B85B1A6" wp14:editId="5FDA2729">
            <wp:extent cx="6036310" cy="4978987"/>
            <wp:effectExtent l="0" t="0" r="2540" b="0"/>
            <wp:docPr id="13946906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42874" cy="4984402"/>
                    </a:xfrm>
                    <a:prstGeom prst="rect">
                      <a:avLst/>
                    </a:prstGeom>
                    <a:noFill/>
                    <a:ln>
                      <a:noFill/>
                    </a:ln>
                  </pic:spPr>
                </pic:pic>
              </a:graphicData>
            </a:graphic>
          </wp:inline>
        </w:drawing>
      </w:r>
    </w:p>
    <w:p w14:paraId="5AD4EDF9" w14:textId="04C7FDA2" w:rsidR="00DE5F5F" w:rsidRDefault="00DE5F5F" w:rsidP="00DE5F5F">
      <w:pPr>
        <w:spacing w:before="315" w:after="105" w:line="360" w:lineRule="auto"/>
        <w:rPr>
          <w:rFonts w:eastAsia="Georgia" w:hAnsi="Georgia" w:cs="Georgia"/>
          <w:b/>
          <w:color w:val="000000"/>
          <w:sz w:val="24"/>
        </w:rPr>
      </w:pPr>
      <w:r>
        <w:rPr>
          <w:rFonts w:eastAsia="Georgia" w:hAnsi="Georgia" w:cs="Georgia"/>
          <w:b/>
          <w:noProof/>
          <w:color w:val="000000"/>
          <w:sz w:val="24"/>
        </w:rPr>
        <w:lastRenderedPageBreak/>
        <w:drawing>
          <wp:inline distT="0" distB="0" distL="0" distR="0" wp14:anchorId="6404FFDE" wp14:editId="07DB57E7">
            <wp:extent cx="6036310" cy="5581650"/>
            <wp:effectExtent l="0" t="0" r="2540" b="0"/>
            <wp:docPr id="14545364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6310" cy="5581650"/>
                    </a:xfrm>
                    <a:prstGeom prst="rect">
                      <a:avLst/>
                    </a:prstGeom>
                    <a:noFill/>
                    <a:ln>
                      <a:noFill/>
                    </a:ln>
                  </pic:spPr>
                </pic:pic>
              </a:graphicData>
            </a:graphic>
          </wp:inline>
        </w:drawing>
      </w:r>
    </w:p>
    <w:p w14:paraId="24E46C90" w14:textId="77777777" w:rsidR="00F07406" w:rsidRDefault="00F07406">
      <w:pPr>
        <w:spacing w:before="315" w:after="105" w:line="360" w:lineRule="auto"/>
        <w:ind w:left="-30"/>
        <w:rPr>
          <w:rFonts w:eastAsia="Georgia" w:hAnsi="Georgia" w:cs="Georgia"/>
          <w:b/>
          <w:color w:val="000000"/>
          <w:sz w:val="24"/>
        </w:rPr>
      </w:pPr>
    </w:p>
    <w:p w14:paraId="41E66CE0" w14:textId="77777777" w:rsidR="00F07406" w:rsidRDefault="00F07406">
      <w:pPr>
        <w:spacing w:before="315" w:after="105" w:line="360" w:lineRule="auto"/>
        <w:ind w:left="-30"/>
        <w:rPr>
          <w:rFonts w:eastAsia="Georgia" w:hAnsi="Georgia" w:cs="Georgia"/>
          <w:b/>
          <w:color w:val="000000"/>
          <w:sz w:val="24"/>
        </w:rPr>
      </w:pPr>
    </w:p>
    <w:p w14:paraId="4D9A84BD" w14:textId="77777777" w:rsidR="00F07406" w:rsidRDefault="00F07406">
      <w:pPr>
        <w:spacing w:before="315" w:after="105" w:line="360" w:lineRule="auto"/>
        <w:ind w:left="-30"/>
        <w:rPr>
          <w:rFonts w:eastAsia="Georgia" w:hAnsi="Georgia" w:cs="Georgia"/>
          <w:b/>
          <w:color w:val="000000"/>
          <w:sz w:val="24"/>
        </w:rPr>
      </w:pPr>
    </w:p>
    <w:p w14:paraId="157F07DD" w14:textId="77777777" w:rsidR="00F07406" w:rsidRDefault="00F07406">
      <w:pPr>
        <w:spacing w:before="315" w:after="105" w:line="360" w:lineRule="auto"/>
        <w:ind w:left="-30"/>
        <w:rPr>
          <w:rFonts w:eastAsia="Georgia" w:hAnsi="Georgia" w:cs="Georgia"/>
          <w:b/>
          <w:color w:val="000000"/>
          <w:sz w:val="24"/>
        </w:rPr>
      </w:pPr>
    </w:p>
    <w:p w14:paraId="288BC439" w14:textId="77777777" w:rsidR="00F07406" w:rsidRDefault="00F07406">
      <w:pPr>
        <w:spacing w:before="315" w:after="105" w:line="360" w:lineRule="auto"/>
        <w:ind w:left="-30"/>
        <w:rPr>
          <w:rFonts w:eastAsia="Georgia" w:hAnsi="Georgia" w:cs="Georgia"/>
          <w:b/>
          <w:color w:val="000000"/>
          <w:sz w:val="24"/>
        </w:rPr>
      </w:pPr>
    </w:p>
    <w:p w14:paraId="418AFCCB" w14:textId="455D54D2" w:rsidR="00617DD7" w:rsidRDefault="00000000">
      <w:pPr>
        <w:spacing w:before="315" w:after="105" w:line="360" w:lineRule="auto"/>
        <w:ind w:left="-30"/>
      </w:pPr>
      <w:r>
        <w:rPr>
          <w:rFonts w:eastAsia="Georgia" w:hAnsi="Georgia" w:cs="Georgia"/>
          <w:b/>
          <w:color w:val="000000"/>
          <w:sz w:val="24"/>
        </w:rPr>
        <w:lastRenderedPageBreak/>
        <w:t>Scenario B: Priority vs Burst Conflict</w:t>
      </w:r>
      <w:bookmarkEnd w:id="8"/>
    </w:p>
    <w:p w14:paraId="539FDDE1" w14:textId="60968242" w:rsidR="006D2153" w:rsidRPr="006D2153" w:rsidRDefault="00000000" w:rsidP="006D2153">
      <w:pPr>
        <w:spacing w:after="210" w:line="360" w:lineRule="auto"/>
        <w:rPr>
          <w:rFonts w:eastAsia="Georgia" w:hAnsi="Georgia" w:cs="Georgia"/>
          <w:color w:val="000000"/>
        </w:rPr>
      </w:pPr>
      <w:r>
        <w:rPr>
          <w:rFonts w:eastAsia="Georgia" w:hAnsi="Georgia" w:cs="Georgia"/>
          <w:color w:val="000000"/>
        </w:rPr>
        <w:t>Scenario B is designed so that one process has high priority but a long burst time, while another process has lower priority but a short burst time. This scenario helps show the key difference between the two algorithms: Priority Scheduling follows urgency based on priority value, while SRTF prefers the shortest remaining burst.</w:t>
      </w:r>
      <w:r w:rsidR="00DE5F5F" w:rsidRPr="00DE5F5F">
        <w:rPr>
          <w:rFonts w:eastAsia="Georgia" w:hAnsi="Georgia" w:cs="Georgia"/>
          <w:b/>
          <w:noProof/>
          <w:color w:val="000000"/>
          <w:sz w:val="24"/>
        </w:rPr>
        <w:t xml:space="preserve"> </w:t>
      </w:r>
      <w:r w:rsidR="00DE5F5F">
        <w:rPr>
          <w:noProof/>
        </w:rPr>
        <w:drawing>
          <wp:inline distT="0" distB="0" distL="0" distR="0" wp14:anchorId="0716FF7E" wp14:editId="44BA378D">
            <wp:extent cx="6038850" cy="3250584"/>
            <wp:effectExtent l="0" t="0" r="0" b="6985"/>
            <wp:docPr id="890592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38850" cy="3250584"/>
                    </a:xfrm>
                    <a:prstGeom prst="rect">
                      <a:avLst/>
                    </a:prstGeom>
                    <a:noFill/>
                    <a:ln>
                      <a:noFill/>
                    </a:ln>
                  </pic:spPr>
                </pic:pic>
              </a:graphicData>
            </a:graphic>
          </wp:inline>
        </w:drawing>
      </w:r>
      <w:r w:rsidR="00DE5F5F">
        <w:rPr>
          <w:rFonts w:eastAsia="Georgia" w:hAnsi="Georgia" w:cs="Georgia"/>
          <w:b/>
          <w:noProof/>
          <w:color w:val="000000"/>
          <w:sz w:val="24"/>
        </w:rPr>
        <w:drawing>
          <wp:inline distT="0" distB="0" distL="0" distR="0" wp14:anchorId="10F54F7B" wp14:editId="2DF6E904">
            <wp:extent cx="6036310" cy="2145665"/>
            <wp:effectExtent l="0" t="0" r="2540" b="6985"/>
            <wp:docPr id="20147870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6310" cy="2145665"/>
                    </a:xfrm>
                    <a:prstGeom prst="rect">
                      <a:avLst/>
                    </a:prstGeom>
                    <a:noFill/>
                    <a:ln>
                      <a:noFill/>
                    </a:ln>
                  </pic:spPr>
                </pic:pic>
              </a:graphicData>
            </a:graphic>
          </wp:inline>
        </w:drawing>
      </w:r>
    </w:p>
    <w:p w14:paraId="16D6B259" w14:textId="4E3A31ED" w:rsidR="00F07406" w:rsidRDefault="00DE5F5F">
      <w:pPr>
        <w:spacing w:before="315" w:after="105" w:line="360" w:lineRule="auto"/>
        <w:ind w:left="-30"/>
        <w:rPr>
          <w:rFonts w:eastAsia="Georgia" w:hAnsi="Georgia" w:cs="Georgia"/>
          <w:b/>
          <w:color w:val="000000"/>
          <w:sz w:val="24"/>
        </w:rPr>
      </w:pPr>
      <w:bookmarkStart w:id="9" w:name="scenario_c_starvation_sensitive_case"/>
      <w:r>
        <w:rPr>
          <w:rFonts w:eastAsia="Georgia" w:hAnsi="Georgia" w:cs="Georgia"/>
          <w:b/>
          <w:noProof/>
          <w:color w:val="000000"/>
          <w:sz w:val="24"/>
        </w:rPr>
        <w:lastRenderedPageBreak/>
        <w:drawing>
          <wp:inline distT="0" distB="0" distL="0" distR="0" wp14:anchorId="50688CD0" wp14:editId="1A4F2D69">
            <wp:extent cx="6036310" cy="1384935"/>
            <wp:effectExtent l="0" t="0" r="2540" b="5715"/>
            <wp:docPr id="10364336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6310" cy="1384935"/>
                    </a:xfrm>
                    <a:prstGeom prst="rect">
                      <a:avLst/>
                    </a:prstGeom>
                    <a:noFill/>
                    <a:ln>
                      <a:noFill/>
                    </a:ln>
                  </pic:spPr>
                </pic:pic>
              </a:graphicData>
            </a:graphic>
          </wp:inline>
        </w:drawing>
      </w:r>
    </w:p>
    <w:p w14:paraId="12233925" w14:textId="771CD8D1" w:rsidR="00F07406" w:rsidRDefault="00DE5F5F">
      <w:pPr>
        <w:spacing w:before="315" w:after="105" w:line="360" w:lineRule="auto"/>
        <w:ind w:left="-30"/>
        <w:rPr>
          <w:rFonts w:eastAsia="Georgia" w:hAnsi="Georgia" w:cs="Georgia"/>
          <w:b/>
          <w:color w:val="000000"/>
          <w:sz w:val="24"/>
        </w:rPr>
      </w:pPr>
      <w:r>
        <w:rPr>
          <w:noProof/>
        </w:rPr>
        <w:drawing>
          <wp:inline distT="0" distB="0" distL="0" distR="0" wp14:anchorId="28B6B7C6" wp14:editId="04B4E580">
            <wp:extent cx="6036310" cy="2113915"/>
            <wp:effectExtent l="0" t="0" r="2540" b="635"/>
            <wp:docPr id="4893907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6310" cy="2113915"/>
                    </a:xfrm>
                    <a:prstGeom prst="rect">
                      <a:avLst/>
                    </a:prstGeom>
                    <a:noFill/>
                    <a:ln>
                      <a:noFill/>
                    </a:ln>
                  </pic:spPr>
                </pic:pic>
              </a:graphicData>
            </a:graphic>
          </wp:inline>
        </w:drawing>
      </w:r>
      <w:r>
        <w:rPr>
          <w:rFonts w:eastAsia="Georgia" w:hAnsi="Georgia" w:cs="Georgia"/>
          <w:b/>
          <w:noProof/>
          <w:color w:val="000000"/>
          <w:sz w:val="24"/>
        </w:rPr>
        <w:drawing>
          <wp:inline distT="0" distB="0" distL="0" distR="0" wp14:anchorId="2BE825B8" wp14:editId="03FBD48C">
            <wp:extent cx="6030595" cy="1453515"/>
            <wp:effectExtent l="0" t="0" r="8255" b="0"/>
            <wp:docPr id="725190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30595" cy="1453515"/>
                    </a:xfrm>
                    <a:prstGeom prst="rect">
                      <a:avLst/>
                    </a:prstGeom>
                    <a:noFill/>
                    <a:ln>
                      <a:noFill/>
                    </a:ln>
                  </pic:spPr>
                </pic:pic>
              </a:graphicData>
            </a:graphic>
          </wp:inline>
        </w:drawing>
      </w:r>
    </w:p>
    <w:p w14:paraId="518C7D14" w14:textId="1C6EC916" w:rsidR="00DE5F5F" w:rsidRDefault="00DE5F5F">
      <w:pPr>
        <w:spacing w:before="315" w:after="105" w:line="360" w:lineRule="auto"/>
        <w:ind w:left="-30"/>
        <w:rPr>
          <w:rFonts w:eastAsia="Georgia" w:hAnsi="Georgia" w:cs="Georgia"/>
          <w:b/>
          <w:color w:val="000000"/>
          <w:sz w:val="24"/>
        </w:rPr>
      </w:pPr>
      <w:r>
        <w:rPr>
          <w:rFonts w:eastAsia="Georgia" w:hAnsi="Georgia" w:cs="Georgia"/>
          <w:b/>
          <w:noProof/>
          <w:color w:val="000000"/>
          <w:sz w:val="24"/>
        </w:rPr>
        <w:lastRenderedPageBreak/>
        <w:drawing>
          <wp:inline distT="0" distB="0" distL="0" distR="0" wp14:anchorId="59CBCDE5" wp14:editId="0F016B2A">
            <wp:extent cx="6036310" cy="4080510"/>
            <wp:effectExtent l="0" t="0" r="2540" b="0"/>
            <wp:docPr id="2873795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6310" cy="4080510"/>
                    </a:xfrm>
                    <a:prstGeom prst="rect">
                      <a:avLst/>
                    </a:prstGeom>
                    <a:noFill/>
                    <a:ln>
                      <a:noFill/>
                    </a:ln>
                  </pic:spPr>
                </pic:pic>
              </a:graphicData>
            </a:graphic>
          </wp:inline>
        </w:drawing>
      </w:r>
    </w:p>
    <w:p w14:paraId="49600859" w14:textId="11AC4246" w:rsidR="00DE5F5F" w:rsidRDefault="00DE5F5F">
      <w:pPr>
        <w:spacing w:before="315" w:after="105" w:line="360" w:lineRule="auto"/>
        <w:ind w:left="-30"/>
        <w:rPr>
          <w:rFonts w:eastAsia="Georgia" w:hAnsi="Georgia" w:cs="Georgia"/>
          <w:b/>
          <w:color w:val="000000"/>
          <w:sz w:val="24"/>
        </w:rPr>
      </w:pPr>
      <w:r>
        <w:rPr>
          <w:rFonts w:eastAsia="Georgia" w:hAnsi="Georgia" w:cs="Georgia"/>
          <w:b/>
          <w:noProof/>
          <w:color w:val="000000"/>
          <w:sz w:val="24"/>
        </w:rPr>
        <w:lastRenderedPageBreak/>
        <w:drawing>
          <wp:inline distT="0" distB="0" distL="0" distR="0" wp14:anchorId="7AF6087A" wp14:editId="2181F54D">
            <wp:extent cx="6036310" cy="5661025"/>
            <wp:effectExtent l="0" t="0" r="2540" b="0"/>
            <wp:docPr id="11361144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6310" cy="5661025"/>
                    </a:xfrm>
                    <a:prstGeom prst="rect">
                      <a:avLst/>
                    </a:prstGeom>
                    <a:noFill/>
                    <a:ln>
                      <a:noFill/>
                    </a:ln>
                  </pic:spPr>
                </pic:pic>
              </a:graphicData>
            </a:graphic>
          </wp:inline>
        </w:drawing>
      </w:r>
    </w:p>
    <w:p w14:paraId="79B2F6C7" w14:textId="54B4AAD4" w:rsidR="00617DD7" w:rsidRDefault="00000000" w:rsidP="00DE5F5F">
      <w:pPr>
        <w:spacing w:before="315" w:after="105" w:line="360" w:lineRule="auto"/>
      </w:pPr>
      <w:r>
        <w:rPr>
          <w:rFonts w:eastAsia="Georgia" w:hAnsi="Georgia" w:cs="Georgia"/>
          <w:b/>
          <w:color w:val="000000"/>
          <w:sz w:val="24"/>
        </w:rPr>
        <w:t>Scenario C: Starvation-Sensitive Case</w:t>
      </w:r>
      <w:bookmarkEnd w:id="9"/>
    </w:p>
    <w:p w14:paraId="61B220AF" w14:textId="78812E59" w:rsidR="00617DD7" w:rsidRDefault="00000000">
      <w:pPr>
        <w:spacing w:after="210" w:line="360" w:lineRule="auto"/>
        <w:rPr>
          <w:rFonts w:eastAsia="Georgia" w:hAnsi="Georgia" w:cs="Georgia"/>
          <w:color w:val="000000"/>
        </w:rPr>
      </w:pPr>
      <w:r>
        <w:rPr>
          <w:rFonts w:eastAsia="Georgia" w:hAnsi="Georgia" w:cs="Georgia"/>
          <w:color w:val="000000"/>
        </w:rPr>
        <w:t>Scenario C is used to show starvation risk. A low-priority process may wait too long under Priority Scheduling because more urgent processes keep arriving, while under SRTF a long-burst process may also wait because shorter jobs keep preempting it.</w:t>
      </w:r>
    </w:p>
    <w:p w14:paraId="1A943388" w14:textId="6D379CCA" w:rsidR="00F07406" w:rsidRDefault="00DE5F5F">
      <w:pPr>
        <w:spacing w:after="210" w:line="360" w:lineRule="auto"/>
      </w:pPr>
      <w:r>
        <w:rPr>
          <w:noProof/>
        </w:rPr>
        <w:lastRenderedPageBreak/>
        <w:drawing>
          <wp:inline distT="0" distB="0" distL="0" distR="0" wp14:anchorId="0986E78C" wp14:editId="33C196C7">
            <wp:extent cx="6038850" cy="3568065"/>
            <wp:effectExtent l="0" t="0" r="0" b="0"/>
            <wp:docPr id="1195957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8850" cy="3568065"/>
                    </a:xfrm>
                    <a:prstGeom prst="rect">
                      <a:avLst/>
                    </a:prstGeom>
                    <a:noFill/>
                    <a:ln>
                      <a:noFill/>
                    </a:ln>
                  </pic:spPr>
                </pic:pic>
              </a:graphicData>
            </a:graphic>
          </wp:inline>
        </w:drawing>
      </w:r>
      <w:r>
        <w:rPr>
          <w:rFonts w:eastAsia="Georgia" w:hAnsi="Georgia" w:cs="Georgia"/>
          <w:b/>
          <w:noProof/>
          <w:color w:val="000000"/>
          <w:sz w:val="24"/>
        </w:rPr>
        <w:drawing>
          <wp:inline distT="0" distB="0" distL="0" distR="0" wp14:anchorId="443196DF" wp14:editId="3D75D030">
            <wp:extent cx="6036310" cy="2383790"/>
            <wp:effectExtent l="0" t="0" r="2540" b="0"/>
            <wp:docPr id="2205079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36310" cy="2383790"/>
                    </a:xfrm>
                    <a:prstGeom prst="rect">
                      <a:avLst/>
                    </a:prstGeom>
                    <a:noFill/>
                    <a:ln>
                      <a:noFill/>
                    </a:ln>
                  </pic:spPr>
                </pic:pic>
              </a:graphicData>
            </a:graphic>
          </wp:inline>
        </w:drawing>
      </w:r>
    </w:p>
    <w:p w14:paraId="486F852B" w14:textId="3E27C1C4" w:rsidR="00DE5F5F" w:rsidRDefault="00DE5F5F">
      <w:pPr>
        <w:spacing w:after="210" w:line="360" w:lineRule="auto"/>
      </w:pPr>
      <w:r>
        <w:rPr>
          <w:noProof/>
        </w:rPr>
        <w:drawing>
          <wp:inline distT="0" distB="0" distL="0" distR="0" wp14:anchorId="19CEAF62" wp14:editId="60FF5333">
            <wp:extent cx="6030595" cy="1527810"/>
            <wp:effectExtent l="0" t="0" r="8255" b="0"/>
            <wp:docPr id="14338616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30595" cy="1527810"/>
                    </a:xfrm>
                    <a:prstGeom prst="rect">
                      <a:avLst/>
                    </a:prstGeom>
                    <a:noFill/>
                    <a:ln>
                      <a:noFill/>
                    </a:ln>
                  </pic:spPr>
                </pic:pic>
              </a:graphicData>
            </a:graphic>
          </wp:inline>
        </w:drawing>
      </w:r>
    </w:p>
    <w:p w14:paraId="525F1404" w14:textId="77777777" w:rsidR="00F07406" w:rsidRDefault="00F07406">
      <w:pPr>
        <w:spacing w:before="315" w:after="105" w:line="360" w:lineRule="auto"/>
        <w:ind w:left="-30"/>
        <w:rPr>
          <w:rFonts w:eastAsia="Georgia" w:hAnsi="Georgia" w:cs="Georgia"/>
          <w:b/>
          <w:color w:val="000000"/>
          <w:sz w:val="24"/>
        </w:rPr>
      </w:pPr>
      <w:bookmarkStart w:id="10" w:name="scenario_d_validation_case"/>
    </w:p>
    <w:p w14:paraId="37A5B35C" w14:textId="12076995" w:rsidR="00F07406" w:rsidRDefault="00DE5F5F">
      <w:pPr>
        <w:spacing w:before="315" w:after="105" w:line="360" w:lineRule="auto"/>
        <w:ind w:left="-30"/>
        <w:rPr>
          <w:rFonts w:eastAsia="Georgia" w:hAnsi="Georgia" w:cs="Georgia"/>
          <w:b/>
          <w:color w:val="000000"/>
          <w:sz w:val="24"/>
        </w:rPr>
      </w:pPr>
      <w:r>
        <w:rPr>
          <w:rFonts w:eastAsia="Georgia" w:hAnsi="Georgia" w:cs="Georgia"/>
          <w:b/>
          <w:noProof/>
          <w:color w:val="000000"/>
          <w:sz w:val="24"/>
        </w:rPr>
        <w:lastRenderedPageBreak/>
        <w:drawing>
          <wp:inline distT="0" distB="0" distL="0" distR="0" wp14:anchorId="416A4315" wp14:editId="404A61AA">
            <wp:extent cx="6038850" cy="2314237"/>
            <wp:effectExtent l="0" t="0" r="0" b="0"/>
            <wp:docPr id="5784348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38850" cy="2314237"/>
                    </a:xfrm>
                    <a:prstGeom prst="rect">
                      <a:avLst/>
                    </a:prstGeom>
                    <a:noFill/>
                    <a:ln>
                      <a:noFill/>
                    </a:ln>
                  </pic:spPr>
                </pic:pic>
              </a:graphicData>
            </a:graphic>
          </wp:inline>
        </w:drawing>
      </w:r>
      <w:r>
        <w:rPr>
          <w:rFonts w:eastAsia="Georgia" w:hAnsi="Georgia" w:cs="Georgia"/>
          <w:b/>
          <w:noProof/>
          <w:color w:val="000000"/>
          <w:sz w:val="24"/>
        </w:rPr>
        <w:drawing>
          <wp:inline distT="0" distB="0" distL="0" distR="0" wp14:anchorId="0927BB0C" wp14:editId="0735C9FB">
            <wp:extent cx="6036310" cy="1374140"/>
            <wp:effectExtent l="0" t="0" r="2540" b="0"/>
            <wp:docPr id="14721559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36310" cy="1374140"/>
                    </a:xfrm>
                    <a:prstGeom prst="rect">
                      <a:avLst/>
                    </a:prstGeom>
                    <a:noFill/>
                    <a:ln>
                      <a:noFill/>
                    </a:ln>
                  </pic:spPr>
                </pic:pic>
              </a:graphicData>
            </a:graphic>
          </wp:inline>
        </w:drawing>
      </w:r>
    </w:p>
    <w:p w14:paraId="6CC69F58" w14:textId="32481AB4" w:rsidR="00DE5F5F" w:rsidRDefault="00DE5F5F">
      <w:pPr>
        <w:spacing w:before="315" w:after="105" w:line="360" w:lineRule="auto"/>
        <w:ind w:left="-30"/>
        <w:rPr>
          <w:rFonts w:eastAsia="Georgia" w:hAnsi="Georgia" w:cs="Georgia"/>
          <w:b/>
          <w:color w:val="000000"/>
          <w:sz w:val="24"/>
        </w:rPr>
      </w:pPr>
      <w:r>
        <w:rPr>
          <w:rFonts w:eastAsia="Georgia" w:hAnsi="Georgia" w:cs="Georgia"/>
          <w:b/>
          <w:noProof/>
          <w:color w:val="000000"/>
          <w:sz w:val="24"/>
        </w:rPr>
        <w:drawing>
          <wp:inline distT="0" distB="0" distL="0" distR="0" wp14:anchorId="61883309" wp14:editId="3C08A253">
            <wp:extent cx="6036310" cy="4112260"/>
            <wp:effectExtent l="0" t="0" r="2540" b="2540"/>
            <wp:docPr id="3489911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36310" cy="4112260"/>
                    </a:xfrm>
                    <a:prstGeom prst="rect">
                      <a:avLst/>
                    </a:prstGeom>
                    <a:noFill/>
                    <a:ln>
                      <a:noFill/>
                    </a:ln>
                  </pic:spPr>
                </pic:pic>
              </a:graphicData>
            </a:graphic>
          </wp:inline>
        </w:drawing>
      </w:r>
    </w:p>
    <w:p w14:paraId="099CC51A" w14:textId="0E54C853" w:rsidR="00617DD7" w:rsidRPr="00DE5F5F" w:rsidRDefault="00DE5F5F" w:rsidP="00DE5F5F">
      <w:pPr>
        <w:spacing w:before="315" w:after="105" w:line="360" w:lineRule="auto"/>
        <w:ind w:left="-30"/>
        <w:rPr>
          <w:rFonts w:eastAsia="Georgia" w:hAnsi="Georgia" w:cs="Georgia"/>
          <w:b/>
          <w:color w:val="000000"/>
          <w:sz w:val="24"/>
        </w:rPr>
      </w:pPr>
      <w:r>
        <w:rPr>
          <w:rFonts w:eastAsia="Georgia" w:hAnsi="Georgia" w:cs="Georgia"/>
          <w:b/>
          <w:noProof/>
          <w:color w:val="000000"/>
          <w:sz w:val="24"/>
        </w:rPr>
        <w:lastRenderedPageBreak/>
        <w:drawing>
          <wp:inline distT="0" distB="0" distL="0" distR="0" wp14:anchorId="6416683C" wp14:editId="6F522F88">
            <wp:extent cx="6036310" cy="5591810"/>
            <wp:effectExtent l="0" t="0" r="2540" b="8890"/>
            <wp:docPr id="11813353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36310" cy="5591810"/>
                    </a:xfrm>
                    <a:prstGeom prst="rect">
                      <a:avLst/>
                    </a:prstGeom>
                    <a:noFill/>
                    <a:ln>
                      <a:noFill/>
                    </a:ln>
                  </pic:spPr>
                </pic:pic>
              </a:graphicData>
            </a:graphic>
          </wp:inline>
        </w:drawing>
      </w:r>
      <w:r w:rsidR="00000000">
        <w:rPr>
          <w:rFonts w:eastAsia="Georgia" w:hAnsi="Georgia" w:cs="Georgia"/>
          <w:b/>
          <w:color w:val="000000"/>
          <w:sz w:val="24"/>
        </w:rPr>
        <w:t>Scenario D: Validation Case</w:t>
      </w:r>
      <w:bookmarkEnd w:id="10"/>
    </w:p>
    <w:p w14:paraId="5E421CA8" w14:textId="0E23A465" w:rsidR="00617DD7" w:rsidRDefault="00000000">
      <w:pPr>
        <w:spacing w:after="210" w:line="360" w:lineRule="auto"/>
        <w:rPr>
          <w:rFonts w:eastAsia="Georgia" w:hAnsi="Georgia" w:cs="Georgia"/>
          <w:color w:val="000000"/>
        </w:rPr>
      </w:pPr>
      <w:r>
        <w:rPr>
          <w:rFonts w:eastAsia="Georgia" w:hAnsi="Georgia" w:cs="Georgia"/>
          <w:color w:val="000000"/>
        </w:rPr>
        <w:t>Scenario D demonstrates that invalid inputs are safely rejected. It is used to prove that the simulator handles validation errors correctly while still allowing a valid dataset to be loaded so the simulation can continue.</w:t>
      </w:r>
    </w:p>
    <w:p w14:paraId="610793CF" w14:textId="441A20C2" w:rsidR="00F07406" w:rsidRDefault="00DE5F5F">
      <w:pPr>
        <w:spacing w:after="210" w:line="360" w:lineRule="auto"/>
      </w:pPr>
      <w:r>
        <w:rPr>
          <w:noProof/>
        </w:rPr>
        <w:lastRenderedPageBreak/>
        <w:drawing>
          <wp:inline distT="0" distB="0" distL="0" distR="0" wp14:anchorId="39679169" wp14:editId="387C1DA2">
            <wp:extent cx="6038850" cy="4646295"/>
            <wp:effectExtent l="0" t="0" r="0" b="1905"/>
            <wp:docPr id="1580231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38850" cy="4646295"/>
                    </a:xfrm>
                    <a:prstGeom prst="rect">
                      <a:avLst/>
                    </a:prstGeom>
                    <a:noFill/>
                    <a:ln>
                      <a:noFill/>
                    </a:ln>
                  </pic:spPr>
                </pic:pic>
              </a:graphicData>
            </a:graphic>
          </wp:inline>
        </w:drawing>
      </w:r>
      <w:r>
        <w:rPr>
          <w:noProof/>
        </w:rPr>
        <w:drawing>
          <wp:inline distT="0" distB="0" distL="0" distR="0" wp14:anchorId="25436EB5" wp14:editId="26FAD12D">
            <wp:extent cx="6030595" cy="2219960"/>
            <wp:effectExtent l="0" t="0" r="8255" b="8890"/>
            <wp:docPr id="6092875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30595" cy="2219960"/>
                    </a:xfrm>
                    <a:prstGeom prst="rect">
                      <a:avLst/>
                    </a:prstGeom>
                    <a:noFill/>
                    <a:ln>
                      <a:noFill/>
                    </a:ln>
                  </pic:spPr>
                </pic:pic>
              </a:graphicData>
            </a:graphic>
          </wp:inline>
        </w:drawing>
      </w:r>
    </w:p>
    <w:p w14:paraId="7D0DDEC3" w14:textId="463C673F" w:rsidR="00DE5F5F" w:rsidRDefault="00DE5F5F">
      <w:pPr>
        <w:spacing w:after="210" w:line="360" w:lineRule="auto"/>
      </w:pPr>
      <w:r>
        <w:rPr>
          <w:rFonts w:eastAsia="Georgia" w:hAnsi="Georgia" w:cs="Georgia"/>
          <w:b/>
          <w:noProof/>
          <w:color w:val="000000"/>
          <w:sz w:val="24"/>
        </w:rPr>
        <w:lastRenderedPageBreak/>
        <w:drawing>
          <wp:inline distT="0" distB="0" distL="0" distR="0" wp14:anchorId="574DB79C" wp14:editId="5B89C565">
            <wp:extent cx="6036310" cy="1469390"/>
            <wp:effectExtent l="0" t="0" r="2540" b="0"/>
            <wp:docPr id="16593390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36310" cy="1469390"/>
                    </a:xfrm>
                    <a:prstGeom prst="rect">
                      <a:avLst/>
                    </a:prstGeom>
                    <a:noFill/>
                    <a:ln>
                      <a:noFill/>
                    </a:ln>
                  </pic:spPr>
                </pic:pic>
              </a:graphicData>
            </a:graphic>
          </wp:inline>
        </w:drawing>
      </w:r>
      <w:r>
        <w:rPr>
          <w:noProof/>
        </w:rPr>
        <w:drawing>
          <wp:inline distT="0" distB="0" distL="0" distR="0" wp14:anchorId="1651BF3F" wp14:editId="592281D1">
            <wp:extent cx="6030595" cy="2151380"/>
            <wp:effectExtent l="0" t="0" r="8255" b="1270"/>
            <wp:docPr id="13190967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30595" cy="2151380"/>
                    </a:xfrm>
                    <a:prstGeom prst="rect">
                      <a:avLst/>
                    </a:prstGeom>
                    <a:noFill/>
                    <a:ln>
                      <a:noFill/>
                    </a:ln>
                  </pic:spPr>
                </pic:pic>
              </a:graphicData>
            </a:graphic>
          </wp:inline>
        </w:drawing>
      </w:r>
      <w:r>
        <w:rPr>
          <w:noProof/>
        </w:rPr>
        <w:drawing>
          <wp:inline distT="0" distB="0" distL="0" distR="0" wp14:anchorId="4ADB167D" wp14:editId="51FA9100">
            <wp:extent cx="6036310" cy="1453515"/>
            <wp:effectExtent l="0" t="0" r="2540" b="0"/>
            <wp:docPr id="8789588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36310" cy="1453515"/>
                    </a:xfrm>
                    <a:prstGeom prst="rect">
                      <a:avLst/>
                    </a:prstGeom>
                    <a:noFill/>
                    <a:ln>
                      <a:noFill/>
                    </a:ln>
                  </pic:spPr>
                </pic:pic>
              </a:graphicData>
            </a:graphic>
          </wp:inline>
        </w:drawing>
      </w:r>
    </w:p>
    <w:p w14:paraId="3EE8E1FC" w14:textId="0DA47BBD" w:rsidR="00DE5F5F" w:rsidRDefault="00DE5F5F" w:rsidP="00DE5F5F">
      <w:pPr>
        <w:spacing w:after="210" w:line="360" w:lineRule="auto"/>
      </w:pPr>
      <w:r>
        <w:rPr>
          <w:noProof/>
        </w:rPr>
        <w:lastRenderedPageBreak/>
        <w:drawing>
          <wp:inline distT="0" distB="0" distL="0" distR="0" wp14:anchorId="0E1E621C" wp14:editId="12778135">
            <wp:extent cx="6036310" cy="5708393"/>
            <wp:effectExtent l="0" t="0" r="2540" b="6985"/>
            <wp:docPr id="17235023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38621" cy="5710578"/>
                    </a:xfrm>
                    <a:prstGeom prst="rect">
                      <a:avLst/>
                    </a:prstGeom>
                    <a:noFill/>
                    <a:ln>
                      <a:noFill/>
                    </a:ln>
                  </pic:spPr>
                </pic:pic>
              </a:graphicData>
            </a:graphic>
          </wp:inline>
        </w:drawing>
      </w:r>
      <w:r>
        <w:rPr>
          <w:noProof/>
        </w:rPr>
        <w:lastRenderedPageBreak/>
        <w:drawing>
          <wp:inline distT="0" distB="0" distL="0" distR="0" wp14:anchorId="57E82891" wp14:editId="00692775">
            <wp:extent cx="6030595" cy="5443855"/>
            <wp:effectExtent l="0" t="0" r="8255" b="4445"/>
            <wp:docPr id="1729539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30595" cy="5443855"/>
                    </a:xfrm>
                    <a:prstGeom prst="rect">
                      <a:avLst/>
                    </a:prstGeom>
                    <a:noFill/>
                    <a:ln>
                      <a:noFill/>
                    </a:ln>
                  </pic:spPr>
                </pic:pic>
              </a:graphicData>
            </a:graphic>
          </wp:inline>
        </w:drawing>
      </w:r>
    </w:p>
    <w:p w14:paraId="29524B4C" w14:textId="36A64316" w:rsidR="00617DD7" w:rsidRDefault="00000000">
      <w:pPr>
        <w:spacing w:before="315" w:after="105" w:line="360" w:lineRule="auto"/>
        <w:ind w:left="-30"/>
      </w:pPr>
      <w:bookmarkStart w:id="11" w:name="priority_scheduling_algorithm"/>
      <w:r>
        <w:rPr>
          <w:rFonts w:eastAsia="Georgia" w:hAnsi="Georgia" w:cs="Georgia"/>
          <w:b/>
          <w:color w:val="000000"/>
          <w:sz w:val="24"/>
        </w:rPr>
        <w:t>Priority Scheduling Algorithm</w:t>
      </w:r>
      <w:bookmarkEnd w:id="11"/>
    </w:p>
    <w:p w14:paraId="551F7C86" w14:textId="1D9EBD95" w:rsidR="00617DD7" w:rsidRDefault="00000000">
      <w:pPr>
        <w:spacing w:after="210" w:line="360" w:lineRule="auto"/>
      </w:pPr>
      <w:r>
        <w:rPr>
          <w:rFonts w:eastAsia="Georgia" w:hAnsi="Georgia" w:cs="Georgia"/>
          <w:color w:val="000000"/>
        </w:rPr>
        <w:t>Priority Scheduling in this project is preemptive. The CPU always selects the available process with the lowest priority number, because a lower number means higher urgency. If a new process arrives with a higher priority than the currently running process, the current process is interrupted immediately.</w:t>
      </w:r>
    </w:p>
    <w:p w14:paraId="33F8F952" w14:textId="77777777" w:rsidR="00617DD7" w:rsidRDefault="00000000">
      <w:pPr>
        <w:spacing w:after="210" w:line="360" w:lineRule="auto"/>
      </w:pPr>
      <w:r>
        <w:rPr>
          <w:rFonts w:eastAsia="Georgia" w:hAnsi="Georgia" w:cs="Georgia"/>
          <w:color w:val="000000"/>
        </w:rPr>
        <w:t>The algorithm follows these steps:</w:t>
      </w:r>
    </w:p>
    <w:p w14:paraId="7181940E" w14:textId="57D5E73B" w:rsidR="00617DD7" w:rsidRDefault="00000000">
      <w:pPr>
        <w:numPr>
          <w:ilvl w:val="0"/>
          <w:numId w:val="3"/>
        </w:numPr>
        <w:spacing w:before="105" w:after="105" w:line="360" w:lineRule="auto"/>
      </w:pPr>
      <w:r>
        <w:rPr>
          <w:rFonts w:eastAsia="Georgia" w:hAnsi="Georgia" w:cs="Georgia"/>
          <w:color w:val="000000"/>
        </w:rPr>
        <w:t>Find all processes that have arrived and still have remaining burst time.</w:t>
      </w:r>
    </w:p>
    <w:p w14:paraId="1319D20D" w14:textId="57A66256" w:rsidR="00617DD7" w:rsidRDefault="00000000">
      <w:pPr>
        <w:numPr>
          <w:ilvl w:val="0"/>
          <w:numId w:val="3"/>
        </w:numPr>
        <w:spacing w:before="105" w:after="105" w:line="360" w:lineRule="auto"/>
      </w:pPr>
      <w:r>
        <w:rPr>
          <w:rFonts w:eastAsia="Georgia" w:hAnsi="Georgia" w:cs="Georgia"/>
          <w:color w:val="000000"/>
        </w:rPr>
        <w:t>Select the process with the lowest priority number.</w:t>
      </w:r>
    </w:p>
    <w:p w14:paraId="609C0507" w14:textId="779D10C7" w:rsidR="00617DD7" w:rsidRDefault="00000000">
      <w:pPr>
        <w:numPr>
          <w:ilvl w:val="0"/>
          <w:numId w:val="3"/>
        </w:numPr>
        <w:spacing w:before="105" w:after="105" w:line="360" w:lineRule="auto"/>
      </w:pPr>
      <w:r>
        <w:rPr>
          <w:rFonts w:eastAsia="Georgia" w:hAnsi="Georgia" w:cs="Georgia"/>
          <w:color w:val="000000"/>
        </w:rPr>
        <w:t>If there is a tie, choose the earliest arrival time; if still tied, choose the alphabetical process ID.</w:t>
      </w:r>
    </w:p>
    <w:p w14:paraId="5C79C23F" w14:textId="0B0E02EE" w:rsidR="00617DD7" w:rsidRDefault="00000000">
      <w:pPr>
        <w:numPr>
          <w:ilvl w:val="0"/>
          <w:numId w:val="3"/>
        </w:numPr>
        <w:spacing w:before="105" w:after="105" w:line="360" w:lineRule="auto"/>
      </w:pPr>
      <w:r>
        <w:rPr>
          <w:rFonts w:eastAsia="Georgia" w:hAnsi="Georgia" w:cs="Georgia"/>
          <w:color w:val="000000"/>
        </w:rPr>
        <w:t xml:space="preserve">Check whether a future process with higher priority will arrive before the current one finishes. </w:t>
      </w:r>
    </w:p>
    <w:p w14:paraId="461DC985" w14:textId="7A5A94EC" w:rsidR="00617DD7" w:rsidRDefault="00000000">
      <w:pPr>
        <w:numPr>
          <w:ilvl w:val="0"/>
          <w:numId w:val="3"/>
        </w:numPr>
        <w:spacing w:before="105" w:after="105" w:line="360" w:lineRule="auto"/>
      </w:pPr>
      <w:r>
        <w:rPr>
          <w:rFonts w:eastAsia="Georgia" w:hAnsi="Georgia" w:cs="Georgia"/>
          <w:color w:val="000000"/>
        </w:rPr>
        <w:lastRenderedPageBreak/>
        <w:t>Run until completion or until preemption is required, then record the segment in the Gantt chart.</w:t>
      </w:r>
    </w:p>
    <w:p w14:paraId="7FC8DCF6" w14:textId="77777777" w:rsidR="00617DD7" w:rsidRDefault="00000000">
      <w:pPr>
        <w:spacing w:before="315" w:after="105" w:line="360" w:lineRule="auto"/>
        <w:ind w:left="-30"/>
      </w:pPr>
      <w:bookmarkStart w:id="12" w:name="srtf_algorithm"/>
      <w:r>
        <w:rPr>
          <w:rFonts w:eastAsia="Georgia" w:hAnsi="Georgia" w:cs="Georgia"/>
          <w:b/>
          <w:color w:val="000000"/>
          <w:sz w:val="24"/>
        </w:rPr>
        <w:t>SRTF Algorithm</w:t>
      </w:r>
      <w:bookmarkEnd w:id="12"/>
    </w:p>
    <w:p w14:paraId="57D1CDEA" w14:textId="59EB7D67" w:rsidR="00617DD7" w:rsidRDefault="00000000">
      <w:pPr>
        <w:spacing w:after="210" w:line="360" w:lineRule="auto"/>
      </w:pPr>
      <w:r>
        <w:rPr>
          <w:rFonts w:eastAsia="Georgia" w:hAnsi="Georgia" w:cs="Georgia"/>
          <w:color w:val="000000"/>
        </w:rPr>
        <w:t>SRTF stands for Shortest Remaining Time First, which is the preemptive form of Shortest Job First. The CPU always chooses the available process with the smallest remaining burst time. If a newly arrived process has a shorter remaining time than the currently running one, the running process is preempted immediately.</w:t>
      </w:r>
    </w:p>
    <w:p w14:paraId="26D57049" w14:textId="102FF6A1" w:rsidR="00617DD7" w:rsidRDefault="00000000">
      <w:pPr>
        <w:spacing w:after="210" w:line="360" w:lineRule="auto"/>
      </w:pPr>
      <w:r>
        <w:rPr>
          <w:rFonts w:eastAsia="Georgia" w:hAnsi="Georgia" w:cs="Georgia"/>
          <w:color w:val="000000"/>
        </w:rPr>
        <w:t>The purpose of this algorithm in the project is to compare its scheduling behavior and performance with Priority Scheduling on the exact same workload.</w:t>
      </w:r>
    </w:p>
    <w:p w14:paraId="65417809" w14:textId="77777777" w:rsidR="00617DD7" w:rsidRDefault="00000000">
      <w:pPr>
        <w:spacing w:before="315" w:after="105" w:line="360" w:lineRule="auto"/>
        <w:ind w:left="-30"/>
      </w:pPr>
      <w:bookmarkStart w:id="13" w:name="performance_metrics"/>
      <w:r>
        <w:rPr>
          <w:rFonts w:eastAsia="Georgia" w:hAnsi="Georgia" w:cs="Georgia"/>
          <w:b/>
          <w:color w:val="000000"/>
          <w:sz w:val="24"/>
        </w:rPr>
        <w:t>Performance Metrics</w:t>
      </w:r>
      <w:bookmarkEnd w:id="13"/>
    </w:p>
    <w:p w14:paraId="1BA6D11B" w14:textId="77777777" w:rsidR="00617DD7" w:rsidRDefault="00000000">
      <w:pPr>
        <w:spacing w:after="210" w:line="360" w:lineRule="auto"/>
      </w:pPr>
      <w:r>
        <w:rPr>
          <w:rFonts w:eastAsia="Georgia" w:hAnsi="Georgia" w:cs="Georgia"/>
          <w:color w:val="000000"/>
        </w:rPr>
        <w:t>The simulator calculates three metrics for each process:</w:t>
      </w:r>
    </w:p>
    <w:p w14:paraId="69B0B87F" w14:textId="77777777" w:rsidR="00617DD7" w:rsidRDefault="00000000">
      <w:pPr>
        <w:numPr>
          <w:ilvl w:val="0"/>
          <w:numId w:val="4"/>
        </w:numPr>
        <w:spacing w:before="105" w:after="105" w:line="360" w:lineRule="auto"/>
      </w:pPr>
      <w:r>
        <w:rPr>
          <w:rFonts w:eastAsia="Georgia" w:hAnsi="Georgia" w:cs="Georgia"/>
          <w:color w:val="000000"/>
        </w:rPr>
        <w:t>Waiting Time (WT)</w:t>
      </w:r>
    </w:p>
    <w:p w14:paraId="3BA2C91D" w14:textId="77777777" w:rsidR="00617DD7" w:rsidRDefault="00000000">
      <w:pPr>
        <w:numPr>
          <w:ilvl w:val="0"/>
          <w:numId w:val="4"/>
        </w:numPr>
        <w:spacing w:before="105" w:after="105" w:line="360" w:lineRule="auto"/>
      </w:pPr>
      <w:r>
        <w:rPr>
          <w:rFonts w:eastAsia="Georgia" w:hAnsi="Georgia" w:cs="Georgia"/>
          <w:color w:val="000000"/>
        </w:rPr>
        <w:t>Turnaround Time (TAT)</w:t>
      </w:r>
    </w:p>
    <w:p w14:paraId="6F0A235E" w14:textId="7F4D858A" w:rsidR="00617DD7" w:rsidRDefault="00000000">
      <w:pPr>
        <w:numPr>
          <w:ilvl w:val="0"/>
          <w:numId w:val="4"/>
        </w:numPr>
        <w:spacing w:before="105" w:after="105" w:line="360" w:lineRule="auto"/>
      </w:pPr>
      <w:r>
        <w:rPr>
          <w:rFonts w:eastAsia="Georgia" w:hAnsi="Georgia" w:cs="Georgia"/>
          <w:color w:val="000000"/>
        </w:rPr>
        <w:t xml:space="preserve">Response Time (RT) </w:t>
      </w:r>
      <w:r w:rsidR="00601C01">
        <w:rPr>
          <w:rFonts w:eastAsia="Georgia" w:hAnsi="Georgia" w:cs="Georgia"/>
          <w:color w:val="000000"/>
        </w:rPr>
        <w:t xml:space="preserve"> </w:t>
      </w:r>
    </w:p>
    <w:p w14:paraId="72FBB213" w14:textId="77777777" w:rsidR="00617DD7" w:rsidRDefault="00000000">
      <w:pPr>
        <w:spacing w:after="210" w:line="360" w:lineRule="auto"/>
      </w:pPr>
      <w:r>
        <w:rPr>
          <w:rFonts w:eastAsia="Georgia" w:hAnsi="Georgia" w:cs="Georgia"/>
          <w:color w:val="000000"/>
        </w:rPr>
        <w:t>These metrics are used to measure and compare algorithm performance.</w:t>
      </w:r>
    </w:p>
    <w:p w14:paraId="3CEB7684" w14:textId="77777777" w:rsidR="00617DD7" w:rsidRDefault="00000000">
      <w:pPr>
        <w:spacing w:after="210" w:line="360" w:lineRule="auto"/>
      </w:pPr>
      <w:r>
        <w:rPr>
          <w:rFonts w:eastAsia="Georgia" w:hAnsi="Georgia" w:cs="Georgia"/>
          <w:color w:val="000000"/>
        </w:rPr>
        <w:t>Definitions:</w:t>
      </w:r>
    </w:p>
    <w:p w14:paraId="302E8A49" w14:textId="5978C4D6" w:rsidR="00617DD7" w:rsidRDefault="00000000">
      <w:pPr>
        <w:numPr>
          <w:ilvl w:val="0"/>
          <w:numId w:val="5"/>
        </w:numPr>
        <w:spacing w:before="105" w:after="105" w:line="360" w:lineRule="auto"/>
      </w:pPr>
      <w:r>
        <w:rPr>
          <w:rFonts w:eastAsia="Georgia" w:hAnsi="Georgia" w:cs="Georgia"/>
          <w:color w:val="000000"/>
        </w:rPr>
        <w:t>Waiting Time is the total time a process spends waiting in the ready queue before execution.</w:t>
      </w:r>
    </w:p>
    <w:p w14:paraId="047BCE51" w14:textId="0E245758" w:rsidR="00617DD7" w:rsidRDefault="00000000">
      <w:pPr>
        <w:numPr>
          <w:ilvl w:val="0"/>
          <w:numId w:val="5"/>
        </w:numPr>
        <w:spacing w:before="105" w:after="105" w:line="360" w:lineRule="auto"/>
      </w:pPr>
      <w:r>
        <w:rPr>
          <w:rFonts w:eastAsia="Georgia" w:hAnsi="Georgia" w:cs="Georgia"/>
          <w:color w:val="000000"/>
        </w:rPr>
        <w:t>Turnaround Time is the total time from process arrival until completion.</w:t>
      </w:r>
    </w:p>
    <w:p w14:paraId="1CA6AAF5" w14:textId="0B66192E" w:rsidR="00617DD7" w:rsidRDefault="00000000">
      <w:pPr>
        <w:numPr>
          <w:ilvl w:val="0"/>
          <w:numId w:val="5"/>
        </w:numPr>
        <w:spacing w:before="105" w:after="105" w:line="360" w:lineRule="auto"/>
      </w:pPr>
      <w:r>
        <w:rPr>
          <w:rFonts w:eastAsia="Georgia" w:hAnsi="Georgia" w:cs="Georgia"/>
          <w:color w:val="000000"/>
        </w:rPr>
        <w:t>Response Time is the time from process arrival until the process gets CPU time for the first time.</w:t>
      </w:r>
    </w:p>
    <w:p w14:paraId="40F92EF4" w14:textId="77777777" w:rsidR="00617DD7" w:rsidRDefault="00000000">
      <w:pPr>
        <w:spacing w:before="315" w:after="105" w:line="360" w:lineRule="auto"/>
        <w:ind w:left="-30"/>
      </w:pPr>
      <w:bookmarkStart w:id="14" w:name="gantt_charts"/>
      <w:r>
        <w:rPr>
          <w:rFonts w:eastAsia="Georgia" w:hAnsi="Georgia" w:cs="Georgia"/>
          <w:b/>
          <w:color w:val="000000"/>
          <w:sz w:val="24"/>
        </w:rPr>
        <w:t>Gantt Charts</w:t>
      </w:r>
      <w:bookmarkEnd w:id="14"/>
    </w:p>
    <w:p w14:paraId="328B1817" w14:textId="037F72D4" w:rsidR="00617DD7" w:rsidRDefault="00000000">
      <w:pPr>
        <w:spacing w:after="210" w:line="360" w:lineRule="auto"/>
      </w:pPr>
      <w:r>
        <w:rPr>
          <w:rFonts w:eastAsia="Georgia" w:hAnsi="Georgia" w:cs="Georgia"/>
          <w:color w:val="000000"/>
        </w:rPr>
        <w:t>After simulation, the system generates one Gantt chart for Priority Scheduling and one Gantt chart for SRTF. Each Gantt chart shows the execution order of processes over time and helps visualize when preemption occurs.</w:t>
      </w:r>
    </w:p>
    <w:p w14:paraId="1D27EED8" w14:textId="666D739E" w:rsidR="00617DD7" w:rsidRDefault="00000000">
      <w:pPr>
        <w:spacing w:after="210" w:line="360" w:lineRule="auto"/>
      </w:pPr>
      <w:r>
        <w:rPr>
          <w:rFonts w:eastAsia="Georgia" w:hAnsi="Georgia" w:cs="Georgia"/>
          <w:color w:val="000000"/>
        </w:rPr>
        <w:t>These charts are useful because they make the behavioral difference between the two algorithms easy to observe, especially in scenarios where priorities and burst times conflict.</w:t>
      </w:r>
    </w:p>
    <w:p w14:paraId="200288B2" w14:textId="77777777" w:rsidR="00617DD7" w:rsidRDefault="00000000">
      <w:pPr>
        <w:spacing w:before="315" w:after="105" w:line="360" w:lineRule="auto"/>
        <w:ind w:left="-30"/>
      </w:pPr>
      <w:bookmarkStart w:id="15" w:name="results_tables"/>
      <w:r>
        <w:rPr>
          <w:rFonts w:eastAsia="Georgia" w:hAnsi="Georgia" w:cs="Georgia"/>
          <w:b/>
          <w:color w:val="000000"/>
          <w:sz w:val="24"/>
        </w:rPr>
        <w:t>Results Tables</w:t>
      </w:r>
      <w:bookmarkEnd w:id="15"/>
    </w:p>
    <w:p w14:paraId="1C42DF4C" w14:textId="35A60898" w:rsidR="00617DD7" w:rsidRDefault="00000000">
      <w:pPr>
        <w:spacing w:after="210" w:line="360" w:lineRule="auto"/>
      </w:pPr>
      <w:r>
        <w:rPr>
          <w:rFonts w:eastAsia="Georgia" w:hAnsi="Georgia" w:cs="Georgia"/>
          <w:color w:val="000000"/>
        </w:rPr>
        <w:lastRenderedPageBreak/>
        <w:t xml:space="preserve">The simulator creates one results table for each algorithm. Each table lists the process-level values for WT, TAT, and RT, </w:t>
      </w:r>
      <w:proofErr w:type="gramStart"/>
      <w:r>
        <w:rPr>
          <w:rFonts w:eastAsia="Georgia" w:hAnsi="Georgia" w:cs="Georgia"/>
          <w:color w:val="000000"/>
        </w:rPr>
        <w:t>and also</w:t>
      </w:r>
      <w:proofErr w:type="gramEnd"/>
      <w:r>
        <w:rPr>
          <w:rFonts w:eastAsia="Georgia" w:hAnsi="Georgia" w:cs="Georgia"/>
          <w:color w:val="000000"/>
        </w:rPr>
        <w:t xml:space="preserve"> includes an averages row. The averages are later used in the comparison summary.</w:t>
      </w:r>
    </w:p>
    <w:p w14:paraId="4C7D16CA" w14:textId="1F575FE1" w:rsidR="00617DD7" w:rsidRDefault="00000000">
      <w:pPr>
        <w:spacing w:after="210" w:line="360" w:lineRule="auto"/>
      </w:pPr>
      <w:r>
        <w:rPr>
          <w:rFonts w:eastAsia="Georgia" w:hAnsi="Georgia" w:cs="Georgia"/>
          <w:color w:val="000000"/>
        </w:rPr>
        <w:t>This design supports both detailed analysis at the process level and summary comparison at the algorithm level.</w:t>
      </w:r>
    </w:p>
    <w:p w14:paraId="75E0155A" w14:textId="77777777" w:rsidR="00617DD7" w:rsidRDefault="00000000">
      <w:pPr>
        <w:spacing w:before="315" w:after="105" w:line="360" w:lineRule="auto"/>
        <w:ind w:left="-30"/>
      </w:pPr>
      <w:bookmarkStart w:id="16" w:name="runsimulation_workflow"/>
      <w:proofErr w:type="spellStart"/>
      <w:r>
        <w:rPr>
          <w:rFonts w:eastAsia="Georgia" w:hAnsi="Georgia" w:cs="Georgia"/>
          <w:b/>
          <w:color w:val="000000"/>
          <w:sz w:val="24"/>
        </w:rPr>
        <w:t>runSimulation</w:t>
      </w:r>
      <w:proofErr w:type="spellEnd"/>
      <w:r>
        <w:rPr>
          <w:rFonts w:eastAsia="Georgia" w:hAnsi="Georgia" w:cs="Georgia"/>
          <w:b/>
          <w:color w:val="000000"/>
          <w:sz w:val="24"/>
        </w:rPr>
        <w:t xml:space="preserve"> Workflow</w:t>
      </w:r>
      <w:bookmarkEnd w:id="16"/>
    </w:p>
    <w:p w14:paraId="30A012F6" w14:textId="5F2D31CA" w:rsidR="00617DD7" w:rsidRDefault="00000000">
      <w:pPr>
        <w:spacing w:after="210" w:line="360" w:lineRule="auto"/>
      </w:pPr>
      <w:r>
        <w:rPr>
          <w:rFonts w:eastAsia="Georgia" w:hAnsi="Georgia" w:cs="Georgia"/>
          <w:color w:val="000000"/>
        </w:rPr>
        <w:t xml:space="preserve">The </w:t>
      </w:r>
      <w:proofErr w:type="spellStart"/>
      <w:proofErr w:type="gramStart"/>
      <w:r>
        <w:rPr>
          <w:rFonts w:eastAsia="Georgia" w:hAnsi="Georgia" w:cs="Georgia"/>
          <w:color w:val="000000"/>
        </w:rPr>
        <w:t>runSimulation</w:t>
      </w:r>
      <w:proofErr w:type="spellEnd"/>
      <w:proofErr w:type="gramEnd"/>
      <w:r>
        <w:rPr>
          <w:rFonts w:eastAsia="Georgia" w:hAnsi="Georgia" w:cs="Georgia"/>
          <w:color w:val="000000"/>
        </w:rPr>
        <w:t xml:space="preserve"> function acts as the controller of the whole simulator. When the user clicks Run, it performs the main steps in the correct order.</w:t>
      </w:r>
    </w:p>
    <w:p w14:paraId="08042530" w14:textId="77777777" w:rsidR="00617DD7" w:rsidRDefault="00000000">
      <w:pPr>
        <w:spacing w:after="210" w:line="360" w:lineRule="auto"/>
      </w:pPr>
      <w:r>
        <w:rPr>
          <w:rFonts w:eastAsia="Georgia" w:hAnsi="Georgia" w:cs="Georgia"/>
          <w:color w:val="000000"/>
        </w:rPr>
        <w:t>Main sequence:</w:t>
      </w:r>
    </w:p>
    <w:p w14:paraId="2213504C" w14:textId="5D38DA71" w:rsidR="00617DD7" w:rsidRDefault="00000000">
      <w:pPr>
        <w:numPr>
          <w:ilvl w:val="0"/>
          <w:numId w:val="6"/>
        </w:numPr>
        <w:spacing w:before="105" w:after="105" w:line="360" w:lineRule="auto"/>
      </w:pPr>
      <w:r>
        <w:rPr>
          <w:rFonts w:eastAsia="Georgia" w:hAnsi="Georgia" w:cs="Georgia"/>
          <w:color w:val="000000"/>
        </w:rPr>
        <w:t xml:space="preserve">Validate that at least two processes exist. </w:t>
      </w:r>
      <w:r w:rsidR="00601C01">
        <w:rPr>
          <w:rFonts w:eastAsia="Georgia" w:hAnsi="Georgia" w:cs="Georgia"/>
          <w:color w:val="000000"/>
        </w:rPr>
        <w:t xml:space="preserve"> </w:t>
      </w:r>
    </w:p>
    <w:p w14:paraId="59FC2D61" w14:textId="351FC224" w:rsidR="00617DD7" w:rsidRDefault="00000000">
      <w:pPr>
        <w:numPr>
          <w:ilvl w:val="0"/>
          <w:numId w:val="6"/>
        </w:numPr>
        <w:spacing w:before="105" w:after="105" w:line="360" w:lineRule="auto"/>
      </w:pPr>
      <w:r>
        <w:rPr>
          <w:rFonts w:eastAsia="Georgia" w:hAnsi="Georgia" w:cs="Georgia"/>
          <w:color w:val="000000"/>
        </w:rPr>
        <w:t xml:space="preserve">Build the process color map. </w:t>
      </w:r>
      <w:r w:rsidR="00601C01">
        <w:rPr>
          <w:rFonts w:eastAsia="Georgia" w:hAnsi="Georgia" w:cs="Georgia"/>
          <w:color w:val="000000"/>
        </w:rPr>
        <w:t xml:space="preserve"> </w:t>
      </w:r>
    </w:p>
    <w:p w14:paraId="3A65BDCD" w14:textId="0CFFB79B" w:rsidR="00617DD7" w:rsidRDefault="00000000">
      <w:pPr>
        <w:numPr>
          <w:ilvl w:val="0"/>
          <w:numId w:val="6"/>
        </w:numPr>
        <w:spacing w:before="105" w:after="105" w:line="360" w:lineRule="auto"/>
      </w:pPr>
      <w:r>
        <w:rPr>
          <w:rFonts w:eastAsia="Georgia" w:hAnsi="Georgia" w:cs="Georgia"/>
          <w:color w:val="000000"/>
        </w:rPr>
        <w:t xml:space="preserve">Run Priority Scheduling on the process list. </w:t>
      </w:r>
      <w:r w:rsidR="00601C01">
        <w:rPr>
          <w:rFonts w:eastAsia="Georgia" w:hAnsi="Georgia" w:cs="Georgia"/>
          <w:color w:val="000000"/>
        </w:rPr>
        <w:t xml:space="preserve"> </w:t>
      </w:r>
    </w:p>
    <w:p w14:paraId="6C2F39F6" w14:textId="4B1DC475" w:rsidR="00617DD7" w:rsidRDefault="00000000">
      <w:pPr>
        <w:numPr>
          <w:ilvl w:val="0"/>
          <w:numId w:val="6"/>
        </w:numPr>
        <w:spacing w:before="105" w:after="105" w:line="360" w:lineRule="auto"/>
      </w:pPr>
      <w:r>
        <w:rPr>
          <w:rFonts w:eastAsia="Georgia" w:hAnsi="Georgia" w:cs="Georgia"/>
          <w:color w:val="000000"/>
        </w:rPr>
        <w:t xml:space="preserve">Run SRTF on the same process list. </w:t>
      </w:r>
      <w:r w:rsidR="00601C01">
        <w:rPr>
          <w:rFonts w:eastAsia="Georgia" w:hAnsi="Georgia" w:cs="Georgia"/>
          <w:color w:val="000000"/>
        </w:rPr>
        <w:t xml:space="preserve"> </w:t>
      </w:r>
    </w:p>
    <w:p w14:paraId="6ACF800F" w14:textId="26277223" w:rsidR="00617DD7" w:rsidRDefault="00000000">
      <w:pPr>
        <w:numPr>
          <w:ilvl w:val="0"/>
          <w:numId w:val="6"/>
        </w:numPr>
        <w:spacing w:before="105" w:after="105" w:line="360" w:lineRule="auto"/>
      </w:pPr>
      <w:r>
        <w:rPr>
          <w:rFonts w:eastAsia="Georgia" w:hAnsi="Georgia" w:cs="Georgia"/>
          <w:color w:val="000000"/>
        </w:rPr>
        <w:t xml:space="preserve">Calculate metrics for both results. </w:t>
      </w:r>
      <w:r w:rsidR="00601C01">
        <w:rPr>
          <w:rFonts w:eastAsia="Georgia" w:hAnsi="Georgia" w:cs="Georgia"/>
          <w:color w:val="000000"/>
        </w:rPr>
        <w:t xml:space="preserve"> </w:t>
      </w:r>
    </w:p>
    <w:p w14:paraId="3570BCA8" w14:textId="3EAA1E53" w:rsidR="00617DD7" w:rsidRDefault="00000000">
      <w:pPr>
        <w:numPr>
          <w:ilvl w:val="0"/>
          <w:numId w:val="6"/>
        </w:numPr>
        <w:spacing w:before="105" w:after="105" w:line="360" w:lineRule="auto"/>
      </w:pPr>
      <w:r>
        <w:rPr>
          <w:rFonts w:eastAsia="Georgia" w:hAnsi="Georgia" w:cs="Georgia"/>
          <w:color w:val="000000"/>
        </w:rPr>
        <w:t xml:space="preserve">Render both Gantt charts. </w:t>
      </w:r>
      <w:r w:rsidR="00601C01">
        <w:rPr>
          <w:rFonts w:eastAsia="Georgia" w:hAnsi="Georgia" w:cs="Georgia"/>
          <w:color w:val="000000"/>
        </w:rPr>
        <w:t xml:space="preserve"> </w:t>
      </w:r>
    </w:p>
    <w:p w14:paraId="41024097" w14:textId="608E64DA" w:rsidR="00617DD7" w:rsidRDefault="00000000">
      <w:pPr>
        <w:numPr>
          <w:ilvl w:val="0"/>
          <w:numId w:val="6"/>
        </w:numPr>
        <w:spacing w:before="105" w:after="105" w:line="360" w:lineRule="auto"/>
      </w:pPr>
      <w:r>
        <w:rPr>
          <w:rFonts w:eastAsia="Georgia" w:hAnsi="Georgia" w:cs="Georgia"/>
          <w:color w:val="000000"/>
        </w:rPr>
        <w:t xml:space="preserve">Render both results tables. </w:t>
      </w:r>
      <w:r w:rsidR="00601C01">
        <w:rPr>
          <w:rFonts w:eastAsia="Georgia" w:hAnsi="Georgia" w:cs="Georgia"/>
          <w:color w:val="000000"/>
        </w:rPr>
        <w:t xml:space="preserve"> </w:t>
      </w:r>
    </w:p>
    <w:p w14:paraId="0E74A63E" w14:textId="491E129F" w:rsidR="00617DD7" w:rsidRDefault="00000000">
      <w:pPr>
        <w:numPr>
          <w:ilvl w:val="0"/>
          <w:numId w:val="6"/>
        </w:numPr>
        <w:spacing w:before="105" w:after="105" w:line="360" w:lineRule="auto"/>
      </w:pPr>
      <w:r>
        <w:rPr>
          <w:rFonts w:eastAsia="Georgia" w:hAnsi="Georgia" w:cs="Georgia"/>
          <w:color w:val="000000"/>
        </w:rPr>
        <w:t xml:space="preserve">Render the comparison summary. </w:t>
      </w:r>
      <w:r w:rsidR="00601C01">
        <w:rPr>
          <w:rFonts w:eastAsia="Georgia" w:hAnsi="Georgia" w:cs="Georgia"/>
          <w:color w:val="000000"/>
        </w:rPr>
        <w:t xml:space="preserve"> </w:t>
      </w:r>
    </w:p>
    <w:p w14:paraId="2C1A53A5" w14:textId="729AC5A8" w:rsidR="00617DD7" w:rsidRDefault="00000000">
      <w:pPr>
        <w:numPr>
          <w:ilvl w:val="0"/>
          <w:numId w:val="6"/>
        </w:numPr>
        <w:spacing w:before="105" w:after="105" w:line="360" w:lineRule="auto"/>
      </w:pPr>
      <w:r>
        <w:rPr>
          <w:rFonts w:eastAsia="Georgia" w:hAnsi="Georgia" w:cs="Georgia"/>
          <w:color w:val="000000"/>
        </w:rPr>
        <w:t xml:space="preserve">Render the analysis answers. </w:t>
      </w:r>
      <w:r w:rsidR="00601C01">
        <w:rPr>
          <w:rFonts w:eastAsia="Georgia" w:hAnsi="Georgia" w:cs="Georgia"/>
          <w:color w:val="000000"/>
        </w:rPr>
        <w:t xml:space="preserve"> </w:t>
      </w:r>
    </w:p>
    <w:p w14:paraId="0907A07C" w14:textId="5D9D69D9" w:rsidR="00617DD7" w:rsidRDefault="00000000">
      <w:pPr>
        <w:numPr>
          <w:ilvl w:val="0"/>
          <w:numId w:val="6"/>
        </w:numPr>
        <w:spacing w:before="105" w:after="105" w:line="360" w:lineRule="auto"/>
      </w:pPr>
      <w:r>
        <w:rPr>
          <w:rFonts w:eastAsia="Georgia" w:hAnsi="Georgia" w:cs="Georgia"/>
          <w:color w:val="000000"/>
        </w:rPr>
        <w:t xml:space="preserve">Render </w:t>
      </w:r>
      <w:proofErr w:type="gramStart"/>
      <w:r>
        <w:rPr>
          <w:rFonts w:eastAsia="Georgia" w:hAnsi="Georgia" w:cs="Georgia"/>
          <w:color w:val="000000"/>
        </w:rPr>
        <w:t>the final conclusion</w:t>
      </w:r>
      <w:proofErr w:type="gramEnd"/>
      <w:r>
        <w:rPr>
          <w:rFonts w:eastAsia="Georgia" w:hAnsi="Georgia" w:cs="Georgia"/>
          <w:color w:val="000000"/>
        </w:rPr>
        <w:t xml:space="preserve">. </w:t>
      </w:r>
      <w:r w:rsidR="00601C01">
        <w:rPr>
          <w:rFonts w:eastAsia="Georgia" w:hAnsi="Georgia" w:cs="Georgia"/>
          <w:color w:val="000000"/>
        </w:rPr>
        <w:t xml:space="preserve"> </w:t>
      </w:r>
    </w:p>
    <w:p w14:paraId="04A469BA" w14:textId="48022901" w:rsidR="00617DD7" w:rsidRDefault="00000000">
      <w:pPr>
        <w:numPr>
          <w:ilvl w:val="0"/>
          <w:numId w:val="6"/>
        </w:numPr>
        <w:spacing w:before="105" w:after="105" w:line="360" w:lineRule="auto"/>
      </w:pPr>
      <w:r>
        <w:rPr>
          <w:rFonts w:eastAsia="Georgia" w:hAnsi="Georgia" w:cs="Georgia"/>
          <w:color w:val="000000"/>
        </w:rPr>
        <w:t xml:space="preserve">Reveal the hidden results section. </w:t>
      </w:r>
      <w:r w:rsidR="00601C01">
        <w:rPr>
          <w:rFonts w:eastAsia="Georgia" w:hAnsi="Georgia" w:cs="Georgia"/>
          <w:color w:val="000000"/>
        </w:rPr>
        <w:t xml:space="preserve"> </w:t>
      </w:r>
    </w:p>
    <w:p w14:paraId="3278AC49" w14:textId="177F79A6" w:rsidR="00617DD7" w:rsidRDefault="00000000">
      <w:pPr>
        <w:spacing w:after="210" w:line="360" w:lineRule="auto"/>
      </w:pPr>
      <w:r>
        <w:rPr>
          <w:rFonts w:eastAsia="Georgia" w:hAnsi="Georgia" w:cs="Georgia"/>
          <w:color w:val="000000"/>
        </w:rPr>
        <w:t xml:space="preserve">Using the same process list for both runs is required to ensure that the comparison is valid. </w:t>
      </w:r>
      <w:r w:rsidR="00601C01">
        <w:rPr>
          <w:rFonts w:eastAsia="Georgia" w:hAnsi="Georgia" w:cs="Georgia"/>
          <w:color w:val="000000"/>
        </w:rPr>
        <w:t xml:space="preserve"> </w:t>
      </w:r>
    </w:p>
    <w:p w14:paraId="5A762A56" w14:textId="77777777" w:rsidR="00617DD7" w:rsidRDefault="00000000">
      <w:pPr>
        <w:spacing w:before="315" w:after="105" w:line="360" w:lineRule="auto"/>
        <w:ind w:left="-30"/>
      </w:pPr>
      <w:bookmarkStart w:id="17" w:name="comparison_summary"/>
      <w:r>
        <w:rPr>
          <w:rFonts w:eastAsia="Georgia" w:hAnsi="Georgia" w:cs="Georgia"/>
          <w:b/>
          <w:color w:val="000000"/>
          <w:sz w:val="24"/>
        </w:rPr>
        <w:t>Comparison Summary</w:t>
      </w:r>
      <w:bookmarkEnd w:id="17"/>
    </w:p>
    <w:p w14:paraId="0242F977" w14:textId="649D94D7" w:rsidR="00617DD7" w:rsidRDefault="00000000">
      <w:pPr>
        <w:spacing w:after="210" w:line="360" w:lineRule="auto"/>
      </w:pPr>
      <w:r>
        <w:rPr>
          <w:rFonts w:eastAsia="Georgia" w:hAnsi="Georgia" w:cs="Georgia"/>
          <w:color w:val="000000"/>
        </w:rPr>
        <w:t xml:space="preserve">The comparison summary presents the average values of WT, TAT, and RT side by side, then adds short behavior-based comparisons. The guide states that a comparison is only valid when both algorithms run on the same dataset, and the simulator follows that rule by passing the same process list to both scheduling functions. </w:t>
      </w:r>
      <w:r w:rsidR="00601C01">
        <w:rPr>
          <w:rFonts w:eastAsia="Georgia" w:hAnsi="Georgia" w:cs="Georgia"/>
          <w:color w:val="000000"/>
        </w:rPr>
        <w:t xml:space="preserve"> </w:t>
      </w:r>
    </w:p>
    <w:p w14:paraId="5E690400" w14:textId="77777777" w:rsidR="00617DD7" w:rsidRDefault="00000000">
      <w:pPr>
        <w:spacing w:after="210" w:line="360" w:lineRule="auto"/>
      </w:pPr>
      <w:r>
        <w:rPr>
          <w:rFonts w:eastAsia="Georgia" w:hAnsi="Georgia" w:cs="Georgia"/>
          <w:color w:val="000000"/>
        </w:rPr>
        <w:t>The comparison section discusses:</w:t>
      </w:r>
    </w:p>
    <w:p w14:paraId="7DCB4F90" w14:textId="6FED95BC" w:rsidR="00617DD7" w:rsidRDefault="00000000">
      <w:pPr>
        <w:numPr>
          <w:ilvl w:val="0"/>
          <w:numId w:val="7"/>
        </w:numPr>
        <w:spacing w:before="105" w:after="105" w:line="360" w:lineRule="auto"/>
      </w:pPr>
      <w:r>
        <w:rPr>
          <w:rFonts w:eastAsia="Georgia" w:hAnsi="Georgia" w:cs="Georgia"/>
          <w:color w:val="000000"/>
        </w:rPr>
        <w:t xml:space="preserve">Which algorithm had the lower average WT </w:t>
      </w:r>
      <w:r w:rsidR="00601C01">
        <w:rPr>
          <w:rFonts w:eastAsia="Georgia" w:hAnsi="Georgia" w:cs="Georgia"/>
          <w:color w:val="000000"/>
        </w:rPr>
        <w:t xml:space="preserve"> </w:t>
      </w:r>
    </w:p>
    <w:p w14:paraId="7BB836CD" w14:textId="07730CE8" w:rsidR="00617DD7" w:rsidRDefault="00000000">
      <w:pPr>
        <w:numPr>
          <w:ilvl w:val="0"/>
          <w:numId w:val="7"/>
        </w:numPr>
        <w:spacing w:before="105" w:after="105" w:line="360" w:lineRule="auto"/>
      </w:pPr>
      <w:r>
        <w:rPr>
          <w:rFonts w:eastAsia="Georgia" w:hAnsi="Georgia" w:cs="Georgia"/>
          <w:color w:val="000000"/>
        </w:rPr>
        <w:lastRenderedPageBreak/>
        <w:t xml:space="preserve">Which algorithm had the lower average TAT </w:t>
      </w:r>
      <w:r w:rsidR="00601C01">
        <w:rPr>
          <w:rFonts w:eastAsia="Georgia" w:hAnsi="Georgia" w:cs="Georgia"/>
          <w:color w:val="000000"/>
        </w:rPr>
        <w:t xml:space="preserve"> </w:t>
      </w:r>
    </w:p>
    <w:p w14:paraId="651B6176" w14:textId="471F8A2C" w:rsidR="00617DD7" w:rsidRDefault="00000000">
      <w:pPr>
        <w:numPr>
          <w:ilvl w:val="0"/>
          <w:numId w:val="7"/>
        </w:numPr>
        <w:spacing w:before="105" w:after="105" w:line="360" w:lineRule="auto"/>
      </w:pPr>
      <w:r>
        <w:rPr>
          <w:rFonts w:eastAsia="Georgia" w:hAnsi="Georgia" w:cs="Georgia"/>
          <w:color w:val="000000"/>
        </w:rPr>
        <w:t xml:space="preserve">Which algorithm had the lower average RT </w:t>
      </w:r>
      <w:r w:rsidR="00601C01">
        <w:rPr>
          <w:rFonts w:eastAsia="Georgia" w:hAnsi="Georgia" w:cs="Georgia"/>
          <w:color w:val="000000"/>
        </w:rPr>
        <w:t xml:space="preserve"> </w:t>
      </w:r>
    </w:p>
    <w:p w14:paraId="6676E9F8" w14:textId="6854D218" w:rsidR="00617DD7" w:rsidRDefault="00000000">
      <w:pPr>
        <w:numPr>
          <w:ilvl w:val="0"/>
          <w:numId w:val="7"/>
        </w:numPr>
        <w:spacing w:before="105" w:after="105" w:line="360" w:lineRule="auto"/>
      </w:pPr>
      <w:r>
        <w:rPr>
          <w:rFonts w:eastAsia="Georgia" w:hAnsi="Georgia" w:cs="Georgia"/>
          <w:color w:val="000000"/>
        </w:rPr>
        <w:t xml:space="preserve">The selection rule used by each algorithm </w:t>
      </w:r>
      <w:r w:rsidR="00601C01">
        <w:rPr>
          <w:rFonts w:eastAsia="Georgia" w:hAnsi="Georgia" w:cs="Georgia"/>
          <w:color w:val="000000"/>
        </w:rPr>
        <w:t xml:space="preserve"> </w:t>
      </w:r>
    </w:p>
    <w:p w14:paraId="7AFAC3D4" w14:textId="19F51CC0" w:rsidR="00617DD7" w:rsidRDefault="00000000">
      <w:pPr>
        <w:numPr>
          <w:ilvl w:val="0"/>
          <w:numId w:val="7"/>
        </w:numPr>
        <w:spacing w:before="105" w:after="105" w:line="360" w:lineRule="auto"/>
      </w:pPr>
      <w:r>
        <w:rPr>
          <w:rFonts w:eastAsia="Georgia" w:hAnsi="Georgia" w:cs="Georgia"/>
          <w:color w:val="000000"/>
        </w:rPr>
        <w:t xml:space="preserve">What happens to short jobs with low priority </w:t>
      </w:r>
      <w:r w:rsidR="00601C01">
        <w:rPr>
          <w:rFonts w:eastAsia="Georgia" w:hAnsi="Georgia" w:cs="Georgia"/>
          <w:color w:val="000000"/>
        </w:rPr>
        <w:t xml:space="preserve"> </w:t>
      </w:r>
    </w:p>
    <w:p w14:paraId="01379C12" w14:textId="5FE1A9B6" w:rsidR="00617DD7" w:rsidRDefault="00000000">
      <w:pPr>
        <w:numPr>
          <w:ilvl w:val="0"/>
          <w:numId w:val="7"/>
        </w:numPr>
        <w:spacing w:before="105" w:after="105" w:line="360" w:lineRule="auto"/>
      </w:pPr>
      <w:r>
        <w:rPr>
          <w:rFonts w:eastAsia="Georgia" w:hAnsi="Georgia" w:cs="Georgia"/>
          <w:color w:val="000000"/>
        </w:rPr>
        <w:t xml:space="preserve">What happens to long jobs with high priority </w:t>
      </w:r>
      <w:r w:rsidR="00601C01">
        <w:rPr>
          <w:rFonts w:eastAsia="Georgia" w:hAnsi="Georgia" w:cs="Georgia"/>
          <w:color w:val="000000"/>
        </w:rPr>
        <w:t xml:space="preserve"> </w:t>
      </w:r>
    </w:p>
    <w:p w14:paraId="4D6B2259" w14:textId="66C47780" w:rsidR="00617DD7" w:rsidRDefault="00000000">
      <w:pPr>
        <w:numPr>
          <w:ilvl w:val="0"/>
          <w:numId w:val="7"/>
        </w:numPr>
        <w:spacing w:before="105" w:after="105" w:line="360" w:lineRule="auto"/>
      </w:pPr>
      <w:r>
        <w:rPr>
          <w:rFonts w:eastAsia="Georgia" w:hAnsi="Georgia" w:cs="Georgia"/>
          <w:color w:val="000000"/>
        </w:rPr>
        <w:t xml:space="preserve">Starvation risk in each algorithm </w:t>
      </w:r>
      <w:r w:rsidR="00601C01">
        <w:rPr>
          <w:rFonts w:eastAsia="Georgia" w:hAnsi="Georgia" w:cs="Georgia"/>
          <w:color w:val="000000"/>
        </w:rPr>
        <w:t xml:space="preserve"> </w:t>
      </w:r>
    </w:p>
    <w:p w14:paraId="221198EF" w14:textId="4008843D" w:rsidR="00617DD7" w:rsidRDefault="00000000">
      <w:pPr>
        <w:numPr>
          <w:ilvl w:val="0"/>
          <w:numId w:val="7"/>
        </w:numPr>
        <w:spacing w:before="105" w:after="105" w:line="360" w:lineRule="auto"/>
      </w:pPr>
      <w:r>
        <w:rPr>
          <w:rFonts w:eastAsia="Georgia" w:hAnsi="Georgia" w:cs="Georgia"/>
          <w:color w:val="000000"/>
        </w:rPr>
        <w:t xml:space="preserve">The theoretical advantage of SRTF in minimizing average waiting time </w:t>
      </w:r>
      <w:r w:rsidR="00601C01">
        <w:rPr>
          <w:rFonts w:eastAsia="Georgia" w:hAnsi="Georgia" w:cs="Georgia"/>
          <w:color w:val="000000"/>
        </w:rPr>
        <w:t xml:space="preserve"> </w:t>
      </w:r>
    </w:p>
    <w:p w14:paraId="1824DDA5" w14:textId="77777777" w:rsidR="00617DD7" w:rsidRDefault="00000000">
      <w:pPr>
        <w:spacing w:before="315" w:after="105" w:line="360" w:lineRule="auto"/>
        <w:ind w:left="-30"/>
      </w:pPr>
      <w:bookmarkStart w:id="18" w:name="analysis_questions"/>
      <w:r>
        <w:rPr>
          <w:rFonts w:eastAsia="Georgia" w:hAnsi="Georgia" w:cs="Georgia"/>
          <w:b/>
          <w:color w:val="000000"/>
          <w:sz w:val="24"/>
        </w:rPr>
        <w:t>Analysis Questions</w:t>
      </w:r>
      <w:bookmarkEnd w:id="18"/>
    </w:p>
    <w:p w14:paraId="5957CE18" w14:textId="2EF8DCE0" w:rsidR="00617DD7" w:rsidRDefault="00000000">
      <w:pPr>
        <w:spacing w:after="210" w:line="360" w:lineRule="auto"/>
      </w:pPr>
      <w:r>
        <w:rPr>
          <w:rFonts w:eastAsia="Georgia" w:hAnsi="Georgia" w:cs="Georgia"/>
          <w:color w:val="000000"/>
        </w:rPr>
        <w:t xml:space="preserve">The project includes five required analysis questions. The guide explains that the answers are based on actual simulation results rather than </w:t>
      </w:r>
      <w:proofErr w:type="gramStart"/>
      <w:r>
        <w:rPr>
          <w:rFonts w:eastAsia="Georgia" w:hAnsi="Georgia" w:cs="Georgia"/>
          <w:color w:val="000000"/>
        </w:rPr>
        <w:t>personal opinion</w:t>
      </w:r>
      <w:proofErr w:type="gramEnd"/>
      <w:r>
        <w:rPr>
          <w:rFonts w:eastAsia="Georgia" w:hAnsi="Georgia" w:cs="Georgia"/>
          <w:color w:val="000000"/>
        </w:rPr>
        <w:t xml:space="preserve">, and the explanations are written to connect the measured results to scheduling theory. </w:t>
      </w:r>
      <w:r w:rsidR="00601C01">
        <w:rPr>
          <w:rFonts w:eastAsia="Georgia" w:hAnsi="Georgia" w:cs="Georgia"/>
          <w:color w:val="000000"/>
        </w:rPr>
        <w:t xml:space="preserve"> </w:t>
      </w:r>
    </w:p>
    <w:p w14:paraId="188A4FAE" w14:textId="77777777" w:rsidR="00617DD7" w:rsidRDefault="00000000">
      <w:pPr>
        <w:spacing w:after="210" w:line="360" w:lineRule="auto"/>
      </w:pPr>
      <w:r>
        <w:rPr>
          <w:rFonts w:eastAsia="Georgia" w:hAnsi="Georgia" w:cs="Georgia"/>
          <w:color w:val="000000"/>
        </w:rPr>
        <w:t>The analysis should answer questions such as:</w:t>
      </w:r>
    </w:p>
    <w:p w14:paraId="0D1F7B57" w14:textId="6D5A3B3D" w:rsidR="00617DD7" w:rsidRDefault="00000000">
      <w:pPr>
        <w:numPr>
          <w:ilvl w:val="0"/>
          <w:numId w:val="8"/>
        </w:numPr>
        <w:spacing w:before="105" w:after="105" w:line="360" w:lineRule="auto"/>
      </w:pPr>
      <w:r>
        <w:rPr>
          <w:rFonts w:eastAsia="Georgia" w:hAnsi="Georgia" w:cs="Georgia"/>
          <w:color w:val="000000"/>
        </w:rPr>
        <w:t xml:space="preserve">Which algorithm produced the lower average waiting time? </w:t>
      </w:r>
      <w:r w:rsidR="00601C01">
        <w:rPr>
          <w:rFonts w:eastAsia="Georgia" w:hAnsi="Georgia" w:cs="Georgia"/>
          <w:color w:val="000000"/>
        </w:rPr>
        <w:t xml:space="preserve"> </w:t>
      </w:r>
    </w:p>
    <w:p w14:paraId="0BCB63C5" w14:textId="3767053E" w:rsidR="00617DD7" w:rsidRDefault="00000000">
      <w:pPr>
        <w:numPr>
          <w:ilvl w:val="0"/>
          <w:numId w:val="8"/>
        </w:numPr>
        <w:spacing w:before="105" w:after="105" w:line="360" w:lineRule="auto"/>
      </w:pPr>
      <w:r>
        <w:rPr>
          <w:rFonts w:eastAsia="Georgia" w:hAnsi="Georgia" w:cs="Georgia"/>
          <w:color w:val="000000"/>
        </w:rPr>
        <w:t xml:space="preserve">Which algorithm produced the lower average response time? </w:t>
      </w:r>
      <w:r w:rsidR="00601C01">
        <w:rPr>
          <w:rFonts w:eastAsia="Georgia" w:hAnsi="Georgia" w:cs="Georgia"/>
          <w:color w:val="000000"/>
        </w:rPr>
        <w:t xml:space="preserve"> </w:t>
      </w:r>
    </w:p>
    <w:p w14:paraId="14BF21A9" w14:textId="052BA14C" w:rsidR="00617DD7" w:rsidRDefault="00000000">
      <w:pPr>
        <w:numPr>
          <w:ilvl w:val="0"/>
          <w:numId w:val="8"/>
        </w:numPr>
        <w:spacing w:before="105" w:after="105" w:line="360" w:lineRule="auto"/>
      </w:pPr>
      <w:r>
        <w:rPr>
          <w:rFonts w:eastAsia="Georgia" w:hAnsi="Georgia" w:cs="Georgia"/>
          <w:color w:val="000000"/>
        </w:rPr>
        <w:t xml:space="preserve">How did each algorithm behave with short jobs and long jobs? </w:t>
      </w:r>
      <w:r w:rsidR="00601C01">
        <w:rPr>
          <w:rFonts w:eastAsia="Georgia" w:hAnsi="Georgia" w:cs="Georgia"/>
          <w:color w:val="000000"/>
        </w:rPr>
        <w:t xml:space="preserve"> </w:t>
      </w:r>
    </w:p>
    <w:p w14:paraId="037B0081" w14:textId="6A78803D" w:rsidR="00617DD7" w:rsidRDefault="00000000">
      <w:pPr>
        <w:numPr>
          <w:ilvl w:val="0"/>
          <w:numId w:val="8"/>
        </w:numPr>
        <w:spacing w:before="105" w:after="105" w:line="360" w:lineRule="auto"/>
      </w:pPr>
      <w:r>
        <w:rPr>
          <w:rFonts w:eastAsia="Georgia" w:hAnsi="Georgia" w:cs="Georgia"/>
          <w:color w:val="000000"/>
        </w:rPr>
        <w:t xml:space="preserve">Which algorithm showed starvation risk, and why? </w:t>
      </w:r>
      <w:r w:rsidR="00601C01">
        <w:rPr>
          <w:rFonts w:eastAsia="Georgia" w:hAnsi="Georgia" w:cs="Georgia"/>
          <w:color w:val="000000"/>
        </w:rPr>
        <w:t xml:space="preserve"> </w:t>
      </w:r>
    </w:p>
    <w:p w14:paraId="20CEF981" w14:textId="4980A221" w:rsidR="00617DD7" w:rsidRDefault="00000000">
      <w:pPr>
        <w:numPr>
          <w:ilvl w:val="0"/>
          <w:numId w:val="8"/>
        </w:numPr>
        <w:spacing w:before="105" w:after="105" w:line="360" w:lineRule="auto"/>
      </w:pPr>
      <w:r>
        <w:rPr>
          <w:rFonts w:eastAsia="Georgia" w:hAnsi="Georgia" w:cs="Georgia"/>
          <w:color w:val="000000"/>
        </w:rPr>
        <w:t xml:space="preserve">What general conclusion can be drawn from the experiment? </w:t>
      </w:r>
      <w:r w:rsidR="00601C01">
        <w:rPr>
          <w:rFonts w:eastAsia="Georgia" w:hAnsi="Georgia" w:cs="Georgia"/>
          <w:color w:val="000000"/>
        </w:rPr>
        <w:t xml:space="preserve"> </w:t>
      </w:r>
    </w:p>
    <w:p w14:paraId="3F469CE2" w14:textId="2355658C" w:rsidR="00617DD7" w:rsidRDefault="00000000">
      <w:pPr>
        <w:spacing w:after="210" w:line="360" w:lineRule="auto"/>
      </w:pPr>
      <w:r>
        <w:rPr>
          <w:rFonts w:eastAsia="Georgia" w:hAnsi="Georgia" w:cs="Georgia"/>
          <w:color w:val="000000"/>
        </w:rPr>
        <w:t xml:space="preserve">When writing these answers in the final document, the explanation should mention both the actual measured result and the theoretical reason behind it. </w:t>
      </w:r>
      <w:r w:rsidR="00601C01">
        <w:rPr>
          <w:rFonts w:eastAsia="Georgia" w:hAnsi="Georgia" w:cs="Georgia"/>
          <w:color w:val="000000"/>
        </w:rPr>
        <w:t xml:space="preserve"> </w:t>
      </w:r>
    </w:p>
    <w:p w14:paraId="12FD6DD6" w14:textId="77777777" w:rsidR="00617DD7" w:rsidRDefault="00000000">
      <w:pPr>
        <w:spacing w:before="315" w:after="105" w:line="360" w:lineRule="auto"/>
        <w:ind w:left="-30"/>
      </w:pPr>
      <w:bookmarkStart w:id="19" w:name="final_conclusion"/>
      <w:proofErr w:type="gramStart"/>
      <w:r>
        <w:rPr>
          <w:rFonts w:eastAsia="Georgia" w:hAnsi="Georgia" w:cs="Georgia"/>
          <w:b/>
          <w:color w:val="000000"/>
          <w:sz w:val="24"/>
        </w:rPr>
        <w:t>Final Conclusion</w:t>
      </w:r>
      <w:bookmarkEnd w:id="19"/>
      <w:proofErr w:type="gramEnd"/>
    </w:p>
    <w:p w14:paraId="1F6B5527" w14:textId="1E64CE46" w:rsidR="00617DD7" w:rsidRDefault="00000000">
      <w:pPr>
        <w:spacing w:after="210" w:line="360" w:lineRule="auto"/>
      </w:pPr>
      <w:proofErr w:type="gramStart"/>
      <w:r>
        <w:rPr>
          <w:rFonts w:eastAsia="Georgia" w:hAnsi="Georgia" w:cs="Georgia"/>
          <w:color w:val="000000"/>
        </w:rPr>
        <w:t>The final conclusion</w:t>
      </w:r>
      <w:proofErr w:type="gramEnd"/>
      <w:r>
        <w:rPr>
          <w:rFonts w:eastAsia="Georgia" w:hAnsi="Georgia" w:cs="Georgia"/>
          <w:color w:val="000000"/>
        </w:rPr>
        <w:t xml:space="preserve"> should be written as four clear points based on the simulator output and the theory of the algorithms. The guide positions this as a required part of the handout, and it should summarize the most important findings from the comparison. </w:t>
      </w:r>
      <w:r w:rsidR="00601C01">
        <w:rPr>
          <w:rFonts w:eastAsia="Georgia" w:hAnsi="Georgia" w:cs="Georgia"/>
          <w:color w:val="000000"/>
        </w:rPr>
        <w:t xml:space="preserve"> </w:t>
      </w:r>
    </w:p>
    <w:p w14:paraId="73AE8BA9" w14:textId="77777777" w:rsidR="00617DD7" w:rsidRDefault="00000000">
      <w:pPr>
        <w:spacing w:after="210" w:line="360" w:lineRule="auto"/>
      </w:pPr>
      <w:r>
        <w:rPr>
          <w:rFonts w:eastAsia="Georgia" w:hAnsi="Georgia" w:cs="Georgia"/>
          <w:color w:val="000000"/>
        </w:rPr>
        <w:t>A strong conclusion can state the following ideas:</w:t>
      </w:r>
    </w:p>
    <w:p w14:paraId="0A30D213" w14:textId="61422992" w:rsidR="00617DD7" w:rsidRDefault="00000000">
      <w:pPr>
        <w:numPr>
          <w:ilvl w:val="0"/>
          <w:numId w:val="9"/>
        </w:numPr>
        <w:spacing w:before="105" w:after="105" w:line="360" w:lineRule="auto"/>
      </w:pPr>
      <w:r>
        <w:rPr>
          <w:rFonts w:eastAsia="Georgia" w:hAnsi="Georgia" w:cs="Georgia"/>
          <w:color w:val="000000"/>
        </w:rPr>
        <w:t xml:space="preserve">Priority Scheduling and SRTF make decisions using different criteria: priority value versus shortest remaining burst time. </w:t>
      </w:r>
      <w:r w:rsidR="00601C01">
        <w:rPr>
          <w:rFonts w:eastAsia="Georgia" w:hAnsi="Georgia" w:cs="Georgia"/>
          <w:color w:val="000000"/>
        </w:rPr>
        <w:t xml:space="preserve"> </w:t>
      </w:r>
    </w:p>
    <w:p w14:paraId="0DF7EA2A" w14:textId="6B0C877E" w:rsidR="00617DD7" w:rsidRDefault="00000000">
      <w:pPr>
        <w:numPr>
          <w:ilvl w:val="0"/>
          <w:numId w:val="9"/>
        </w:numPr>
        <w:spacing w:before="105" w:after="105" w:line="360" w:lineRule="auto"/>
      </w:pPr>
      <w:r>
        <w:rPr>
          <w:rFonts w:eastAsia="Georgia" w:hAnsi="Georgia" w:cs="Georgia"/>
          <w:color w:val="000000"/>
        </w:rPr>
        <w:t xml:space="preserve">SRTF is generally better at reducing average waiting time because it favors short remaining jobs. </w:t>
      </w:r>
      <w:r w:rsidR="00601C01">
        <w:rPr>
          <w:rFonts w:eastAsia="Georgia" w:hAnsi="Georgia" w:cs="Georgia"/>
          <w:color w:val="000000"/>
        </w:rPr>
        <w:t xml:space="preserve"> </w:t>
      </w:r>
    </w:p>
    <w:p w14:paraId="7ADEF6C4" w14:textId="36240AC7" w:rsidR="00617DD7" w:rsidRDefault="00000000">
      <w:pPr>
        <w:numPr>
          <w:ilvl w:val="0"/>
          <w:numId w:val="9"/>
        </w:numPr>
        <w:spacing w:before="105" w:after="105" w:line="360" w:lineRule="auto"/>
      </w:pPr>
      <w:r>
        <w:rPr>
          <w:rFonts w:eastAsia="Georgia" w:hAnsi="Georgia" w:cs="Georgia"/>
          <w:color w:val="000000"/>
        </w:rPr>
        <w:lastRenderedPageBreak/>
        <w:t xml:space="preserve">Priority Scheduling is useful when urgency is more important than fairness or overall average waiting time. </w:t>
      </w:r>
      <w:r w:rsidR="00601C01">
        <w:rPr>
          <w:rFonts w:eastAsia="Georgia" w:hAnsi="Georgia" w:cs="Georgia"/>
          <w:color w:val="000000"/>
        </w:rPr>
        <w:t xml:space="preserve"> </w:t>
      </w:r>
    </w:p>
    <w:p w14:paraId="56ADAF2B" w14:textId="5EE88CA4" w:rsidR="00617DD7" w:rsidRDefault="00000000">
      <w:pPr>
        <w:numPr>
          <w:ilvl w:val="0"/>
          <w:numId w:val="9"/>
        </w:numPr>
        <w:spacing w:before="105" w:after="105" w:line="360" w:lineRule="auto"/>
      </w:pPr>
      <w:r>
        <w:rPr>
          <w:rFonts w:eastAsia="Georgia" w:hAnsi="Georgia" w:cs="Georgia"/>
          <w:color w:val="000000"/>
        </w:rPr>
        <w:t xml:space="preserve">Both algorithms can suffer from starvation, but the reason is different in each case: low-priority jobs in Priority Scheduling and long jobs in SRTF. </w:t>
      </w:r>
      <w:r w:rsidR="00601C01">
        <w:rPr>
          <w:rFonts w:eastAsia="Georgia" w:hAnsi="Georgia" w:cs="Georgia"/>
          <w:color w:val="000000"/>
        </w:rPr>
        <w:t xml:space="preserve"> </w:t>
      </w:r>
    </w:p>
    <w:p w14:paraId="351637B4" w14:textId="51AAB233" w:rsidR="00617DD7" w:rsidRDefault="00601C01" w:rsidP="009A6527">
      <w:pPr>
        <w:spacing w:before="105" w:after="105" w:line="360" w:lineRule="auto"/>
        <w:ind w:left="540"/>
      </w:pPr>
      <w:r>
        <w:rPr>
          <w:rFonts w:eastAsia="Georgia" w:hAnsi="Georgia" w:cs="Georgia"/>
          <w:color w:val="000000"/>
        </w:rPr>
        <w:t xml:space="preserve"> </w:t>
      </w:r>
    </w:p>
    <w:sectPr w:rsidR="00617DD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02673"/>
    <w:multiLevelType w:val="hybridMultilevel"/>
    <w:tmpl w:val="91341736"/>
    <w:lvl w:ilvl="0" w:tplc="F208D9EC">
      <w:start w:val="1"/>
      <w:numFmt w:val="bullet"/>
      <w:lvlText w:val=""/>
      <w:lvlJc w:val="left"/>
      <w:pPr>
        <w:tabs>
          <w:tab w:val="num" w:pos="900"/>
        </w:tabs>
        <w:ind w:left="540" w:hanging="360"/>
      </w:pPr>
      <w:rPr>
        <w:rFonts w:ascii="Symbol" w:hAnsi="Symbol" w:hint="default"/>
      </w:rPr>
    </w:lvl>
    <w:lvl w:ilvl="1" w:tplc="B2B2D898">
      <w:numFmt w:val="decimal"/>
      <w:lvlText w:val=""/>
      <w:lvlJc w:val="left"/>
    </w:lvl>
    <w:lvl w:ilvl="2" w:tplc="C98472EC">
      <w:numFmt w:val="decimal"/>
      <w:lvlText w:val=""/>
      <w:lvlJc w:val="left"/>
    </w:lvl>
    <w:lvl w:ilvl="3" w:tplc="44665966">
      <w:numFmt w:val="decimal"/>
      <w:lvlText w:val=""/>
      <w:lvlJc w:val="left"/>
    </w:lvl>
    <w:lvl w:ilvl="4" w:tplc="2F483EAA">
      <w:numFmt w:val="decimal"/>
      <w:lvlText w:val=""/>
      <w:lvlJc w:val="left"/>
    </w:lvl>
    <w:lvl w:ilvl="5" w:tplc="82BA897C">
      <w:numFmt w:val="decimal"/>
      <w:lvlText w:val=""/>
      <w:lvlJc w:val="left"/>
    </w:lvl>
    <w:lvl w:ilvl="6" w:tplc="F932804A">
      <w:numFmt w:val="decimal"/>
      <w:lvlText w:val=""/>
      <w:lvlJc w:val="left"/>
    </w:lvl>
    <w:lvl w:ilvl="7" w:tplc="0A2459FE">
      <w:numFmt w:val="decimal"/>
      <w:lvlText w:val=""/>
      <w:lvlJc w:val="left"/>
    </w:lvl>
    <w:lvl w:ilvl="8" w:tplc="B802D754">
      <w:numFmt w:val="decimal"/>
      <w:lvlText w:val=""/>
      <w:lvlJc w:val="left"/>
    </w:lvl>
  </w:abstractNum>
  <w:abstractNum w:abstractNumId="1" w15:restartNumberingAfterBreak="0">
    <w:nsid w:val="0F6963FE"/>
    <w:multiLevelType w:val="hybridMultilevel"/>
    <w:tmpl w:val="82768864"/>
    <w:lvl w:ilvl="0" w:tplc="E0B8B502">
      <w:start w:val="1"/>
      <w:numFmt w:val="decimal"/>
      <w:lvlText w:val="%1."/>
      <w:lvlJc w:val="left"/>
      <w:pPr>
        <w:tabs>
          <w:tab w:val="num" w:pos="900"/>
        </w:tabs>
        <w:ind w:left="540" w:hanging="360"/>
      </w:pPr>
    </w:lvl>
    <w:lvl w:ilvl="1" w:tplc="9E84B4EE">
      <w:numFmt w:val="decimal"/>
      <w:lvlText w:val=""/>
      <w:lvlJc w:val="left"/>
    </w:lvl>
    <w:lvl w:ilvl="2" w:tplc="B304366A">
      <w:numFmt w:val="decimal"/>
      <w:lvlText w:val=""/>
      <w:lvlJc w:val="left"/>
    </w:lvl>
    <w:lvl w:ilvl="3" w:tplc="09D2FF28">
      <w:numFmt w:val="decimal"/>
      <w:lvlText w:val=""/>
      <w:lvlJc w:val="left"/>
    </w:lvl>
    <w:lvl w:ilvl="4" w:tplc="39365E4C">
      <w:numFmt w:val="decimal"/>
      <w:lvlText w:val=""/>
      <w:lvlJc w:val="left"/>
    </w:lvl>
    <w:lvl w:ilvl="5" w:tplc="15C0B4A6">
      <w:numFmt w:val="decimal"/>
      <w:lvlText w:val=""/>
      <w:lvlJc w:val="left"/>
    </w:lvl>
    <w:lvl w:ilvl="6" w:tplc="CC30C7EA">
      <w:numFmt w:val="decimal"/>
      <w:lvlText w:val=""/>
      <w:lvlJc w:val="left"/>
    </w:lvl>
    <w:lvl w:ilvl="7" w:tplc="03B464E8">
      <w:numFmt w:val="decimal"/>
      <w:lvlText w:val=""/>
      <w:lvlJc w:val="left"/>
    </w:lvl>
    <w:lvl w:ilvl="8" w:tplc="8E3040E0">
      <w:numFmt w:val="decimal"/>
      <w:lvlText w:val=""/>
      <w:lvlJc w:val="left"/>
    </w:lvl>
  </w:abstractNum>
  <w:abstractNum w:abstractNumId="2" w15:restartNumberingAfterBreak="0">
    <w:nsid w:val="1D504166"/>
    <w:multiLevelType w:val="hybridMultilevel"/>
    <w:tmpl w:val="709EF586"/>
    <w:lvl w:ilvl="0" w:tplc="D352AD2E">
      <w:start w:val="1"/>
      <w:numFmt w:val="bullet"/>
      <w:lvlText w:val=""/>
      <w:lvlJc w:val="left"/>
      <w:pPr>
        <w:tabs>
          <w:tab w:val="num" w:pos="900"/>
        </w:tabs>
        <w:ind w:left="540" w:hanging="360"/>
      </w:pPr>
      <w:rPr>
        <w:rFonts w:ascii="Symbol" w:hAnsi="Symbol" w:hint="default"/>
      </w:rPr>
    </w:lvl>
    <w:lvl w:ilvl="1" w:tplc="4DE47CAE">
      <w:numFmt w:val="decimal"/>
      <w:lvlText w:val=""/>
      <w:lvlJc w:val="left"/>
    </w:lvl>
    <w:lvl w:ilvl="2" w:tplc="8D52FC10">
      <w:numFmt w:val="decimal"/>
      <w:lvlText w:val=""/>
      <w:lvlJc w:val="left"/>
    </w:lvl>
    <w:lvl w:ilvl="3" w:tplc="B3401726">
      <w:numFmt w:val="decimal"/>
      <w:lvlText w:val=""/>
      <w:lvlJc w:val="left"/>
    </w:lvl>
    <w:lvl w:ilvl="4" w:tplc="4B4AE54C">
      <w:numFmt w:val="decimal"/>
      <w:lvlText w:val=""/>
      <w:lvlJc w:val="left"/>
    </w:lvl>
    <w:lvl w:ilvl="5" w:tplc="2982C854">
      <w:numFmt w:val="decimal"/>
      <w:lvlText w:val=""/>
      <w:lvlJc w:val="left"/>
    </w:lvl>
    <w:lvl w:ilvl="6" w:tplc="F21A98D4">
      <w:numFmt w:val="decimal"/>
      <w:lvlText w:val=""/>
      <w:lvlJc w:val="left"/>
    </w:lvl>
    <w:lvl w:ilvl="7" w:tplc="A5424AE2">
      <w:numFmt w:val="decimal"/>
      <w:lvlText w:val=""/>
      <w:lvlJc w:val="left"/>
    </w:lvl>
    <w:lvl w:ilvl="8" w:tplc="4D589E44">
      <w:numFmt w:val="decimal"/>
      <w:lvlText w:val=""/>
      <w:lvlJc w:val="left"/>
    </w:lvl>
  </w:abstractNum>
  <w:abstractNum w:abstractNumId="3" w15:restartNumberingAfterBreak="0">
    <w:nsid w:val="1FB8072D"/>
    <w:multiLevelType w:val="hybridMultilevel"/>
    <w:tmpl w:val="D616B222"/>
    <w:lvl w:ilvl="0" w:tplc="4582EAAE">
      <w:start w:val="1"/>
      <w:numFmt w:val="bullet"/>
      <w:lvlText w:val=""/>
      <w:lvlJc w:val="left"/>
      <w:pPr>
        <w:tabs>
          <w:tab w:val="num" w:pos="900"/>
        </w:tabs>
        <w:ind w:left="540" w:hanging="360"/>
      </w:pPr>
      <w:rPr>
        <w:rFonts w:ascii="Symbol" w:hAnsi="Symbol" w:hint="default"/>
      </w:rPr>
    </w:lvl>
    <w:lvl w:ilvl="1" w:tplc="CEBED304">
      <w:numFmt w:val="decimal"/>
      <w:lvlText w:val=""/>
      <w:lvlJc w:val="left"/>
    </w:lvl>
    <w:lvl w:ilvl="2" w:tplc="F8544610">
      <w:numFmt w:val="decimal"/>
      <w:lvlText w:val=""/>
      <w:lvlJc w:val="left"/>
    </w:lvl>
    <w:lvl w:ilvl="3" w:tplc="1FFA0530">
      <w:numFmt w:val="decimal"/>
      <w:lvlText w:val=""/>
      <w:lvlJc w:val="left"/>
    </w:lvl>
    <w:lvl w:ilvl="4" w:tplc="7F64C752">
      <w:numFmt w:val="decimal"/>
      <w:lvlText w:val=""/>
      <w:lvlJc w:val="left"/>
    </w:lvl>
    <w:lvl w:ilvl="5" w:tplc="51161564">
      <w:numFmt w:val="decimal"/>
      <w:lvlText w:val=""/>
      <w:lvlJc w:val="left"/>
    </w:lvl>
    <w:lvl w:ilvl="6" w:tplc="F650F0FA">
      <w:numFmt w:val="decimal"/>
      <w:lvlText w:val=""/>
      <w:lvlJc w:val="left"/>
    </w:lvl>
    <w:lvl w:ilvl="7" w:tplc="6432522E">
      <w:numFmt w:val="decimal"/>
      <w:lvlText w:val=""/>
      <w:lvlJc w:val="left"/>
    </w:lvl>
    <w:lvl w:ilvl="8" w:tplc="255EE50E">
      <w:numFmt w:val="decimal"/>
      <w:lvlText w:val=""/>
      <w:lvlJc w:val="left"/>
    </w:lvl>
  </w:abstractNum>
  <w:abstractNum w:abstractNumId="4" w15:restartNumberingAfterBreak="0">
    <w:nsid w:val="208E17EC"/>
    <w:multiLevelType w:val="hybridMultilevel"/>
    <w:tmpl w:val="E7D6C046"/>
    <w:lvl w:ilvl="0" w:tplc="CB46D7DA">
      <w:start w:val="1"/>
      <w:numFmt w:val="decimal"/>
      <w:lvlText w:val="%1."/>
      <w:lvlJc w:val="left"/>
      <w:pPr>
        <w:tabs>
          <w:tab w:val="num" w:pos="900"/>
        </w:tabs>
        <w:ind w:left="540" w:hanging="360"/>
      </w:pPr>
    </w:lvl>
    <w:lvl w:ilvl="1" w:tplc="56D49A64">
      <w:numFmt w:val="decimal"/>
      <w:lvlText w:val=""/>
      <w:lvlJc w:val="left"/>
    </w:lvl>
    <w:lvl w:ilvl="2" w:tplc="64F69128">
      <w:numFmt w:val="decimal"/>
      <w:lvlText w:val=""/>
      <w:lvlJc w:val="left"/>
    </w:lvl>
    <w:lvl w:ilvl="3" w:tplc="4790DB22">
      <w:numFmt w:val="decimal"/>
      <w:lvlText w:val=""/>
      <w:lvlJc w:val="left"/>
    </w:lvl>
    <w:lvl w:ilvl="4" w:tplc="327E9B72">
      <w:numFmt w:val="decimal"/>
      <w:lvlText w:val=""/>
      <w:lvlJc w:val="left"/>
    </w:lvl>
    <w:lvl w:ilvl="5" w:tplc="E84AFAC6">
      <w:numFmt w:val="decimal"/>
      <w:lvlText w:val=""/>
      <w:lvlJc w:val="left"/>
    </w:lvl>
    <w:lvl w:ilvl="6" w:tplc="33BC0F8E">
      <w:numFmt w:val="decimal"/>
      <w:lvlText w:val=""/>
      <w:lvlJc w:val="left"/>
    </w:lvl>
    <w:lvl w:ilvl="7" w:tplc="349A806E">
      <w:numFmt w:val="decimal"/>
      <w:lvlText w:val=""/>
      <w:lvlJc w:val="left"/>
    </w:lvl>
    <w:lvl w:ilvl="8" w:tplc="832C984C">
      <w:numFmt w:val="decimal"/>
      <w:lvlText w:val=""/>
      <w:lvlJc w:val="left"/>
    </w:lvl>
  </w:abstractNum>
  <w:abstractNum w:abstractNumId="5" w15:restartNumberingAfterBreak="0">
    <w:nsid w:val="213A6382"/>
    <w:multiLevelType w:val="hybridMultilevel"/>
    <w:tmpl w:val="7D36E088"/>
    <w:lvl w:ilvl="0" w:tplc="78420D56">
      <w:start w:val="1"/>
      <w:numFmt w:val="bullet"/>
      <w:lvlText w:val=""/>
      <w:lvlJc w:val="left"/>
      <w:pPr>
        <w:tabs>
          <w:tab w:val="num" w:pos="900"/>
        </w:tabs>
        <w:ind w:left="540" w:hanging="360"/>
      </w:pPr>
      <w:rPr>
        <w:rFonts w:ascii="Symbol" w:hAnsi="Symbol" w:hint="default"/>
      </w:rPr>
    </w:lvl>
    <w:lvl w:ilvl="1" w:tplc="0E6467F0">
      <w:numFmt w:val="decimal"/>
      <w:lvlText w:val=""/>
      <w:lvlJc w:val="left"/>
    </w:lvl>
    <w:lvl w:ilvl="2" w:tplc="E73A2A3C">
      <w:numFmt w:val="decimal"/>
      <w:lvlText w:val=""/>
      <w:lvlJc w:val="left"/>
    </w:lvl>
    <w:lvl w:ilvl="3" w:tplc="C674F03E">
      <w:numFmt w:val="decimal"/>
      <w:lvlText w:val=""/>
      <w:lvlJc w:val="left"/>
    </w:lvl>
    <w:lvl w:ilvl="4" w:tplc="FC9CA708">
      <w:numFmt w:val="decimal"/>
      <w:lvlText w:val=""/>
      <w:lvlJc w:val="left"/>
    </w:lvl>
    <w:lvl w:ilvl="5" w:tplc="55CA8380">
      <w:numFmt w:val="decimal"/>
      <w:lvlText w:val=""/>
      <w:lvlJc w:val="left"/>
    </w:lvl>
    <w:lvl w:ilvl="6" w:tplc="50567312">
      <w:numFmt w:val="decimal"/>
      <w:lvlText w:val=""/>
      <w:lvlJc w:val="left"/>
    </w:lvl>
    <w:lvl w:ilvl="7" w:tplc="EDB4C510">
      <w:numFmt w:val="decimal"/>
      <w:lvlText w:val=""/>
      <w:lvlJc w:val="left"/>
    </w:lvl>
    <w:lvl w:ilvl="8" w:tplc="8D184768">
      <w:numFmt w:val="decimal"/>
      <w:lvlText w:val=""/>
      <w:lvlJc w:val="left"/>
    </w:lvl>
  </w:abstractNum>
  <w:abstractNum w:abstractNumId="6" w15:restartNumberingAfterBreak="0">
    <w:nsid w:val="39536401"/>
    <w:multiLevelType w:val="hybridMultilevel"/>
    <w:tmpl w:val="36E8BE66"/>
    <w:lvl w:ilvl="0" w:tplc="BEEAACA4">
      <w:start w:val="1"/>
      <w:numFmt w:val="bullet"/>
      <w:lvlText w:val=""/>
      <w:lvlJc w:val="left"/>
      <w:pPr>
        <w:tabs>
          <w:tab w:val="num" w:pos="900"/>
        </w:tabs>
        <w:ind w:left="540" w:hanging="360"/>
      </w:pPr>
      <w:rPr>
        <w:rFonts w:ascii="Symbol" w:hAnsi="Symbol" w:hint="default"/>
      </w:rPr>
    </w:lvl>
    <w:lvl w:ilvl="1" w:tplc="8D0ECE1C">
      <w:numFmt w:val="decimal"/>
      <w:lvlText w:val=""/>
      <w:lvlJc w:val="left"/>
    </w:lvl>
    <w:lvl w:ilvl="2" w:tplc="7F3A39A0">
      <w:numFmt w:val="decimal"/>
      <w:lvlText w:val=""/>
      <w:lvlJc w:val="left"/>
    </w:lvl>
    <w:lvl w:ilvl="3" w:tplc="27FE87A6">
      <w:numFmt w:val="decimal"/>
      <w:lvlText w:val=""/>
      <w:lvlJc w:val="left"/>
    </w:lvl>
    <w:lvl w:ilvl="4" w:tplc="5B624AB2">
      <w:numFmt w:val="decimal"/>
      <w:lvlText w:val=""/>
      <w:lvlJc w:val="left"/>
    </w:lvl>
    <w:lvl w:ilvl="5" w:tplc="0374D936">
      <w:numFmt w:val="decimal"/>
      <w:lvlText w:val=""/>
      <w:lvlJc w:val="left"/>
    </w:lvl>
    <w:lvl w:ilvl="6" w:tplc="AB7099B6">
      <w:numFmt w:val="decimal"/>
      <w:lvlText w:val=""/>
      <w:lvlJc w:val="left"/>
    </w:lvl>
    <w:lvl w:ilvl="7" w:tplc="70E0D550">
      <w:numFmt w:val="decimal"/>
      <w:lvlText w:val=""/>
      <w:lvlJc w:val="left"/>
    </w:lvl>
    <w:lvl w:ilvl="8" w:tplc="0A5483B4">
      <w:numFmt w:val="decimal"/>
      <w:lvlText w:val=""/>
      <w:lvlJc w:val="left"/>
    </w:lvl>
  </w:abstractNum>
  <w:abstractNum w:abstractNumId="7" w15:restartNumberingAfterBreak="0">
    <w:nsid w:val="46642483"/>
    <w:multiLevelType w:val="hybridMultilevel"/>
    <w:tmpl w:val="B8DAFE54"/>
    <w:lvl w:ilvl="0" w:tplc="7AB8715A">
      <w:start w:val="1"/>
      <w:numFmt w:val="decimal"/>
      <w:lvlText w:val="%1."/>
      <w:lvlJc w:val="left"/>
      <w:pPr>
        <w:tabs>
          <w:tab w:val="num" w:pos="900"/>
        </w:tabs>
        <w:ind w:left="540" w:hanging="360"/>
      </w:pPr>
    </w:lvl>
    <w:lvl w:ilvl="1" w:tplc="1884E4C2">
      <w:numFmt w:val="decimal"/>
      <w:lvlText w:val=""/>
      <w:lvlJc w:val="left"/>
    </w:lvl>
    <w:lvl w:ilvl="2" w:tplc="7F1CBCDA">
      <w:numFmt w:val="decimal"/>
      <w:lvlText w:val=""/>
      <w:lvlJc w:val="left"/>
    </w:lvl>
    <w:lvl w:ilvl="3" w:tplc="83302600">
      <w:numFmt w:val="decimal"/>
      <w:lvlText w:val=""/>
      <w:lvlJc w:val="left"/>
    </w:lvl>
    <w:lvl w:ilvl="4" w:tplc="3E38713C">
      <w:numFmt w:val="decimal"/>
      <w:lvlText w:val=""/>
      <w:lvlJc w:val="left"/>
    </w:lvl>
    <w:lvl w:ilvl="5" w:tplc="6696F7EE">
      <w:numFmt w:val="decimal"/>
      <w:lvlText w:val=""/>
      <w:lvlJc w:val="left"/>
    </w:lvl>
    <w:lvl w:ilvl="6" w:tplc="FB3013BE">
      <w:numFmt w:val="decimal"/>
      <w:lvlText w:val=""/>
      <w:lvlJc w:val="left"/>
    </w:lvl>
    <w:lvl w:ilvl="7" w:tplc="BB9CD01A">
      <w:numFmt w:val="decimal"/>
      <w:lvlText w:val=""/>
      <w:lvlJc w:val="left"/>
    </w:lvl>
    <w:lvl w:ilvl="8" w:tplc="011AADC4">
      <w:numFmt w:val="decimal"/>
      <w:lvlText w:val=""/>
      <w:lvlJc w:val="left"/>
    </w:lvl>
  </w:abstractNum>
  <w:abstractNum w:abstractNumId="8" w15:restartNumberingAfterBreak="0">
    <w:nsid w:val="632D6EB8"/>
    <w:multiLevelType w:val="hybridMultilevel"/>
    <w:tmpl w:val="ACBE7B00"/>
    <w:lvl w:ilvl="0" w:tplc="0BD42D2C">
      <w:start w:val="1"/>
      <w:numFmt w:val="bullet"/>
      <w:lvlText w:val=""/>
      <w:lvlJc w:val="left"/>
      <w:pPr>
        <w:tabs>
          <w:tab w:val="num" w:pos="900"/>
        </w:tabs>
        <w:ind w:left="540" w:hanging="360"/>
      </w:pPr>
      <w:rPr>
        <w:rFonts w:ascii="Symbol" w:hAnsi="Symbol" w:hint="default"/>
      </w:rPr>
    </w:lvl>
    <w:lvl w:ilvl="1" w:tplc="66CC26C8">
      <w:numFmt w:val="decimal"/>
      <w:lvlText w:val=""/>
      <w:lvlJc w:val="left"/>
    </w:lvl>
    <w:lvl w:ilvl="2" w:tplc="0AD83EB8">
      <w:numFmt w:val="decimal"/>
      <w:lvlText w:val=""/>
      <w:lvlJc w:val="left"/>
    </w:lvl>
    <w:lvl w:ilvl="3" w:tplc="A22C0A16">
      <w:numFmt w:val="decimal"/>
      <w:lvlText w:val=""/>
      <w:lvlJc w:val="left"/>
    </w:lvl>
    <w:lvl w:ilvl="4" w:tplc="5E068932">
      <w:numFmt w:val="decimal"/>
      <w:lvlText w:val=""/>
      <w:lvlJc w:val="left"/>
    </w:lvl>
    <w:lvl w:ilvl="5" w:tplc="BD54E68E">
      <w:numFmt w:val="decimal"/>
      <w:lvlText w:val=""/>
      <w:lvlJc w:val="left"/>
    </w:lvl>
    <w:lvl w:ilvl="6" w:tplc="5E3C94C8">
      <w:numFmt w:val="decimal"/>
      <w:lvlText w:val=""/>
      <w:lvlJc w:val="left"/>
    </w:lvl>
    <w:lvl w:ilvl="7" w:tplc="431A9746">
      <w:numFmt w:val="decimal"/>
      <w:lvlText w:val=""/>
      <w:lvlJc w:val="left"/>
    </w:lvl>
    <w:lvl w:ilvl="8" w:tplc="CA0A9406">
      <w:numFmt w:val="decimal"/>
      <w:lvlText w:val=""/>
      <w:lvlJc w:val="left"/>
    </w:lvl>
  </w:abstractNum>
  <w:abstractNum w:abstractNumId="9" w15:restartNumberingAfterBreak="0">
    <w:nsid w:val="78ED5C2B"/>
    <w:multiLevelType w:val="hybridMultilevel"/>
    <w:tmpl w:val="40DCBFDA"/>
    <w:lvl w:ilvl="0" w:tplc="BE66F1CA">
      <w:start w:val="1"/>
      <w:numFmt w:val="bullet"/>
      <w:lvlText w:val=""/>
      <w:lvlJc w:val="left"/>
      <w:pPr>
        <w:tabs>
          <w:tab w:val="num" w:pos="900"/>
        </w:tabs>
        <w:ind w:left="540" w:hanging="360"/>
      </w:pPr>
      <w:rPr>
        <w:rFonts w:ascii="Symbol" w:hAnsi="Symbol" w:hint="default"/>
      </w:rPr>
    </w:lvl>
    <w:lvl w:ilvl="1" w:tplc="6F2671A4">
      <w:numFmt w:val="decimal"/>
      <w:lvlText w:val=""/>
      <w:lvlJc w:val="left"/>
    </w:lvl>
    <w:lvl w:ilvl="2" w:tplc="02FA7D68">
      <w:numFmt w:val="decimal"/>
      <w:lvlText w:val=""/>
      <w:lvlJc w:val="left"/>
    </w:lvl>
    <w:lvl w:ilvl="3" w:tplc="9B92971A">
      <w:numFmt w:val="decimal"/>
      <w:lvlText w:val=""/>
      <w:lvlJc w:val="left"/>
    </w:lvl>
    <w:lvl w:ilvl="4" w:tplc="65B07AD2">
      <w:numFmt w:val="decimal"/>
      <w:lvlText w:val=""/>
      <w:lvlJc w:val="left"/>
    </w:lvl>
    <w:lvl w:ilvl="5" w:tplc="4864B81C">
      <w:numFmt w:val="decimal"/>
      <w:lvlText w:val=""/>
      <w:lvlJc w:val="left"/>
    </w:lvl>
    <w:lvl w:ilvl="6" w:tplc="8BA6FF72">
      <w:numFmt w:val="decimal"/>
      <w:lvlText w:val=""/>
      <w:lvlJc w:val="left"/>
    </w:lvl>
    <w:lvl w:ilvl="7" w:tplc="7A7C75BA">
      <w:numFmt w:val="decimal"/>
      <w:lvlText w:val=""/>
      <w:lvlJc w:val="left"/>
    </w:lvl>
    <w:lvl w:ilvl="8" w:tplc="0506F0C4">
      <w:numFmt w:val="decimal"/>
      <w:lvlText w:val=""/>
      <w:lvlJc w:val="left"/>
    </w:lvl>
  </w:abstractNum>
  <w:num w:numId="1" w16cid:durableId="1099791322">
    <w:abstractNumId w:val="6"/>
  </w:num>
  <w:num w:numId="2" w16cid:durableId="1357390786">
    <w:abstractNumId w:val="2"/>
  </w:num>
  <w:num w:numId="3" w16cid:durableId="86386126">
    <w:abstractNumId w:val="4"/>
  </w:num>
  <w:num w:numId="4" w16cid:durableId="1567181105">
    <w:abstractNumId w:val="0"/>
  </w:num>
  <w:num w:numId="5" w16cid:durableId="2143494352">
    <w:abstractNumId w:val="3"/>
  </w:num>
  <w:num w:numId="6" w16cid:durableId="1155296273">
    <w:abstractNumId w:val="1"/>
  </w:num>
  <w:num w:numId="7" w16cid:durableId="1965692861">
    <w:abstractNumId w:val="8"/>
  </w:num>
  <w:num w:numId="8" w16cid:durableId="1281762239">
    <w:abstractNumId w:val="9"/>
  </w:num>
  <w:num w:numId="9" w16cid:durableId="1110200444">
    <w:abstractNumId w:val="7"/>
  </w:num>
  <w:num w:numId="10" w16cid:durableId="13772417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DD7"/>
    <w:rsid w:val="001B514D"/>
    <w:rsid w:val="004A293E"/>
    <w:rsid w:val="00601C01"/>
    <w:rsid w:val="00617DD7"/>
    <w:rsid w:val="006D2153"/>
    <w:rsid w:val="009A6527"/>
    <w:rsid w:val="00A813A6"/>
    <w:rsid w:val="00DE5F5F"/>
    <w:rsid w:val="00F074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1E69E"/>
  <w15:docId w15:val="{6E36BBA7-A232-4424-AE77-277DF7F31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4294967272</TotalTime>
  <Pages>21</Pages>
  <Words>1485</Words>
  <Characters>8469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Adham Ezz El-Din Abdel Rahman Abdel Aziz</cp:lastModifiedBy>
  <cp:revision>4</cp:revision>
  <dcterms:created xsi:type="dcterms:W3CDTF">2026-05-06T17:23:00Z</dcterms:created>
  <dcterms:modified xsi:type="dcterms:W3CDTF">2026-05-06T13:10:00Z</dcterms:modified>
</cp:coreProperties>
</file>