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5C0" w:rsidRDefault="002A00A0" w:rsidP="00C75E67">
      <w:pPr>
        <w:spacing w:line="276" w:lineRule="auto"/>
        <w:jc w:val="both"/>
        <w:rPr>
          <w:rFonts w:ascii="Times New Roman" w:hAnsi="Times New Roman" w:cs="Times New Roman"/>
          <w:sz w:val="24"/>
          <w:szCs w:val="24"/>
        </w:rPr>
      </w:pPr>
      <w:r>
        <w:rPr>
          <w:rFonts w:ascii="Times New Roman" w:hAnsi="Times New Roman" w:cs="Times New Roman"/>
          <w:sz w:val="24"/>
          <w:szCs w:val="24"/>
        </w:rPr>
        <w:t>Anggota Kelompok:</w:t>
      </w:r>
    </w:p>
    <w:p w:rsidR="002A00A0" w:rsidRDefault="002A00A0" w:rsidP="00C75E67">
      <w:pPr>
        <w:spacing w:line="276" w:lineRule="auto"/>
        <w:jc w:val="both"/>
        <w:rPr>
          <w:rFonts w:ascii="Times New Roman" w:hAnsi="Times New Roman" w:cs="Times New Roman"/>
          <w:sz w:val="24"/>
          <w:szCs w:val="24"/>
        </w:rPr>
      </w:pPr>
      <w:r>
        <w:rPr>
          <w:rFonts w:ascii="Times New Roman" w:hAnsi="Times New Roman" w:cs="Times New Roman"/>
          <w:sz w:val="24"/>
          <w:szCs w:val="24"/>
        </w:rPr>
        <w:t>1. Megawati</w:t>
      </w:r>
      <w:r w:rsidR="00936A94">
        <w:rPr>
          <w:rFonts w:ascii="Times New Roman" w:hAnsi="Times New Roman" w:cs="Times New Roman"/>
          <w:sz w:val="24"/>
          <w:szCs w:val="24"/>
        </w:rPr>
        <w:t xml:space="preserve"> 1519240011</w:t>
      </w:r>
    </w:p>
    <w:p w:rsidR="002A00A0" w:rsidRDefault="002A00A0" w:rsidP="00C75E67">
      <w:pPr>
        <w:spacing w:line="276" w:lineRule="auto"/>
        <w:jc w:val="both"/>
        <w:rPr>
          <w:rFonts w:ascii="Times New Roman" w:hAnsi="Times New Roman" w:cs="Times New Roman"/>
          <w:sz w:val="24"/>
          <w:szCs w:val="24"/>
        </w:rPr>
      </w:pPr>
      <w:r>
        <w:rPr>
          <w:rFonts w:ascii="Times New Roman" w:hAnsi="Times New Roman" w:cs="Times New Roman"/>
          <w:sz w:val="24"/>
          <w:szCs w:val="24"/>
        </w:rPr>
        <w:t>2. Herdianti</w:t>
      </w:r>
      <w:r w:rsidR="00936A94">
        <w:rPr>
          <w:rFonts w:ascii="Times New Roman" w:hAnsi="Times New Roman" w:cs="Times New Roman"/>
          <w:sz w:val="24"/>
          <w:szCs w:val="24"/>
        </w:rPr>
        <w:t xml:space="preserve"> 1519240028</w:t>
      </w:r>
    </w:p>
    <w:p w:rsidR="002A00A0" w:rsidRDefault="002A00A0" w:rsidP="00C75E67">
      <w:pPr>
        <w:spacing w:line="276" w:lineRule="auto"/>
        <w:jc w:val="both"/>
        <w:rPr>
          <w:rFonts w:ascii="Times New Roman" w:hAnsi="Times New Roman" w:cs="Times New Roman"/>
          <w:sz w:val="24"/>
          <w:szCs w:val="24"/>
        </w:rPr>
      </w:pPr>
      <w:r>
        <w:rPr>
          <w:rFonts w:ascii="Times New Roman" w:hAnsi="Times New Roman" w:cs="Times New Roman"/>
          <w:sz w:val="24"/>
          <w:szCs w:val="24"/>
        </w:rPr>
        <w:t>3. Denny</w:t>
      </w:r>
      <w:r w:rsidR="00936A94">
        <w:rPr>
          <w:rFonts w:ascii="Times New Roman" w:hAnsi="Times New Roman" w:cs="Times New Roman"/>
          <w:sz w:val="24"/>
          <w:szCs w:val="24"/>
        </w:rPr>
        <w:t xml:space="preserve"> 1519240024</w:t>
      </w:r>
    </w:p>
    <w:p w:rsidR="00936A94" w:rsidRDefault="00936A94" w:rsidP="00C75E67">
      <w:pPr>
        <w:spacing w:line="276" w:lineRule="auto"/>
        <w:jc w:val="both"/>
        <w:rPr>
          <w:rFonts w:ascii="Times New Roman" w:hAnsi="Times New Roman" w:cs="Times New Roman"/>
          <w:sz w:val="24"/>
          <w:szCs w:val="24"/>
        </w:rPr>
      </w:pPr>
      <w:r>
        <w:rPr>
          <w:rFonts w:ascii="Times New Roman" w:hAnsi="Times New Roman" w:cs="Times New Roman"/>
          <w:sz w:val="24"/>
          <w:szCs w:val="24"/>
        </w:rPr>
        <w:t>4. Raka Dharmawan 151924005</w:t>
      </w:r>
    </w:p>
    <w:p w:rsidR="002A00A0" w:rsidRDefault="002A00A0" w:rsidP="00C75E67">
      <w:pPr>
        <w:jc w:val="both"/>
        <w:rPr>
          <w:rFonts w:ascii="Times New Roman" w:hAnsi="Times New Roman" w:cs="Times New Roman"/>
          <w:sz w:val="24"/>
          <w:szCs w:val="24"/>
        </w:rPr>
      </w:pPr>
    </w:p>
    <w:p w:rsidR="002A00A0" w:rsidRDefault="00C75E67" w:rsidP="00C75E67">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2A00A0">
        <w:rPr>
          <w:rFonts w:ascii="Times New Roman" w:hAnsi="Times New Roman" w:cs="Times New Roman"/>
          <w:sz w:val="24"/>
          <w:szCs w:val="24"/>
        </w:rPr>
        <w:t xml:space="preserve">Pada Resort tersebut menyediakan layanan berupa wireless LAN untuk turis-turis yang datang membawa notebook agar mereka dapat menggunakan internet didalam ruangan mereka secara gratis. </w:t>
      </w:r>
      <w:r w:rsidR="00F30BBB">
        <w:rPr>
          <w:rFonts w:ascii="Times New Roman" w:hAnsi="Times New Roman" w:cs="Times New Roman"/>
          <w:sz w:val="24"/>
          <w:szCs w:val="24"/>
        </w:rPr>
        <w:t>Selain wireless LAN tersebut masing-masing di kamar turis terdapat telepon wireless yang memungkinkan turis untuk menggunakan beberapa layanan yaitu, mendapatkan informasi tentang cuaca, bandara dan shopping mall terdekat, dan dapat melakukan check-in dan check-out secara mudah sehingga tidak perlu menunggu lagi didepan meja resep</w:t>
      </w:r>
      <w:r>
        <w:rPr>
          <w:rFonts w:ascii="Times New Roman" w:hAnsi="Times New Roman" w:cs="Times New Roman"/>
          <w:sz w:val="24"/>
          <w:szCs w:val="24"/>
        </w:rPr>
        <w:t>sionis untuk melakukan prose</w:t>
      </w:r>
      <w:r w:rsidR="00F30BBB">
        <w:rPr>
          <w:rFonts w:ascii="Times New Roman" w:hAnsi="Times New Roman" w:cs="Times New Roman"/>
          <w:sz w:val="24"/>
          <w:szCs w:val="24"/>
        </w:rPr>
        <w:t>dur yang merepotkan. Bagi resepsionis sebelum diimplementasikannya teknologi tersebut mereka menggunakan kertas catatan untuk mengucapakan atau memberikan pesan khusus kepada turis, tetapi dengan adanya teknologi tersebut resepsionis dapat menyampaikan ucapan selamat ulang tahun atau pesan selamat lainnya melalui SMS dengan IP phone.</w:t>
      </w:r>
    </w:p>
    <w:p w:rsidR="00F30BBB" w:rsidRPr="002A00A0" w:rsidRDefault="00F30BBB" w:rsidP="00C75E67">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sidR="00C75E67">
        <w:rPr>
          <w:rFonts w:ascii="Times New Roman" w:hAnsi="Times New Roman" w:cs="Times New Roman"/>
          <w:sz w:val="24"/>
          <w:szCs w:val="24"/>
        </w:rPr>
        <w:tab/>
        <w:t>Supermaket TESCO Homeplus di Korea Selatan mengembangkan ide baru dimana biasanya pengunjung harus datang ke supermarket untuk berbelanja, dan ide barunya tersebut adalah pembeli dapat berbelanja tanpa harus datang ketempatnya. Yang TESCO lakukan adalah memasang spanduk-spanduk yang berisi produk-produk yang dijual oleh toko tersebut di station kereta dan pembeli dapat berbelanja menggunakan smartphonenya dengan melakukan scan pada barcode yang ada di spanduk dari aplikasi maka barang tersebut akan diantar ke rumah pembeli. Hasil dari ide tersebut maka pembeli tidak perlu repot-repot berbelanja langsung ke tempatnya dan dengan di tempatkannya di station kereta tempat dimana semua orang.</w:t>
      </w:r>
    </w:p>
    <w:sectPr w:rsidR="00F30BBB" w:rsidRPr="002A00A0" w:rsidSect="00C75E67">
      <w:pgSz w:w="12240" w:h="15840"/>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2A00A0"/>
    <w:rsid w:val="002A00A0"/>
    <w:rsid w:val="004F5368"/>
    <w:rsid w:val="00936A94"/>
    <w:rsid w:val="00C75E67"/>
    <w:rsid w:val="00F30BBB"/>
    <w:rsid w:val="00FC0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2</cp:revision>
  <dcterms:created xsi:type="dcterms:W3CDTF">2018-09-26T10:27:00Z</dcterms:created>
  <dcterms:modified xsi:type="dcterms:W3CDTF">2018-09-26T11:02:00Z</dcterms:modified>
</cp:coreProperties>
</file>