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0EE4" w14:textId="77777777" w:rsidR="001B4005" w:rsidRDefault="001B4005" w:rsidP="001B40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Mid </w:t>
      </w:r>
      <w:proofErr w:type="spellStart"/>
      <w:r>
        <w:rPr>
          <w:b/>
          <w:sz w:val="28"/>
          <w:szCs w:val="28"/>
        </w:rPr>
        <w:t>Hongu</w:t>
      </w:r>
      <w:proofErr w:type="spellEnd"/>
      <w:r>
        <w:rPr>
          <w:b/>
          <w:sz w:val="28"/>
          <w:szCs w:val="28"/>
        </w:rPr>
        <w:t xml:space="preserve"> A &amp; B</w:t>
      </w:r>
      <w:r w:rsidRPr="0046028D">
        <w:rPr>
          <w:b/>
          <w:sz w:val="28"/>
          <w:szCs w:val="28"/>
        </w:rPr>
        <w:t xml:space="preserve"> Hydro Power</w:t>
      </w:r>
    </w:p>
    <w:p w14:paraId="369419C5" w14:textId="77777777" w:rsidR="001B4005" w:rsidRDefault="001B4005" w:rsidP="00AD6F58">
      <w:pPr>
        <w:spacing w:line="240" w:lineRule="auto"/>
        <w:jc w:val="both"/>
        <w:rPr>
          <w:sz w:val="24"/>
          <w:szCs w:val="28"/>
        </w:rPr>
      </w:pPr>
      <w:r w:rsidRPr="00160FED">
        <w:rPr>
          <w:sz w:val="24"/>
          <w:szCs w:val="28"/>
        </w:rPr>
        <w:t xml:space="preserve">The Mid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</w:t>
      </w:r>
      <w:proofErr w:type="spellStart"/>
      <w:r w:rsidRPr="00160FED">
        <w:rPr>
          <w:sz w:val="24"/>
          <w:szCs w:val="28"/>
        </w:rPr>
        <w:t>Khola</w:t>
      </w:r>
      <w:proofErr w:type="spellEnd"/>
      <w:r w:rsidRPr="00160FED"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A</w:t>
      </w:r>
      <w:proofErr w:type="gramEnd"/>
      <w:r>
        <w:rPr>
          <w:sz w:val="24"/>
          <w:szCs w:val="28"/>
        </w:rPr>
        <w:t xml:space="preserve"> </w:t>
      </w:r>
      <w:r w:rsidRPr="00160FED">
        <w:rPr>
          <w:sz w:val="24"/>
          <w:szCs w:val="28"/>
        </w:rPr>
        <w:t xml:space="preserve">Hydropower Project is a 22 MW run-of-river project located in </w:t>
      </w:r>
      <w:proofErr w:type="spellStart"/>
      <w:r w:rsidRPr="00160FED">
        <w:rPr>
          <w:sz w:val="24"/>
          <w:szCs w:val="28"/>
        </w:rPr>
        <w:t>Solukhumbu</w:t>
      </w:r>
      <w:proofErr w:type="spellEnd"/>
      <w:r w:rsidRPr="00160FED">
        <w:rPr>
          <w:sz w:val="24"/>
          <w:szCs w:val="28"/>
        </w:rPr>
        <w:t xml:space="preserve"> District, Province No. 1, Nepal. It's planned to utilize the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River to generate electricity. The project is being developed by </w:t>
      </w:r>
      <w:r>
        <w:rPr>
          <w:sz w:val="24"/>
          <w:szCs w:val="28"/>
        </w:rPr>
        <w:t>Apex Makalu Hydropower</w:t>
      </w:r>
      <w:r w:rsidRPr="00160FED">
        <w:rPr>
          <w:sz w:val="24"/>
          <w:szCs w:val="28"/>
        </w:rPr>
        <w:t xml:space="preserve"> Limited, which acquired it from the original developers. </w:t>
      </w:r>
    </w:p>
    <w:p w14:paraId="6AAD6558" w14:textId="77777777" w:rsidR="001B4005" w:rsidRPr="00160FED" w:rsidRDefault="001B4005" w:rsidP="00AD6F58">
      <w:pPr>
        <w:spacing w:line="240" w:lineRule="auto"/>
        <w:jc w:val="both"/>
        <w:rPr>
          <w:sz w:val="24"/>
          <w:szCs w:val="28"/>
        </w:rPr>
      </w:pPr>
      <w:r w:rsidRPr="00160FED">
        <w:rPr>
          <w:sz w:val="24"/>
          <w:szCs w:val="28"/>
        </w:rPr>
        <w:t xml:space="preserve">The Mid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</w:t>
      </w:r>
      <w:proofErr w:type="spellStart"/>
      <w:r w:rsidRPr="00160FED">
        <w:rPr>
          <w:sz w:val="24"/>
          <w:szCs w:val="28"/>
        </w:rPr>
        <w:t>Khola</w:t>
      </w:r>
      <w:proofErr w:type="spellEnd"/>
      <w:r w:rsidRPr="00160FE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B </w:t>
      </w:r>
      <w:r w:rsidRPr="00160FED">
        <w:rPr>
          <w:sz w:val="24"/>
          <w:szCs w:val="28"/>
        </w:rPr>
        <w:t>Hydropower Project is a 22</w:t>
      </w:r>
      <w:r>
        <w:rPr>
          <w:sz w:val="24"/>
          <w:szCs w:val="28"/>
        </w:rPr>
        <w:t>.9</w:t>
      </w:r>
      <w:r w:rsidRPr="00160FED">
        <w:rPr>
          <w:sz w:val="24"/>
          <w:szCs w:val="28"/>
        </w:rPr>
        <w:t xml:space="preserve"> MW run-of-river project located in </w:t>
      </w:r>
      <w:proofErr w:type="spellStart"/>
      <w:r w:rsidRPr="00160FED">
        <w:rPr>
          <w:sz w:val="24"/>
          <w:szCs w:val="28"/>
        </w:rPr>
        <w:t>Solukhumbu</w:t>
      </w:r>
      <w:proofErr w:type="spellEnd"/>
      <w:r w:rsidRPr="00160FED">
        <w:rPr>
          <w:sz w:val="24"/>
          <w:szCs w:val="28"/>
        </w:rPr>
        <w:t xml:space="preserve"> District, Province No. 1, Nepal. It's planned to utilize the </w:t>
      </w:r>
      <w:proofErr w:type="spellStart"/>
      <w:r w:rsidRPr="00160FED">
        <w:rPr>
          <w:sz w:val="24"/>
          <w:szCs w:val="28"/>
        </w:rPr>
        <w:t>Hongu</w:t>
      </w:r>
      <w:proofErr w:type="spellEnd"/>
      <w:r w:rsidRPr="00160FED">
        <w:rPr>
          <w:sz w:val="24"/>
          <w:szCs w:val="28"/>
        </w:rPr>
        <w:t xml:space="preserve"> River to generate electricity. The project is being developed by Gaurishankar Power Developer Limited, which acquired it from the original developers. </w:t>
      </w:r>
    </w:p>
    <w:p w14:paraId="4E7D1683" w14:textId="71649C68" w:rsidR="001B4005" w:rsidRPr="001B4005" w:rsidRDefault="001B4005" w:rsidP="001B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B400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My </w:t>
      </w:r>
      <w:proofErr w:type="spellStart"/>
      <w:r w:rsidRPr="001B400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Involvemet</w:t>
      </w:r>
      <w:proofErr w:type="spellEnd"/>
    </w:p>
    <w:p w14:paraId="2FD570F7" w14:textId="705412DF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 xml:space="preserve">Design and drawing of HM components such as </w:t>
      </w:r>
      <w:r w:rsidRPr="00AD6F58">
        <w:rPr>
          <w:rFonts w:eastAsia="Times New Roman" w:cstheme="minorHAnsi"/>
          <w:b/>
          <w:sz w:val="24"/>
          <w:szCs w:val="24"/>
        </w:rPr>
        <w:t xml:space="preserve">Radial </w:t>
      </w:r>
      <w:r w:rsidRPr="00AD6F58">
        <w:rPr>
          <w:rFonts w:eastAsia="Times New Roman" w:cstheme="minorHAnsi"/>
          <w:b/>
          <w:bCs/>
          <w:sz w:val="24"/>
          <w:szCs w:val="24"/>
        </w:rPr>
        <w:t xml:space="preserve">Gates, Vertical Gates, Stoplogs, </w:t>
      </w:r>
      <w:proofErr w:type="spellStart"/>
      <w:r w:rsidRPr="00AD6F58">
        <w:rPr>
          <w:rFonts w:eastAsia="Times New Roman" w:cstheme="minorHAnsi"/>
          <w:b/>
          <w:bCs/>
          <w:sz w:val="24"/>
          <w:szCs w:val="24"/>
        </w:rPr>
        <w:t>Trashracks</w:t>
      </w:r>
      <w:proofErr w:type="spellEnd"/>
      <w:r w:rsidRPr="00AD6F58">
        <w:rPr>
          <w:rFonts w:eastAsia="Times New Roman" w:cstheme="minorHAnsi"/>
          <w:sz w:val="24"/>
          <w:szCs w:val="24"/>
        </w:rPr>
        <w:t xml:space="preserve"> and associated accessories.</w:t>
      </w:r>
    </w:p>
    <w:p w14:paraId="3BE8E2DD" w14:textId="747B2A72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 xml:space="preserve">Review provided drawing of HM components specially </w:t>
      </w:r>
      <w:r w:rsidRPr="00AD6F58">
        <w:rPr>
          <w:rFonts w:eastAsia="Times New Roman" w:cstheme="minorHAnsi"/>
          <w:b/>
          <w:sz w:val="24"/>
          <w:szCs w:val="24"/>
        </w:rPr>
        <w:t xml:space="preserve">Bellmouth, Transition Piece, Manhole and other components </w:t>
      </w:r>
      <w:r w:rsidRPr="00AD6F58">
        <w:rPr>
          <w:rFonts w:eastAsia="Times New Roman" w:cstheme="minorHAnsi"/>
          <w:sz w:val="24"/>
          <w:szCs w:val="24"/>
        </w:rPr>
        <w:t>and preparation of detailed fabrication drawings for production.</w:t>
      </w:r>
    </w:p>
    <w:p w14:paraId="11145C99" w14:textId="6D45BE33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>Coordination with site engineers and project technical teams to ensure alignment of design and site execution.</w:t>
      </w:r>
    </w:p>
    <w:p w14:paraId="553123D6" w14:textId="1D4F8A11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>Supervision of the fabrication and installation process of HM equipment at both workshop and project sites.</w:t>
      </w:r>
    </w:p>
    <w:p w14:paraId="6CCA9F69" w14:textId="77777777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 xml:space="preserve">Managed preparation of </w:t>
      </w:r>
      <w:r w:rsidRPr="00AD6F58">
        <w:rPr>
          <w:rFonts w:eastAsia="Times New Roman" w:cstheme="minorHAnsi"/>
          <w:b/>
          <w:bCs/>
          <w:sz w:val="24"/>
          <w:szCs w:val="24"/>
        </w:rPr>
        <w:t>manufacturing schedules</w:t>
      </w:r>
      <w:r w:rsidRPr="00AD6F58">
        <w:rPr>
          <w:rFonts w:eastAsia="Times New Roman" w:cstheme="minorHAnsi"/>
          <w:sz w:val="24"/>
          <w:szCs w:val="24"/>
        </w:rPr>
        <w:t xml:space="preserve"> and ensured all activities met ISO 9001 QMS documentation requirements.</w:t>
      </w:r>
    </w:p>
    <w:p w14:paraId="34527289" w14:textId="7FDBFA8A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Shipment coordination</w:t>
      </w:r>
      <w:r w:rsidRPr="00AD6F58">
        <w:rPr>
          <w:rFonts w:eastAsia="Times New Roman" w:cstheme="minorHAnsi"/>
          <w:sz w:val="24"/>
          <w:szCs w:val="24"/>
        </w:rPr>
        <w:t xml:space="preserve"> of fabricated components to project destinations, as per customer agreements.</w:t>
      </w:r>
    </w:p>
    <w:p w14:paraId="0B1B3943" w14:textId="02E41B21" w:rsidR="001B4005" w:rsidRPr="00AD6F58" w:rsidRDefault="001B4005" w:rsidP="00AD6F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sz w:val="24"/>
          <w:szCs w:val="24"/>
        </w:rPr>
        <w:t>Preparation of P</w:t>
      </w:r>
      <w:r w:rsidRPr="00AD6F58">
        <w:rPr>
          <w:rFonts w:eastAsia="Times New Roman" w:cstheme="minorHAnsi"/>
          <w:b/>
          <w:bCs/>
          <w:sz w:val="24"/>
          <w:szCs w:val="24"/>
        </w:rPr>
        <w:t>rogress Reports, Running Bill</w:t>
      </w:r>
      <w:r w:rsidRPr="00AD6F58">
        <w:rPr>
          <w:rFonts w:eastAsia="Times New Roman" w:cstheme="minorHAnsi"/>
          <w:sz w:val="24"/>
          <w:szCs w:val="24"/>
        </w:rPr>
        <w:t>, and documentation throughout project execution.</w:t>
      </w:r>
    </w:p>
    <w:p w14:paraId="2E708566" w14:textId="77777777" w:rsidR="001B4005" w:rsidRPr="00AD6F58" w:rsidRDefault="001B4005" w:rsidP="00AD6F5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AD6F58">
        <w:rPr>
          <w:rFonts w:eastAsia="Times New Roman" w:cstheme="minorHAnsi"/>
          <w:b/>
          <w:bCs/>
          <w:sz w:val="27"/>
          <w:szCs w:val="27"/>
          <w:u w:val="single"/>
        </w:rPr>
        <w:t>Software Used</w:t>
      </w:r>
    </w:p>
    <w:p w14:paraId="2DBA6D87" w14:textId="77777777" w:rsidR="001B4005" w:rsidRPr="00AD6F58" w:rsidRDefault="001B4005" w:rsidP="00AD6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AutoCAD</w:t>
      </w:r>
      <w:r w:rsidRPr="00AD6F58">
        <w:rPr>
          <w:rFonts w:eastAsia="Times New Roman" w:cstheme="minorHAnsi"/>
          <w:sz w:val="24"/>
          <w:szCs w:val="24"/>
        </w:rPr>
        <w:t xml:space="preserve"> – For design drafting and fabrication drawing preparation</w:t>
      </w:r>
    </w:p>
    <w:p w14:paraId="48AC4FC8" w14:textId="0FA5FBB1" w:rsidR="001B4005" w:rsidRPr="00AD6F58" w:rsidRDefault="001B4005" w:rsidP="00AD6F58">
      <w:pPr>
        <w:numPr>
          <w:ilvl w:val="0"/>
          <w:numId w:val="2"/>
        </w:num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SolidWorks</w:t>
      </w:r>
      <w:r w:rsidRPr="00AD6F58">
        <w:rPr>
          <w:rFonts w:eastAsia="Times New Roman" w:cstheme="minorHAnsi"/>
          <w:sz w:val="24"/>
          <w:szCs w:val="24"/>
        </w:rPr>
        <w:t xml:space="preserve"> – </w:t>
      </w:r>
      <w:r w:rsidR="00AD6F58">
        <w:rPr>
          <w:rFonts w:eastAsia="Times New Roman" w:cstheme="minorHAnsi"/>
          <w:sz w:val="24"/>
          <w:szCs w:val="24"/>
        </w:rPr>
        <w:t xml:space="preserve">1. </w:t>
      </w:r>
      <w:r w:rsidRPr="00AD6F58">
        <w:rPr>
          <w:rFonts w:eastAsia="Times New Roman" w:cstheme="minorHAnsi"/>
          <w:sz w:val="24"/>
          <w:szCs w:val="24"/>
        </w:rPr>
        <w:t>For 3D modeling of Radial Gate and Fabrication Drawing</w:t>
      </w:r>
    </w:p>
    <w:p w14:paraId="6A79086D" w14:textId="3508049E" w:rsidR="001B4005" w:rsidRPr="00AD6F58" w:rsidRDefault="00AD6F58" w:rsidP="00AD6F58">
      <w:pPr>
        <w:spacing w:after="0" w:line="240" w:lineRule="auto"/>
        <w:ind w:left="1440" w:firstLine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2. </w:t>
      </w:r>
      <w:r w:rsidR="001B4005" w:rsidRPr="00AD6F58">
        <w:rPr>
          <w:rFonts w:eastAsia="Times New Roman" w:cstheme="minorHAnsi"/>
          <w:bCs/>
          <w:sz w:val="24"/>
          <w:szCs w:val="24"/>
        </w:rPr>
        <w:t>Stress analysis of Lifting Beam for tailrace gate</w:t>
      </w:r>
    </w:p>
    <w:p w14:paraId="384373F8" w14:textId="77777777" w:rsidR="001B4005" w:rsidRPr="00AD6F58" w:rsidRDefault="001B4005" w:rsidP="00AD6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MS Excel &amp; Word</w:t>
      </w:r>
      <w:r w:rsidRPr="00AD6F58">
        <w:rPr>
          <w:rFonts w:eastAsia="Times New Roman" w:cstheme="minorHAnsi"/>
          <w:sz w:val="24"/>
          <w:szCs w:val="24"/>
        </w:rPr>
        <w:t xml:space="preserve"> – For reports, schedules, invoices, and documentation</w:t>
      </w:r>
    </w:p>
    <w:p w14:paraId="47A691E9" w14:textId="795AAB9F" w:rsidR="001B4005" w:rsidRDefault="001B4005" w:rsidP="00AD6F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AD6F58">
        <w:rPr>
          <w:rFonts w:eastAsia="Times New Roman" w:cstheme="minorHAnsi"/>
          <w:b/>
          <w:bCs/>
          <w:sz w:val="24"/>
          <w:szCs w:val="24"/>
        </w:rPr>
        <w:t>MS Project</w:t>
      </w:r>
      <w:r w:rsidRPr="00AD6F58">
        <w:rPr>
          <w:rFonts w:eastAsia="Times New Roman" w:cstheme="minorHAnsi"/>
          <w:sz w:val="24"/>
          <w:szCs w:val="24"/>
        </w:rPr>
        <w:t>– For production and installation scheduling</w:t>
      </w:r>
    </w:p>
    <w:p w14:paraId="2676FA4F" w14:textId="3D6D72CE" w:rsidR="00C314D3" w:rsidRDefault="00C314D3" w:rsidP="00C314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2ADA14F7" w14:textId="0B631031" w:rsidR="00C314D3" w:rsidRDefault="00C314D3" w:rsidP="00C314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14:paraId="7270CDB6" w14:textId="77777777" w:rsidR="00C314D3" w:rsidRPr="00AD6F58" w:rsidRDefault="00C314D3" w:rsidP="00C314D3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14:paraId="324E18C6" w14:textId="03DC6EEA" w:rsidR="00C314D3" w:rsidRDefault="00C314D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948152" wp14:editId="68A056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170" cy="396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9AA81" w14:textId="77777777" w:rsidR="00C314D3" w:rsidRPr="00C314D3" w:rsidRDefault="00C314D3" w:rsidP="00C314D3"/>
    <w:p w14:paraId="2CC469E1" w14:textId="77777777" w:rsidR="00C314D3" w:rsidRPr="00C314D3" w:rsidRDefault="00C314D3" w:rsidP="00C314D3"/>
    <w:p w14:paraId="629725B6" w14:textId="77777777" w:rsidR="00C314D3" w:rsidRPr="00C314D3" w:rsidRDefault="00C314D3" w:rsidP="00C314D3"/>
    <w:p w14:paraId="0C525F84" w14:textId="77777777" w:rsidR="00C314D3" w:rsidRPr="00C314D3" w:rsidRDefault="00C314D3" w:rsidP="00C314D3"/>
    <w:p w14:paraId="28E6F203" w14:textId="77777777" w:rsidR="00C314D3" w:rsidRPr="00C314D3" w:rsidRDefault="00C314D3" w:rsidP="00C314D3"/>
    <w:p w14:paraId="0EE19879" w14:textId="77777777" w:rsidR="00C314D3" w:rsidRPr="00C314D3" w:rsidRDefault="00C314D3" w:rsidP="00C314D3"/>
    <w:p w14:paraId="2BEE3C84" w14:textId="77777777" w:rsidR="00C314D3" w:rsidRPr="00C314D3" w:rsidRDefault="00C314D3" w:rsidP="00C314D3"/>
    <w:p w14:paraId="71985E2D" w14:textId="77777777" w:rsidR="00C314D3" w:rsidRPr="00C314D3" w:rsidRDefault="00C314D3" w:rsidP="00C314D3"/>
    <w:p w14:paraId="2C4DEC38" w14:textId="77777777" w:rsidR="00C314D3" w:rsidRPr="00C314D3" w:rsidRDefault="00C314D3" w:rsidP="00C314D3"/>
    <w:p w14:paraId="784AE9B7" w14:textId="77777777" w:rsidR="00C314D3" w:rsidRPr="00C314D3" w:rsidRDefault="00C314D3" w:rsidP="00C314D3"/>
    <w:p w14:paraId="108BFA23" w14:textId="77777777" w:rsidR="00C314D3" w:rsidRPr="00C314D3" w:rsidRDefault="00C314D3" w:rsidP="00C314D3"/>
    <w:p w14:paraId="742132F0" w14:textId="77777777" w:rsidR="00C314D3" w:rsidRPr="00C314D3" w:rsidRDefault="00C314D3" w:rsidP="00C314D3"/>
    <w:p w14:paraId="64B1D596" w14:textId="155BC30C" w:rsidR="009038FD" w:rsidRDefault="009038FD" w:rsidP="00C314D3"/>
    <w:p w14:paraId="7C5657E1" w14:textId="0409D777" w:rsidR="009038FD" w:rsidRDefault="009038FD" w:rsidP="00C314D3">
      <w:r>
        <w:rPr>
          <w:noProof/>
        </w:rPr>
        <w:drawing>
          <wp:anchor distT="0" distB="0" distL="114300" distR="114300" simplePos="0" relativeHeight="251665408" behindDoc="1" locked="0" layoutInCell="1" allowOverlap="1" wp14:anchorId="089B9E77" wp14:editId="551AF1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425831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E835E" w14:textId="0042809F" w:rsidR="009038FD" w:rsidRDefault="009038FD" w:rsidP="00C314D3"/>
    <w:p w14:paraId="124D1494" w14:textId="321B29D1" w:rsidR="009038FD" w:rsidRDefault="009038FD" w:rsidP="00C314D3"/>
    <w:p w14:paraId="571FF3AC" w14:textId="7FD3FB1A" w:rsidR="009038FD" w:rsidRDefault="009038FD" w:rsidP="00C314D3"/>
    <w:p w14:paraId="02550AB0" w14:textId="1387A754" w:rsidR="009038FD" w:rsidRDefault="009038FD" w:rsidP="00C314D3"/>
    <w:p w14:paraId="562B0D7F" w14:textId="4CB192A9" w:rsidR="009038FD" w:rsidRDefault="009038FD" w:rsidP="00C314D3"/>
    <w:p w14:paraId="535428D9" w14:textId="5EAFE34C" w:rsidR="009038FD" w:rsidRDefault="009038FD" w:rsidP="00C314D3"/>
    <w:p w14:paraId="1CAFCBFA" w14:textId="1F3108D8" w:rsidR="009038FD" w:rsidRDefault="009038FD" w:rsidP="00C314D3"/>
    <w:p w14:paraId="372D03D6" w14:textId="54F8F984" w:rsidR="009038FD" w:rsidRDefault="009038FD" w:rsidP="00C314D3"/>
    <w:p w14:paraId="6E890F72" w14:textId="1B228818" w:rsidR="009038FD" w:rsidRDefault="009038FD" w:rsidP="00C314D3"/>
    <w:p w14:paraId="16CBC7FA" w14:textId="22C391B2" w:rsidR="009038FD" w:rsidRDefault="009038FD" w:rsidP="00C314D3"/>
    <w:p w14:paraId="43B92544" w14:textId="30D7861C" w:rsidR="009038FD" w:rsidRDefault="009038FD" w:rsidP="00C314D3"/>
    <w:p w14:paraId="5740A2EF" w14:textId="65B77E98" w:rsidR="009038FD" w:rsidRDefault="009038FD" w:rsidP="00C314D3"/>
    <w:p w14:paraId="4B8069E8" w14:textId="186BB736" w:rsidR="009038FD" w:rsidRDefault="009038FD" w:rsidP="00C314D3"/>
    <w:p w14:paraId="7760427E" w14:textId="77777777" w:rsidR="009038FD" w:rsidRPr="00C314D3" w:rsidRDefault="009038FD" w:rsidP="00C314D3"/>
    <w:p w14:paraId="5FE599CA" w14:textId="4DC74650" w:rsidR="009038FD" w:rsidRDefault="009038FD" w:rsidP="00C314D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172816" wp14:editId="6019EECF">
            <wp:simplePos x="0" y="0"/>
            <wp:positionH relativeFrom="column">
              <wp:posOffset>47625</wp:posOffset>
            </wp:positionH>
            <wp:positionV relativeFrom="paragraph">
              <wp:posOffset>-154305</wp:posOffset>
            </wp:positionV>
            <wp:extent cx="5932170" cy="37280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36EE1" w14:textId="3E3EF45D" w:rsidR="009038FD" w:rsidRPr="009038FD" w:rsidRDefault="009038FD" w:rsidP="009038FD"/>
    <w:p w14:paraId="6BAFD16B" w14:textId="4715D232" w:rsidR="009038FD" w:rsidRPr="009038FD" w:rsidRDefault="009038FD" w:rsidP="009038FD"/>
    <w:p w14:paraId="0C13969F" w14:textId="18A1F1C6" w:rsidR="009038FD" w:rsidRPr="009038FD" w:rsidRDefault="009038FD" w:rsidP="009038FD"/>
    <w:p w14:paraId="3D3375F7" w14:textId="77777777" w:rsidR="009038FD" w:rsidRPr="009038FD" w:rsidRDefault="009038FD" w:rsidP="009038FD"/>
    <w:p w14:paraId="36495612" w14:textId="4CC2116F" w:rsidR="009038FD" w:rsidRPr="009038FD" w:rsidRDefault="009038FD" w:rsidP="009038FD"/>
    <w:p w14:paraId="2903E64C" w14:textId="37F5ACB9" w:rsidR="009038FD" w:rsidRPr="009038FD" w:rsidRDefault="009038FD" w:rsidP="009038FD"/>
    <w:p w14:paraId="372EB69C" w14:textId="77777777" w:rsidR="009038FD" w:rsidRPr="009038FD" w:rsidRDefault="009038FD" w:rsidP="009038FD"/>
    <w:p w14:paraId="71FBEABE" w14:textId="3E6542FA" w:rsidR="009038FD" w:rsidRPr="009038FD" w:rsidRDefault="009038FD" w:rsidP="009038FD"/>
    <w:p w14:paraId="2F1F8F0C" w14:textId="3FD7ADC2" w:rsidR="009038FD" w:rsidRPr="009038FD" w:rsidRDefault="009038FD" w:rsidP="009038FD"/>
    <w:p w14:paraId="16378FCD" w14:textId="65B40F07" w:rsidR="009038FD" w:rsidRPr="009038FD" w:rsidRDefault="009038FD" w:rsidP="009038FD"/>
    <w:p w14:paraId="15476837" w14:textId="77777777" w:rsidR="009038FD" w:rsidRPr="009038FD" w:rsidRDefault="009038FD" w:rsidP="009038FD"/>
    <w:p w14:paraId="15DF2692" w14:textId="1A712BDF" w:rsidR="009038FD" w:rsidRPr="009038FD" w:rsidRDefault="009038FD" w:rsidP="009038FD"/>
    <w:p w14:paraId="5F66A28D" w14:textId="3C24FEAE" w:rsidR="009038FD" w:rsidRPr="009038FD" w:rsidRDefault="009038FD" w:rsidP="009038FD">
      <w:r>
        <w:rPr>
          <w:noProof/>
        </w:rPr>
        <w:drawing>
          <wp:anchor distT="0" distB="0" distL="114300" distR="114300" simplePos="0" relativeHeight="251667456" behindDoc="1" locked="0" layoutInCell="1" allowOverlap="1" wp14:anchorId="50445624" wp14:editId="2ECD6D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7142" cy="4288536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2" cy="42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731E" w14:textId="19272C82" w:rsidR="009038FD" w:rsidRDefault="009038FD" w:rsidP="009038FD"/>
    <w:p w14:paraId="117EA2F2" w14:textId="16BB9F56" w:rsidR="00820C97" w:rsidRPr="009038FD" w:rsidRDefault="00820C97" w:rsidP="009038FD"/>
    <w:sectPr w:rsidR="00820C97" w:rsidRPr="009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B0E2" w14:textId="77777777" w:rsidR="0096541C" w:rsidRDefault="0096541C" w:rsidP="00C314D3">
      <w:pPr>
        <w:spacing w:after="0" w:line="240" w:lineRule="auto"/>
      </w:pPr>
      <w:r>
        <w:separator/>
      </w:r>
    </w:p>
  </w:endnote>
  <w:endnote w:type="continuationSeparator" w:id="0">
    <w:p w14:paraId="26B5A484" w14:textId="77777777" w:rsidR="0096541C" w:rsidRDefault="0096541C" w:rsidP="00C3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8BE79" w14:textId="77777777" w:rsidR="0096541C" w:rsidRDefault="0096541C" w:rsidP="00C314D3">
      <w:pPr>
        <w:spacing w:after="0" w:line="240" w:lineRule="auto"/>
      </w:pPr>
      <w:r>
        <w:separator/>
      </w:r>
    </w:p>
  </w:footnote>
  <w:footnote w:type="continuationSeparator" w:id="0">
    <w:p w14:paraId="40B3D181" w14:textId="77777777" w:rsidR="0096541C" w:rsidRDefault="0096541C" w:rsidP="00C31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69CB"/>
    <w:multiLevelType w:val="multilevel"/>
    <w:tmpl w:val="A56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318AF"/>
    <w:multiLevelType w:val="multilevel"/>
    <w:tmpl w:val="380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5195C"/>
    <w:multiLevelType w:val="multilevel"/>
    <w:tmpl w:val="49E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3C23"/>
    <w:multiLevelType w:val="multilevel"/>
    <w:tmpl w:val="A06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20019">
    <w:abstractNumId w:val="1"/>
  </w:num>
  <w:num w:numId="2" w16cid:durableId="1152411569">
    <w:abstractNumId w:val="0"/>
  </w:num>
  <w:num w:numId="3" w16cid:durableId="818305563">
    <w:abstractNumId w:val="2"/>
  </w:num>
  <w:num w:numId="4" w16cid:durableId="107940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5"/>
    <w:rsid w:val="00005B63"/>
    <w:rsid w:val="001B4005"/>
    <w:rsid w:val="0079140B"/>
    <w:rsid w:val="00820C97"/>
    <w:rsid w:val="009038FD"/>
    <w:rsid w:val="00956420"/>
    <w:rsid w:val="0096541C"/>
    <w:rsid w:val="00AD6F58"/>
    <w:rsid w:val="00C3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E7DE"/>
  <w15:chartTrackingRefBased/>
  <w15:docId w15:val="{CAFC58F9-CC8E-402E-ACBD-66DB74B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D3"/>
  </w:style>
  <w:style w:type="paragraph" w:styleId="Footer">
    <w:name w:val="footer"/>
    <w:basedOn w:val="Normal"/>
    <w:link w:val="FooterChar"/>
    <w:uiPriority w:val="99"/>
    <w:unhideWhenUsed/>
    <w:rsid w:val="00C31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Raju Kumar Yadav</cp:lastModifiedBy>
  <cp:revision>4</cp:revision>
  <dcterms:created xsi:type="dcterms:W3CDTF">2025-08-01T09:03:00Z</dcterms:created>
  <dcterms:modified xsi:type="dcterms:W3CDTF">2025-08-02T09:43:00Z</dcterms:modified>
</cp:coreProperties>
</file>