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Solution architecture — TrustBank CBS (.NET 10)</w:t>
      </w:r>
    </w:p>
    <w:p>
      <w:pPr>
        <w:spacing w:after="120"/>
      </w:pPr>
      <w:r>
        <w:t xml:space="preserve">Every project in the solution, why it exists, what it does, how they depend on each other, and how a request flows through them.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Solution root:</w:t>
      </w:r>
      <w:r>
        <w:t xml:space="preserve"> </w:t>
      </w:r>
      <w:r>
        <w:rPr>
          <w:rFonts w:ascii="Consolas" w:cs="Consolas" w:eastAsia="Consolas" w:hAnsi="Consolas"/>
        </w:rPr>
        <w:t xml:space="preserve">E:\Adhir\AdWork\TrustBank.Code\TflCbsNet10Sol\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Solution file:</w:t>
      </w:r>
      <w:r>
        <w:t xml:space="preserve"> </w:t>
      </w:r>
      <w:r>
        <w:rPr>
          <w:rFonts w:ascii="Consolas" w:cs="Consolas" w:eastAsia="Consolas" w:hAnsi="Consolas"/>
        </w:rPr>
        <w:t xml:space="preserve">TflCbsNet10Sol.slnx</w:t>
      </w:r>
      <w:r>
        <w:t xml:space="preserve"> — </w:t>
      </w:r>
      <w:r>
        <w:rPr>
          <w:b/>
          <w:bCs/>
        </w:rPr>
        <w:t xml:space="preserve">36 projects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All projects target `net10.0`</w:t>
      </w:r>
      <w:r>
        <w:t xml:space="preserve"> (set centrally in </w:t>
      </w:r>
      <w:r>
        <w:rPr>
          <w:rFonts w:ascii="Consolas" w:cs="Consolas" w:eastAsia="Consolas" w:hAnsi="Consolas"/>
        </w:rPr>
        <w:t xml:space="preserve">Directory.Build.props</w:t>
      </w:r>
      <w:r>
        <w:t xml:space="preserve">), with Central Package</w:t>
      </w:r>
    </w:p>
    <w:p>
      <w:pPr>
        <w:spacing w:after="120"/>
      </w:pPr>
      <w:r>
        <w:t xml:space="preserve">  Management (versions in </w:t>
      </w:r>
      <w:r>
        <w:rPr>
          <w:rFonts w:ascii="Consolas" w:cs="Consolas" w:eastAsia="Consolas" w:hAnsi="Consolas"/>
        </w:rPr>
        <w:t xml:space="preserve">Directory.Packages.props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Also on disk, deliberately outside the `.slnx`:</w:t>
      </w:r>
      <w:r>
        <w:t xml:space="preserve"> </w:t>
      </w:r>
      <w:r>
        <w:rPr>
          <w:rFonts w:ascii="Consolas" w:cs="Consolas" w:eastAsia="Consolas" w:hAnsi="Consolas"/>
        </w:rPr>
        <w:t xml:space="preserve">TflCbs.Lab</w:t>
      </w:r>
      <w:r>
        <w:t xml:space="preserve"> / </w:t>
      </w:r>
      <w:r>
        <w:rPr>
          <w:rFonts w:ascii="Consolas" w:cs="Consolas" w:eastAsia="Consolas" w:hAnsi="Consolas"/>
        </w:rPr>
        <w:t xml:space="preserve">TflCbs.Lab.Demo</w:t>
      </w:r>
      <w:r>
        <w:t xml:space="preserve"> (the proc-conversion lab — experimental, API-drifted) and </w:t>
      </w:r>
      <w:r>
        <w:rPr>
          <w:rFonts w:ascii="Consolas" w:cs="Consolas" w:eastAsia="Consolas" w:hAnsi="Consolas"/>
        </w:rPr>
        <w:t xml:space="preserve">TflCbs.Tools.PerfProbe</w:t>
      </w:r>
      <w:r>
        <w:t xml:space="preserve"> (a measurement tool run directly with </w:t>
      </w:r>
      <w:r>
        <w:rPr>
          <w:rFonts w:ascii="Consolas" w:cs="Consolas" w:eastAsia="Consolas" w:hAnsi="Consolas"/>
        </w:rPr>
        <w:t xml:space="preserve">dotnet run</w:t>
      </w:r>
      <w:r>
        <w:t xml:space="preserve">). Plus two </w:t>
      </w:r>
      <w:r>
        <w:rPr>
          <w:b/>
          <w:bCs/>
        </w:rPr>
        <w:t xml:space="preserve">vendored in-house library trees</w:t>
      </w:r>
      <w:r>
        <w:t xml:space="preserve"> with their own solutions — </w:t>
      </w:r>
      <w:r>
        <w:rPr>
          <w:rFonts w:ascii="Consolas" w:cs="Consolas" w:eastAsia="Consolas" w:hAnsi="Consolas"/>
        </w:rPr>
        <w:t xml:space="preserve">libs/TflOmniDb/</w:t>
      </w:r>
      <w:r>
        <w:t xml:space="preserve"> and </w:t>
      </w:r>
      <w:r>
        <w:rPr>
          <w:rFonts w:ascii="Consolas" w:cs="Consolas" w:eastAsia="Consolas" w:hAnsi="Consolas"/>
        </w:rPr>
        <w:t xml:space="preserve">libs/TflSecurityCrypto/</w:t>
      </w:r>
      <w:r>
        <w:t xml:space="preserve"> (§3) — the </w:t>
      </w:r>
      <w:r>
        <w:rPr>
          <w:rFonts w:ascii="Consolas" w:cs="Consolas" w:eastAsia="Consolas" w:hAnsi="Consolas"/>
        </w:rPr>
        <w:t xml:space="preserve">TflCbs.E2E</w:t>
      </w:r>
      <w:r>
        <w:t xml:space="preserve"> Playwright suite (a Node project, not a .NET one), and the gitignored </w:t>
      </w:r>
      <w:r>
        <w:rPr>
          <w:rFonts w:ascii="Consolas" w:cs="Consolas" w:eastAsia="Consolas" w:hAnsi="Consolas"/>
        </w:rPr>
        <w:t xml:space="preserve">codebase_shared/</w:t>
      </w:r>
      <w:r>
        <w:t xml:space="preserve"> handover tree (§4).</w:t>
      </w:r>
    </w:p>
    <w:p>
      <w:pPr>
        <w:pBdr>
          <w:left w:val="single" w:color="0B5394" w:sz="12" w:space="8"/>
        </w:pBdr>
        <w:shd w:fill="EAF2FB" w:color="auto" w:val="clear"/>
        <w:spacing w:after="120"/>
        <w:ind w:left="200"/>
      </w:pPr>
      <w:r>
        <w:rPr>
          <w:b/>
          <w:bCs/>
          <w:i/>
          <w:iCs/>
        </w:rPr>
        <w:t xml:space="preserve">Last reviewed:</w:t>
      </w:r>
      <w:r>
        <w:rPr>
          <w:i/>
          <w:iCs/>
        </w:rPr>
        <w:t xml:space="preserve"> 2026-08-21. The modular-monolith split completed on 2026-07-29 (</w:t>
      </w:r>
      <w:r>
        <w:rPr>
          <w:rFonts w:ascii="Consolas" w:cs="Consolas" w:eastAsia="Consolas" w:hAnsi="Consolas"/>
          <w:i/>
          <w:iCs/>
        </w:rPr>
        <w:t xml:space="preserve">TflCbsServices</w:t>
      </w:r>
      <w:r>
        <w:rPr>
          <w:i/>
          <w:iCs/>
        </w:rPr>
        <w:t xml:space="preserve"> dissolved); the in-house libraries were vendored into the repo on 2026-08-19; the canonical config files moved to solution-level </w:t>
      </w:r>
      <w:r>
        <w:rPr>
          <w:rFonts w:ascii="Consolas" w:cs="Consolas" w:eastAsia="Consolas" w:hAnsi="Consolas"/>
          <w:i/>
          <w:iCs/>
        </w:rPr>
        <w:t xml:space="preserve">config/</w:t>
      </w:r>
      <w:r>
        <w:rPr>
          <w:i/>
          <w:iCs/>
        </w:rPr>
        <w:t xml:space="preserve"> on 2026-08-21.</w:t>
      </w:r>
    </w:p>
    <w:p>
      <w:pPr>
        <w:pBdr>
          <w:bottom w:val="single" w:color="E5E7EB" w:sz="4" w:space="1"/>
        </w:pBdr>
        <w:spacing w:after="160"/>
      </w:pPr>
    </w:p>
    <w:p>
      <w:pPr>
        <w:pStyle w:val="Heading2"/>
      </w:pPr>
      <w:r>
        <w:t xml:space="preserve">1. The big picture (why this shape)</w:t>
      </w:r>
    </w:p>
    <w:p>
      <w:pPr>
        <w:spacing w:after="120"/>
      </w:pPr>
      <w:r>
        <w:t xml:space="preserve">This is an incremental </w:t>
      </w:r>
      <w:r>
        <w:rPr>
          <w:b/>
          <w:bCs/>
        </w:rPr>
        <w:t xml:space="preserve">strangler-fig</w:t>
      </w:r>
      <w:r>
        <w:t xml:space="preserve"> migration of TrustBank CBS (core banking) from ASP.NET WebForms / VB.NET / .NET 4.8 to .NET 10 / C# MVC.</w:t>
      </w:r>
    </w:p>
    <w:p>
      <w:pPr>
        <w:spacing w:after="120"/>
      </w:pPr>
      <w:r>
        <w:t xml:space="preserve">Two architectural decisions drive the project layout: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A. HORIZONTAL split (framework vs screens).</w:t>
      </w:r>
      <w:r>
        <w:t xml:space="preserve"> Reusable web plumbing lives in a framework library</w:t>
      </w:r>
    </w:p>
    <w:p>
      <w:pPr>
        <w:spacing w:after="120"/>
      </w:pPr>
      <w:r>
        <w:t xml:space="preserve">  that knows NOTHING about individual screens OR about any business module; screens depend on the   framework, never the reverse. Compiler-enforced (the framework references only   </w:t>
      </w:r>
      <w:r>
        <w:rPr>
          <w:rFonts w:ascii="Consolas" w:cs="Consolas" w:eastAsia="Consolas" w:hAnsi="Consolas"/>
        </w:rPr>
        <w:t xml:space="preserve">TflCbs.Abstractions</w:t>
      </w:r>
      <w:r>
        <w:t xml:space="preserve">) and arch-tested.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B. VERTICAL split (MODULAR MONOLITH).</w:t>
      </w:r>
      <w:r>
        <w:t xml:space="preserve"> The business layer is divided into per-domain bounded</w:t>
      </w:r>
    </w:p>
    <w:p>
      <w:pPr>
        <w:spacing w:after="120"/>
      </w:pPr>
      <w:r>
        <w:t xml:space="preserve">  modules, each its OWN ASSEMBLY. A module is a bounded domain, never a per-service assembly. Steady   state is ONE process + ONE database, but each domain can also be hosted alone (thin hosts) behind a   gateway — which is what enables cross-host SSO.</w:t>
      </w:r>
    </w:p>
    <w:p>
      <w:pPr>
        <w:spacing w:after="120"/>
      </w:pPr>
      <w:r>
        <w:t xml:space="preserve">Decision B is </w:t>
      </w:r>
      <w:r>
        <w:rPr>
          <w:b/>
          <w:bCs/>
        </w:rPr>
        <w:t xml:space="preserve">complete</w:t>
      </w:r>
      <w:r>
        <w:t xml:space="preserve">. The old single business assembly </w:t>
      </w:r>
      <w:r>
        <w:rPr>
          <w:rFonts w:ascii="Consolas" w:cs="Consolas" w:eastAsia="Consolas" w:hAnsi="Consolas"/>
        </w:rPr>
        <w:t xml:space="preserve">TflCbsServices</w:t>
      </w:r>
      <w:r>
        <w:t xml:space="preserve"> no longer exists: all 8 domains were promoted to their own assemblies and the composition contracts moved down into </w:t>
      </w:r>
      <w:r>
        <w:rPr>
          <w:rFonts w:ascii="Consolas" w:cs="Consolas" w:eastAsia="Consolas" w:hAnsi="Consolas"/>
        </w:rPr>
        <w:t xml:space="preserve">TflCbs.Abstractions</w:t>
      </w:r>
      <w:r>
        <w:t xml:space="preserve">. Two project names still carry the historical prefix (</w:t>
      </w:r>
      <w:r>
        <w:rPr>
          <w:rFonts w:ascii="Consolas" w:cs="Consolas" w:eastAsia="Consolas" w:hAnsi="Consolas"/>
        </w:rPr>
        <w:t xml:space="preserve">TflCbs.Tests</w:t>
      </w:r>
      <w:r>
        <w:t xml:space="preserve"> / </w:t>
      </w:r>
      <w:r>
        <w:rPr>
          <w:rFonts w:ascii="Consolas" w:cs="Consolas" w:eastAsia="Consolas" w:hAnsi="Consolas"/>
        </w:rPr>
        <w:t xml:space="preserve">.Demo</w:t>
      </w:r>
      <w:r>
        <w:t xml:space="preserve">) — they test and exercise the module assemblies, not a project called </w:t>
      </w:r>
      <w:r>
        <w:rPr>
          <w:rFonts w:ascii="Consolas" w:cs="Consolas" w:eastAsia="Consolas" w:hAnsi="Consolas"/>
        </w:rPr>
        <w:t xml:space="preserve">TflCbsServices</w:t>
      </w:r>
      <w:r>
        <w:t xml:space="preserve">.</w:t>
      </w:r>
    </w:p>
    <w:p>
      <w:pPr>
        <w:spacing w:after="120"/>
      </w:pPr>
      <w:r>
        <w:t xml:space="preserve">The result: a small host composes independently-buildable pieces. The data layer never references ASP.NET; screens never reach past the framework; the framework never reaches into a module.</w:t>
      </w:r>
    </w:p>
    <w:p>
      <w:pPr>
        <w:pBdr>
          <w:bottom w:val="single" w:color="E5E7EB" w:sz="4" w:space="1"/>
        </w:pBdr>
        <w:spacing w:after="160"/>
      </w:pPr>
    </w:p>
    <w:p>
      <w:pPr>
        <w:pStyle w:val="Heading2"/>
      </w:pPr>
      <w:r>
        <w:t xml:space="preserve">2. Layers at a glance (dependency direction is strictly INWARD)</w:t>
      </w:r>
    </w:p>
    <w:p>
      <w:pPr>
        <w:shd w:fill="0F172A" w:color="auto" w:val="clear"/>
        <w:spacing w:after="0" w:before="0" w:line="24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Hosts (compose everything)</w:t>
      </w:r>
    </w:p>
    <w:p>
      <w:pPr>
        <w:shd w:fill="0F172A" w:color="auto" w:val="clear"/>
        <w:spacing w:after="0" w:before="0" w:line="24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    |  reference</w:t>
      </w:r>
    </w:p>
    <w:p>
      <w:pPr>
        <w:shd w:fill="0F172A" w:color="auto" w:val="clear"/>
        <w:spacing w:after="0" w:before="0" w:line="24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    v</w:t>
      </w:r>
    </w:p>
    <w:p>
      <w:pPr>
        <w:shd w:fill="0F172A" w:color="auto" w:val="clear"/>
        <w:spacing w:after="0" w:before="0" w:line="24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Web modules (RCLs: screens/controllers/views)</w:t>
      </w:r>
    </w:p>
    <w:p>
      <w:pPr>
        <w:shd w:fill="0F172A" w:color="auto" w:val="clear"/>
        <w:spacing w:after="0" w:before="0" w:line="24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    |</w:t>
      </w:r>
    </w:p>
    <w:p>
      <w:pPr>
        <w:shd w:fill="0F172A" w:color="auto" w:val="clear"/>
        <w:spacing w:after="0" w:before="0" w:line="24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    v</w:t>
      </w:r>
    </w:p>
    <w:p>
      <w:pPr>
        <w:shd w:fill="0F172A" w:color="auto" w:val="clear"/>
        <w:spacing w:after="0" w:before="0" w:line="24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Shared Web RCL  -&gt;  Framework (web plumbing)</w:t>
      </w:r>
    </w:p>
    <w:p>
      <w:pPr>
        <w:shd w:fill="0F172A" w:color="auto" w:val="clear"/>
        <w:spacing w:after="0" w:before="0" w:line="24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    |                   |</w:t>
      </w:r>
    </w:p>
    <w:p>
      <w:pPr>
        <w:shd w:fill="0F172A" w:color="auto" w:val="clear"/>
        <w:spacing w:after="0" w:before="0" w:line="24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    |                   v</w:t>
      </w:r>
    </w:p>
    <w:p>
      <w:pPr>
        <w:shd w:fill="0F172A" w:color="auto" w:val="clear"/>
        <w:spacing w:after="0" w:before="0" w:line="24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    +-------------&gt; Service modules (per-domain, zero ASP.NET)</w:t>
      </w:r>
    </w:p>
    <w:p>
      <w:pPr>
        <w:shd w:fill="0F172A" w:color="auto" w:val="clear"/>
        <w:spacing w:after="0" w:before="0" w:line="24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                        |</w:t>
      </w:r>
    </w:p>
    <w:p>
      <w:pPr>
        <w:shd w:fill="0F172A" w:color="auto" w:val="clear"/>
        <w:spacing w:after="0" w:before="0" w:line="24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                        v</w:t>
      </w:r>
    </w:p>
    <w:p>
      <w:pPr>
        <w:shd w:fill="0F172A" w:color="auto" w:val="clear"/>
        <w:spacing w:after="0" w:before="0" w:line="24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                TflCbs.Abstractions (dependency-free foundation)</w:t>
      </w:r>
    </w:p>
    <w:p>
      <w:pPr>
        <w:shd w:fill="0F172A" w:color="auto" w:val="clear"/>
        <w:spacing w:after="0" w:before="0" w:line="24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                        +</w:t>
      </w:r>
    </w:p>
    <w:p>
      <w:pPr>
        <w:shd w:fill="0F172A" w:color="auto" w:val="clear"/>
        <w:spacing w:after="0" w:before="0" w:line="24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                Logging (TflOmniLog)  +  Entities (TflCbs.Entities)</w:t>
      </w:r>
    </w:p>
    <w:p>
      <w:pPr>
        <w:spacing w:after="120"/>
      </w:pPr>
    </w:p>
    <w:p>
      <w:pPr>
        <w:spacing w:after="120"/>
      </w:pPr>
      <w:r>
        <w:t xml:space="preserve">Rule: hosts → web modules → framework/shared → service modules → abstractions → logging/entities.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TflCbs.Abstractions</w:t>
      </w:r>
      <w:r>
        <w:t xml:space="preserve"> is the </w:t>
      </w:r>
      <w:r>
        <w:rPr>
          <w:b/>
          <w:bCs/>
        </w:rPr>
        <w:t xml:space="preserve">FLOOR</w:t>
      </w:r>
      <w:r>
        <w:t xml:space="preserve">. Everything above it references it; it references nothing but two </w:t>
      </w:r>
      <w:r>
        <w:rPr>
          <w:rFonts w:ascii="Consolas" w:cs="Consolas" w:eastAsia="Consolas" w:hAnsi="Consolas"/>
        </w:rPr>
        <w:t xml:space="preserve">Microsoft.Extensions.*.Abstractions</w:t>
      </w:r>
      <w:r>
        <w:t xml:space="preserve"> packages. No </w:t>
      </w:r>
      <w:r>
        <w:rPr>
          <w:rFonts w:ascii="Consolas" w:cs="Consolas" w:eastAsia="Consolas" w:hAnsi="Consolas"/>
        </w:rPr>
        <w:t xml:space="preserve">TflCbs.Entities</w:t>
      </w:r>
      <w:r>
        <w:t xml:space="preserve">, no </w:t>
      </w:r>
      <w:r>
        <w:rPr>
          <w:rFonts w:ascii="Consolas" w:cs="Consolas" w:eastAsia="Consolas" w:hAnsi="Consolas"/>
        </w:rPr>
        <w:t xml:space="preserve">TflOmniDb</w:t>
      </w:r>
      <w:r>
        <w:t xml:space="preserve">, no ASP.NET. Keep it that way — it is what lets the framework and the modules share contracts without seeing each other.</w:t>
      </w:r>
    </w:p>
    <w:p>
      <w:pPr>
        <w:spacing w:after="120"/>
      </w:pPr>
      <w:r>
        <w:t xml:space="preserve">The framework references </w:t>
      </w:r>
      <w:r>
        <w:rPr>
          <w:b/>
          <w:bCs/>
        </w:rPr>
        <w:t xml:space="preserve">ONLY</w:t>
      </w:r>
      <w:r>
        <w:t xml:space="preserve"> </w:t>
      </w:r>
      <w:r>
        <w:rPr>
          <w:rFonts w:ascii="Consolas" w:cs="Consolas" w:eastAsia="Consolas" w:hAnsi="Consolas"/>
        </w:rPr>
        <w:t xml:space="preserve">TflCbs.Abstractions</w:t>
      </w:r>
      <w:r>
        <w:t xml:space="preserve"> (+ </w:t>
      </w:r>
      <w:r>
        <w:rPr>
          <w:rFonts w:ascii="Consolas" w:cs="Consolas" w:eastAsia="Consolas" w:hAnsi="Consolas"/>
        </w:rPr>
        <w:t xml:space="preserve">TflOmniLog</w:t>
      </w:r>
      <w:r>
        <w:t xml:space="preserve"> / </w:t>
      </w:r>
      <w:r>
        <w:rPr>
          <w:rFonts w:ascii="Consolas" w:cs="Consolas" w:eastAsia="Consolas" w:hAnsi="Consolas"/>
        </w:rPr>
        <w:t xml:space="preserve">TflOmniDb</w:t>
      </w:r>
      <w:r>
        <w:t xml:space="preserve">). It CANNOT reference a service module — that is a compile error, not a convention. Communication runs the other way through the four framework </w:t>
      </w:r>
      <w:r>
        <w:rPr>
          <w:b/>
          <w:bCs/>
        </w:rPr>
        <w:t xml:space="preserve">PORTS</w:t>
      </w:r>
      <w:r>
        <w:t xml:space="preserve"> in </w:t>
      </w:r>
      <w:r>
        <w:rPr>
          <w:rFonts w:ascii="Consolas" w:cs="Consolas" w:eastAsia="Consolas" w:hAnsi="Consolas"/>
        </w:rPr>
        <w:t xml:space="preserve">TflCbs.Abstractions/FrameworkPorts.cs</w:t>
      </w:r>
      <w:r>
        <w:t xml:space="preserve"> (</w:t>
      </w:r>
      <w:r>
        <w:rPr>
          <w:rFonts w:ascii="Consolas" w:cs="Consolas" w:eastAsia="Consolas" w:hAnsi="Consolas"/>
        </w:rPr>
        <w:t xml:space="preserve">IBroadcastSource</w:t>
      </w:r>
      <w:r>
        <w:t xml:space="preserve">, </w:t>
      </w:r>
      <w:r>
        <w:rPr>
          <w:rFonts w:ascii="Consolas" w:cs="Consolas" w:eastAsia="Consolas" w:hAnsi="Consolas"/>
        </w:rPr>
        <w:t xml:space="preserve">IBankVariableSource</w:t>
      </w:r>
      <w:r>
        <w:t xml:space="preserve">, </w:t>
      </w:r>
      <w:r>
        <w:rPr>
          <w:rFonts w:ascii="Consolas" w:cs="Consolas" w:eastAsia="Consolas" w:hAnsi="Consolas"/>
        </w:rPr>
        <w:t xml:space="preserve">IMenuSource</w:t>
      </w:r>
      <w:r>
        <w:t xml:space="preserve">, </w:t>
      </w:r>
      <w:r>
        <w:rPr>
          <w:rFonts w:ascii="Consolas" w:cs="Consolas" w:eastAsia="Consolas" w:hAnsi="Consolas"/>
        </w:rPr>
        <w:t xml:space="preserve">ISessionValidator</w:t>
      </w:r>
      <w:r>
        <w:t xml:space="preserve">): the framework declares the interface, a core module implements it, the host wires them up. With no implementation present the framework falls back to no-op defaults, so a host runs (degraded) without General or Authentication.</w:t>
      </w:r>
    </w:p>
    <w:p>
      <w:pPr>
        <w:pBdr>
          <w:bottom w:val="single" w:color="E5E7EB" w:sz="4" w:space="1"/>
        </w:pBdr>
        <w:spacing w:after="160"/>
      </w:pPr>
    </w:p>
    <w:p>
      <w:pPr>
        <w:pStyle w:val="Heading2"/>
      </w:pPr>
      <w:r>
        <w:t xml:space="preserve">3. External / vendored dependencies</w:t>
      </w:r>
    </w:p>
    <w:p>
      <w:pPr>
        <w:spacing w:after="120"/>
      </w:pPr>
      <w:r>
        <w:t xml:space="preserve">Two in-house libraries are consumed as </w:t>
      </w:r>
      <w:r>
        <w:rPr>
          <w:b/>
          <w:bCs/>
        </w:rPr>
        <w:t xml:space="preserve">bare DLLs by `HintPath`</w:t>
      </w:r>
      <w:r>
        <w:t xml:space="preserve"> rather than </w:t>
      </w:r>
      <w:r>
        <w:rPr>
          <w:rFonts w:ascii="Consolas" w:cs="Consolas" w:eastAsia="Consolas" w:hAnsi="Consolas"/>
        </w:rPr>
        <w:t xml:space="preserve">ProjectReference</w:t>
      </w:r>
      <w:r>
        <w:t xml:space="preserve"> — but since </w:t>
      </w:r>
      <w:r>
        <w:rPr>
          <w:b/>
          <w:bCs/>
        </w:rPr>
        <w:t xml:space="preserve">2026-08-19 their source lives inside this repo</w:t>
      </w:r>
      <w:r>
        <w:t xml:space="preserve">, so a fresh clone builds without any folder outside the solution root. Before that they sat two levels above it under </w:t>
      </w:r>
      <w:r>
        <w:rPr>
          <w:rFonts w:ascii="Consolas" w:cs="Consolas" w:eastAsia="Consolas" w:hAnsi="Consolas"/>
        </w:rPr>
        <w:t xml:space="preserve">_Archive\Ad.ProjectLibrary\</w:t>
      </w:r>
      <w:r>
        <w:t xml:space="preserve">, which is why the reference style is a HintPath at all.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539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Library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539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Source in repo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539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Consumed from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539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What it is</w:t>
            </w:r>
          </w:p>
        </w:tc>
      </w:tr>
      <w:t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TflOmniDb.dll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libs/TflOmniDb/TflOmniDb/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..\libs\TflOmniDb\TflOmniDb\bin\Debug\net10.0\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Generic multi-provider DAL: </w:t>
            </w:r>
            <w:r>
              <w:rPr>
                <w:rFonts w:ascii="Consolas" w:cs="Consolas" w:eastAsia="Consolas" w:hAnsi="Consolas"/>
              </w:rPr>
              <w:t xml:space="preserve">Repository&lt;T&gt;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DataAccess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IUnitOfWork</w:t>
            </w:r>
            <w:r>
              <w:t xml:space="preserve">, SQL Server / Oracle / PostgreSQL dialects. Editable in-house SOURCE, not a black box — it also ships a scaffolder, a migration tool, benchmarks and a demo (own solution under </w:t>
            </w:r>
            <w:r>
              <w:rPr>
                <w:rFonts w:ascii="Consolas" w:cs="Consolas" w:eastAsia="Consolas" w:hAnsi="Consolas"/>
              </w:rPr>
              <w:t xml:space="preserve">libs/TflOmniDb/</w:t>
            </w:r>
            <w:r>
              <w:t xml:space="preserve">).</w:t>
            </w:r>
          </w:p>
        </w:tc>
      </w:tr>
      <w:t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TflSecurityCrypto.dll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libs/TflSecurityCrypto/TflSecurityCrypto/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..\libs\TflSecurityCrypto\TflSecurityCrypto\bin\Debug\net10.0\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PBKDF2 password storage plus a byte-for-byte port of the legacy VB.NET crypto helpers (used by login).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onsolas" w:cs="Consolas" w:eastAsia="Consolas" w:hAnsi="Consolas"/>
        </w:rPr>
        <w:t xml:space="preserve">TflCbs.Entities.dll</w:t>
      </w:r>
      <w:r>
        <w:t xml:space="preserve"> is referenced the same way (</w:t>
      </w:r>
      <w:r>
        <w:rPr>
          <w:rFonts w:ascii="Consolas" w:cs="Consolas" w:eastAsia="Consolas" w:hAnsi="Consolas"/>
        </w:rPr>
        <w:t xml:space="preserve">..\TflCbs.Entities\bin\Debug\net10.0\</w:t>
      </w:r>
      <w:r>
        <w:t xml:space="preserve">) but IS a solution project — see §4. </w:t>
      </w:r>
      <w:r>
        <w:rPr>
          <w:rFonts w:ascii="Consolas" w:cs="Consolas" w:eastAsia="Consolas" w:hAnsi="Consolas"/>
        </w:rPr>
        <w:t xml:space="preserve">TflOmniLog</w:t>
      </w:r>
      <w:r>
        <w:t xml:space="preserve"> is a first-party solution project, referenced normally.</w:t>
      </w:r>
    </w:p>
    <w:p>
      <w:pPr>
        <w:spacing w:after="120"/>
      </w:pPr>
      <w:r>
        <w:rPr>
          <w:b/>
          <w:bCs/>
        </w:rPr>
        <w:t xml:space="preserve">Consequence of the bare-DLL style:</w:t>
      </w:r>
      <w:r>
        <w:t xml:space="preserve"> these references and the ADO.NET drivers do </w:t>
      </w:r>
      <w:r>
        <w:rPr>
          <w:b/>
          <w:bCs/>
        </w:rPr>
        <w:t xml:space="preserve">not</w:t>
      </w:r>
      <w:r>
        <w:t xml:space="preserve"> flow transitively, so every project in the closure re-declares the ones it needs.</w:t>
      </w:r>
    </w:p>
    <w:p>
      <w:pPr>
        <w:pBdr>
          <w:bottom w:val="single" w:color="E5E7EB" w:sz="4" w:space="1"/>
        </w:pBdr>
        <w:spacing w:after="160"/>
      </w:pPr>
    </w:p>
    <w:p>
      <w:pPr>
        <w:pStyle w:val="Heading2"/>
      </w:pPr>
      <w:r>
        <w:t xml:space="preserve">4. Every project, by layer</w:t>
      </w:r>
    </w:p>
    <w:p>
      <w:pPr>
        <w:pStyle w:val="Heading3"/>
      </w:pPr>
      <w:r>
        <w:t xml:space="preserve">Layer: foundation (dependency-free)</w:t>
      </w:r>
    </w:p>
    <w:p>
      <w:pPr>
        <w:spacing w:after="120"/>
      </w:pPr>
      <w:r>
        <w:rPr>
          <w:b/>
          <w:bCs/>
        </w:rPr>
        <w:t xml:space="preserve">`TflCbs.Abstractions`</w:t>
      </w:r>
      <w:r>
        <w:t xml:space="preserve"> — class library, ns </w:t>
      </w:r>
      <w:r>
        <w:rPr>
          <w:rFonts w:ascii="Consolas" w:cs="Consolas" w:eastAsia="Consolas" w:hAnsi="Consolas"/>
        </w:rPr>
        <w:t xml:space="preserve">TflCbs.Abstractions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Purpose.</w:t>
      </w:r>
      <w:r>
        <w:t xml:space="preserve"> The shared floor every module and the framework compile against. Holds: </w:t>
      </w:r>
      <w:r>
        <w:rPr>
          <w:rFonts w:ascii="Consolas" w:cs="Consolas" w:eastAsia="Consolas" w:hAnsi="Consolas"/>
        </w:rPr>
        <w:t xml:space="preserve">Result</w:t>
      </w:r>
      <w:r>
        <w:t xml:space="preserve"> /</w:t>
      </w:r>
    </w:p>
    <w:p>
      <w:pPr>
        <w:spacing w:after="120"/>
      </w:pPr>
      <w:r>
        <w:t xml:space="preserve">  </w:t>
      </w:r>
      <w:r>
        <w:rPr>
          <w:rFonts w:ascii="Consolas" w:cs="Consolas" w:eastAsia="Consolas" w:hAnsi="Consolas"/>
        </w:rPr>
        <w:t xml:space="preserve">Result&lt;T&gt;</w:t>
      </w:r>
      <w:r>
        <w:t xml:space="preserve"> (the service return contract); </w:t>
      </w:r>
      <w:r>
        <w:rPr>
          <w:rFonts w:ascii="Consolas" w:cs="Consolas" w:eastAsia="Consolas" w:hAnsi="Consolas"/>
        </w:rPr>
        <w:t xml:space="preserve">ICbsModule</w:t>
      </w:r>
      <w:r>
        <w:t xml:space="preserve"> / </w:t>
      </w:r>
      <w:r>
        <w:rPr>
          <w:rFonts w:ascii="Consolas" w:cs="Consolas" w:eastAsia="Consolas" w:hAnsi="Consolas"/>
        </w:rPr>
        <w:t xml:space="preserve">ICoreCbsModule</w:t>
      </w:r>
      <w:r>
        <w:t xml:space="preserve"> + </w:t>
      </w:r>
      <w:r>
        <w:rPr>
          <w:rFonts w:ascii="Consolas" w:cs="Consolas" w:eastAsia="Consolas" w:hAnsi="Consolas"/>
        </w:rPr>
        <w:t xml:space="preserve">AddCbsModules</w:t>
      </w:r>
      <w:r>
        <w:t xml:space="preserve">   (composition and discovery — </w:t>
      </w:r>
      <w:r>
        <w:rPr>
          <w:rFonts w:ascii="Consolas" w:cs="Consolas" w:eastAsia="Consolas" w:hAnsi="Consolas"/>
        </w:rPr>
        <w:t xml:space="preserve">ModuleRegistration.cs</w:t>
      </w:r>
      <w:r>
        <w:t xml:space="preserve">); the FOUR framework ports   (</w:t>
      </w:r>
      <w:r>
        <w:rPr>
          <w:rFonts w:ascii="Consolas" w:cs="Consolas" w:eastAsia="Consolas" w:hAnsi="Consolas"/>
        </w:rPr>
        <w:t xml:space="preserve">FrameworkPorts.cs</w:t>
      </w:r>
      <w:r>
        <w:t xml:space="preserve">); the boundary DTOs </w:t>
      </w:r>
      <w:r>
        <w:rPr>
          <w:rFonts w:ascii="Consolas" w:cs="Consolas" w:eastAsia="Consolas" w:hAnsi="Consolas"/>
        </w:rPr>
        <w:t xml:space="preserve">MenuListRow</w:t>
      </w:r>
      <w:r>
        <w:t xml:space="preserve"> / </w:t>
      </w:r>
      <w:r>
        <w:rPr>
          <w:rFonts w:ascii="Consolas" w:cs="Consolas" w:eastAsia="Consolas" w:hAnsi="Consolas"/>
        </w:rPr>
        <w:t xml:space="preserve">BranchListItem</w:t>
      </w:r>
      <w:r>
        <w:t xml:space="preserve"> (</w:t>
      </w:r>
      <w:r>
        <w:rPr>
          <w:rFonts w:ascii="Consolas" w:cs="Consolas" w:eastAsia="Consolas" w:hAnsi="Consolas"/>
        </w:rPr>
        <w:t xml:space="preserve">MenuModels.cs</w:t>
      </w:r>
      <w:r>
        <w:t xml:space="preserve">); and   the shared service helpers </w:t>
      </w:r>
      <w:r>
        <w:rPr>
          <w:rFonts w:ascii="Consolas" w:cs="Consolas" w:eastAsia="Consolas" w:hAnsi="Consolas"/>
        </w:rPr>
        <w:t xml:space="preserve">ServiceQuery</w:t>
      </w:r>
      <w:r>
        <w:t xml:space="preserve"> (</w:t>
      </w:r>
      <w:r>
        <w:rPr>
          <w:rFonts w:ascii="Consolas" w:cs="Consolas" w:eastAsia="Consolas" w:hAnsi="Consolas"/>
        </w:rPr>
        <w:t xml:space="preserve">Has</w:t>
      </w:r>
      <w:r>
        <w:t xml:space="preserve">/</w:t>
      </w:r>
      <w:r>
        <w:rPr>
          <w:rFonts w:ascii="Consolas" w:cs="Consolas" w:eastAsia="Consolas" w:hAnsi="Consolas"/>
        </w:rPr>
        <w:t xml:space="preserve">Eq</w:t>
      </w:r>
      <w:r>
        <w:t xml:space="preserve">/</w:t>
      </w:r>
      <w:r>
        <w:rPr>
          <w:rFonts w:ascii="Consolas" w:cs="Consolas" w:eastAsia="Consolas" w:hAnsi="Consolas"/>
        </w:rPr>
        <w:t xml:space="preserve">Val</w:t>
      </w:r>
      <w:r>
        <w:t xml:space="preserve">/</w:t>
      </w:r>
      <w:r>
        <w:rPr>
          <w:rFonts w:ascii="Consolas" w:cs="Consolas" w:eastAsia="Consolas" w:hAnsi="Consolas"/>
        </w:rPr>
        <w:t xml:space="preserve">Paged</w:t>
      </w:r>
      <w:r>
        <w:t xml:space="preserve"> + page-size bounds) and   </w:t>
      </w:r>
      <w:r>
        <w:rPr>
          <w:rFonts w:ascii="Consolas" w:cs="Consolas" w:eastAsia="Consolas" w:hAnsi="Consolas"/>
        </w:rPr>
        <w:t xml:space="preserve">DbErrors</w:t>
      </w:r>
      <w:r>
        <w:t xml:space="preserve"> (</w:t>
      </w:r>
      <w:r>
        <w:rPr>
          <w:rFonts w:ascii="Consolas" w:cs="Consolas" w:eastAsia="Consolas" w:hAnsi="Consolas"/>
        </w:rPr>
        <w:t xml:space="preserve">IsDuplicate</w:t>
      </w:r>
      <w:r>
        <w:t xml:space="preserve">/</w:t>
      </w:r>
      <w:r>
        <w:rPr>
          <w:rFonts w:ascii="Consolas" w:cs="Consolas" w:eastAsia="Consolas" w:hAnsi="Consolas"/>
        </w:rPr>
        <w:t xml:space="preserve">IsForeignKey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Refs.</w:t>
      </w:r>
      <w:r>
        <w:t xml:space="preserve"> </w:t>
      </w:r>
      <w:r>
        <w:rPr>
          <w:rFonts w:ascii="Consolas" w:cs="Consolas" w:eastAsia="Consolas" w:hAnsi="Consolas"/>
        </w:rPr>
        <w:t xml:space="preserve">Microsoft.Extensions.DependencyInjection.Abstractions</w:t>
      </w:r>
      <w:r>
        <w:t xml:space="preserve"> + </w:t>
      </w:r>
      <w:r>
        <w:rPr>
          <w:rFonts w:ascii="Consolas" w:cs="Consolas" w:eastAsia="Consolas" w:hAnsi="Consolas"/>
        </w:rPr>
        <w:t xml:space="preserve">.Configuration.Abstractions</w:t>
      </w:r>
      <w:r>
        <w:t xml:space="preserve">.</w:t>
      </w:r>
    </w:p>
    <w:p>
      <w:pPr>
        <w:spacing w:after="120"/>
      </w:pPr>
      <w:r>
        <w:t xml:space="preserve">  NOTHING else — no </w:t>
      </w:r>
      <w:r>
        <w:rPr>
          <w:rFonts w:ascii="Consolas" w:cs="Consolas" w:eastAsia="Consolas" w:hAnsi="Consolas"/>
        </w:rPr>
        <w:t xml:space="preserve">TflCbs.Entities</w:t>
      </w:r>
      <w:r>
        <w:t xml:space="preserve">, no </w:t>
      </w:r>
      <w:r>
        <w:rPr>
          <w:rFonts w:ascii="Consolas" w:cs="Consolas" w:eastAsia="Consolas" w:hAnsi="Consolas"/>
        </w:rPr>
        <w:t xml:space="preserve">TflOmniDb</w:t>
      </w:r>
      <w:r>
        <w:t xml:space="preserve">, no ASP.NET, no project references.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Rule.</w:t>
      </w:r>
      <w:r>
        <w:t xml:space="preserve"> NEVER re-declare a service helper privately. Consume via</w:t>
      </w:r>
    </w:p>
    <w:p>
      <w:pPr>
        <w:spacing w:after="120"/>
      </w:pPr>
      <w:r>
        <w:t xml:space="preserve">  </w:t>
      </w:r>
      <w:r>
        <w:rPr>
          <w:rFonts w:ascii="Consolas" w:cs="Consolas" w:eastAsia="Consolas" w:hAnsi="Consolas"/>
        </w:rPr>
        <w:t xml:space="preserve">using static TflCbs.Abstractions.ServiceQuery;</w:t>
      </w:r>
      <w:r>
        <w:t xml:space="preserve"> / </w:t>
      </w:r>
      <w:r>
        <w:rPr>
          <w:rFonts w:ascii="Consolas" w:cs="Consolas" w:eastAsia="Consolas" w:hAnsi="Consolas"/>
        </w:rPr>
        <w:t xml:space="preserve">…DbErrors;</w:t>
      </w:r>
      <w:r>
        <w:t xml:space="preserve">. These were copy-pasted into 8   services before extraction, so </w:t>
      </w:r>
      <w:r>
        <w:rPr>
          <w:rFonts w:ascii="Consolas" w:cs="Consolas" w:eastAsia="Consolas" w:hAnsi="Consolas"/>
        </w:rPr>
        <w:t xml:space="preserve">SharedServiceHelperTests</w:t>
      </w:r>
      <w:r>
        <w:t xml:space="preserve"> now FAILS THE BUILD on any private copy   of </w:t>
      </w:r>
      <w:r>
        <w:rPr>
          <w:rFonts w:ascii="Consolas" w:cs="Consolas" w:eastAsia="Consolas" w:hAnsi="Consolas"/>
        </w:rPr>
        <w:t xml:space="preserve">Has</w:t>
      </w:r>
      <w:r>
        <w:t xml:space="preserve">/</w:t>
      </w:r>
      <w:r>
        <w:rPr>
          <w:rFonts w:ascii="Consolas" w:cs="Consolas" w:eastAsia="Consolas" w:hAnsi="Consolas"/>
        </w:rPr>
        <w:t xml:space="preserve">Eq</w:t>
      </w:r>
      <w:r>
        <w:t xml:space="preserve">/</w:t>
      </w:r>
      <w:r>
        <w:rPr>
          <w:rFonts w:ascii="Consolas" w:cs="Consolas" w:eastAsia="Consolas" w:hAnsi="Consolas"/>
        </w:rPr>
        <w:t xml:space="preserve">Val</w:t>
      </w:r>
      <w:r>
        <w:t xml:space="preserve">/</w:t>
      </w:r>
      <w:r>
        <w:rPr>
          <w:rFonts w:ascii="Consolas" w:cs="Consolas" w:eastAsia="Consolas" w:hAnsi="Consolas"/>
        </w:rPr>
        <w:t xml:space="preserve">Paged</w:t>
      </w:r>
      <w:r>
        <w:t xml:space="preserve">/</w:t>
      </w:r>
      <w:r>
        <w:rPr>
          <w:rFonts w:ascii="Consolas" w:cs="Consolas" w:eastAsia="Consolas" w:hAnsi="Consolas"/>
        </w:rPr>
        <w:t xml:space="preserve">IsDuplicate</w:t>
      </w:r>
      <w:r>
        <w:t xml:space="preserve">/</w:t>
      </w:r>
      <w:r>
        <w:rPr>
          <w:rFonts w:ascii="Consolas" w:cs="Consolas" w:eastAsia="Consolas" w:hAnsi="Consolas"/>
        </w:rPr>
        <w:t xml:space="preserve">IsForeignKey</w:t>
      </w:r>
      <w:r>
        <w:t xml:space="preserve">/</w:t>
      </w:r>
      <w:r>
        <w:rPr>
          <w:rFonts w:ascii="Consolas" w:cs="Consolas" w:eastAsia="Consolas" w:hAnsi="Consolas"/>
        </w:rPr>
        <w:t xml:space="preserve">DefaultPageSize</w:t>
      </w:r>
      <w:r>
        <w:t xml:space="preserve">/</w:t>
      </w:r>
      <w:r>
        <w:rPr>
          <w:rFonts w:ascii="Consolas" w:cs="Consolas" w:eastAsia="Consolas" w:hAnsi="Consolas"/>
        </w:rPr>
        <w:t xml:space="preserve">MaxPageSize</w:t>
      </w:r>
      <w:r>
        <w:t xml:space="preserve">. Different   semantics? Different name.</w:t>
      </w:r>
    </w:p>
    <w:p>
      <w:pPr>
        <w:spacing w:after="120"/>
      </w:pPr>
      <w:r>
        <w:rPr>
          <w:b/>
          <w:bCs/>
        </w:rPr>
        <w:t xml:space="preserve">`TflCbs.Modules.General.Contracts`</w:t>
      </w:r>
      <w:r>
        <w:t xml:space="preserve"> — class library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Purpose.</w:t>
      </w:r>
      <w:r>
        <w:t xml:space="preserve"> General's PUBLISHED cross-module surface, so a consumer can depend on General's</w:t>
      </w:r>
    </w:p>
    <w:p>
      <w:pPr>
        <w:spacing w:after="120"/>
      </w:pPr>
      <w:r>
        <w:t xml:space="preserve">  contract without referencing General's implementation. Two interfaces: </w:t>
      </w:r>
      <w:r>
        <w:rPr>
          <w:rFonts w:ascii="Consolas" w:cs="Consolas" w:eastAsia="Consolas" w:hAnsi="Consolas"/>
        </w:rPr>
        <w:t xml:space="preserve">IScrollService</w:t>
      </w:r>
      <w:r>
        <w:t xml:space="preserve"> +   </w:t>
      </w:r>
      <w:r>
        <w:rPr>
          <w:rFonts w:ascii="Consolas" w:cs="Consolas" w:eastAsia="Consolas" w:hAnsi="Consolas"/>
        </w:rPr>
        <w:t xml:space="preserve">ScrollSources</w:t>
      </w:r>
      <w:r>
        <w:t xml:space="preserve"> (the maker-checker scroll) and </w:t>
      </w:r>
      <w:r>
        <w:rPr>
          <w:rFonts w:ascii="Consolas" w:cs="Consolas" w:eastAsia="Consolas" w:hAnsi="Consolas"/>
        </w:rPr>
        <w:t xml:space="preserve">IProcessBlockCheck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Consumed by.</w:t>
      </w:r>
      <w:r>
        <w:t xml:space="preserve"> </w:t>
      </w:r>
      <w:r>
        <w:rPr>
          <w:rFonts w:ascii="Consolas" w:cs="Consolas" w:eastAsia="Consolas" w:hAnsi="Consolas"/>
        </w:rPr>
        <w:t xml:space="preserve">TflCbs.Modules.RetailBanking</w:t>
      </w:r>
      <w:r>
        <w:t xml:space="preserve">, </w:t>
      </w:r>
      <w:r>
        <w:rPr>
          <w:rFonts w:ascii="Consolas" w:cs="Consolas" w:eastAsia="Consolas" w:hAnsi="Consolas"/>
        </w:rPr>
        <w:t xml:space="preserve">TflCbs.Core.Authentication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Refs.</w:t>
      </w:r>
      <w:r>
        <w:t xml:space="preserve"> </w:t>
      </w:r>
      <w:r>
        <w:rPr>
          <w:rFonts w:ascii="Consolas" w:cs="Consolas" w:eastAsia="Consolas" w:hAnsi="Consolas"/>
        </w:rPr>
        <w:t xml:space="preserve">TflCbs.Abstractions</w:t>
      </w:r>
      <w:r>
        <w:t xml:space="preserve">; bare-DLL </w:t>
      </w:r>
      <w:r>
        <w:rPr>
          <w:rFonts w:ascii="Consolas" w:cs="Consolas" w:eastAsia="Consolas" w:hAnsi="Consolas"/>
        </w:rPr>
        <w:t xml:space="preserve">TflOmniDb</w:t>
      </w:r>
      <w:r>
        <w:t xml:space="preserve">.</w:t>
      </w:r>
    </w:p>
    <w:p>
      <w:pPr>
        <w:pStyle w:val="Heading3"/>
      </w:pPr>
      <w:r>
        <w:t xml:space="preserve">Layer: entities</w:t>
      </w:r>
    </w:p>
    <w:p>
      <w:pPr>
        <w:spacing w:after="120"/>
      </w:pPr>
      <w:r>
        <w:rPr>
          <w:b/>
          <w:bCs/>
        </w:rPr>
        <w:t xml:space="preserve">`TflCbs.Entities`</w:t>
      </w:r>
      <w:r>
        <w:t xml:space="preserve"> — class library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Purpose.</w:t>
      </w:r>
      <w:r>
        <w:t xml:space="preserve"> Auto-generated persistence entities (</w:t>
      </w:r>
      <w:r>
        <w:rPr>
          <w:rFonts w:ascii="Consolas" w:cs="Consolas" w:eastAsia="Consolas" w:hAnsi="Consolas"/>
        </w:rPr>
        <w:t xml:space="preserve">[DbTable]</w:t>
      </w:r>
      <w:r>
        <w:t xml:space="preserve">/</w:t>
      </w:r>
      <w:r>
        <w:rPr>
          <w:rFonts w:ascii="Consolas" w:cs="Consolas" w:eastAsia="Consolas" w:hAnsi="Consolas"/>
        </w:rPr>
        <w:t xml:space="preserve">[DbColumn]</w:t>
      </w:r>
      <w:r>
        <w:t xml:space="preserve">, </w:t>
      </w:r>
      <w:r>
        <w:rPr>
          <w:b/>
          <w:bCs/>
        </w:rPr>
        <w:t xml:space="preserve">UPPERCASE</w:t>
      </w:r>
      <w:r>
        <w:t xml:space="preserve"> nullable</w:t>
      </w:r>
    </w:p>
    <w:p>
      <w:pPr>
        <w:spacing w:after="120"/>
      </w:pPr>
      <w:r>
        <w:t xml:space="preserve">  props, varchar→</w:t>
      </w:r>
      <w:r>
        <w:rPr>
          <w:rFonts w:ascii="Consolas" w:cs="Consolas" w:eastAsia="Consolas" w:hAnsi="Consolas"/>
        </w:rPr>
        <w:t xml:space="preserve">AnsiString</w:t>
      </w:r>
      <w:r>
        <w:t xml:space="preserve">). The DB-shape contract every data/business project binds 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Refs.</w:t>
      </w:r>
      <w:r>
        <w:t xml:space="preserve"> bare-DLL </w:t>
      </w:r>
      <w:r>
        <w:rPr>
          <w:rFonts w:ascii="Consolas" w:cs="Consolas" w:eastAsia="Consolas" w:hAnsi="Consolas"/>
        </w:rPr>
        <w:t xml:space="preserve">TflOmniDb</w:t>
      </w:r>
      <w:r>
        <w:t xml:space="preserve"> only.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Note.</w:t>
      </w:r>
      <w:r>
        <w:t xml:space="preserve"> Consumed by HintPath, but every consumer also carries a</w:t>
      </w:r>
    </w:p>
    <w:p>
      <w:pPr>
        <w:spacing w:after="120"/>
      </w:pPr>
      <w:r>
        <w:t xml:space="preserve">  </w:t>
      </w:r>
      <w:r>
        <w:rPr>
          <w:rFonts w:ascii="Consolas" w:cs="Consolas" w:eastAsia="Consolas" w:hAnsi="Consolas"/>
        </w:rPr>
        <w:t xml:space="preserve">ProjectReference … ReferenceOutputAssembly="false"</w:t>
      </w:r>
      <w:r>
        <w:t xml:space="preserve"> </w:t>
      </w:r>
      <w:r>
        <w:rPr>
          <w:b/>
          <w:bCs/>
        </w:rPr>
        <w:t xml:space="preserve">build-order edge</w:t>
      </w:r>
      <w:r>
        <w:t xml:space="preserve"> (added 2026-08-21), so a   single solution build — CLI or Visual Studio's Rebuild All — sequences it correctly. The old   "build </w:t>
      </w:r>
      <w:r>
        <w:rPr>
          <w:rFonts w:ascii="Consolas" w:cs="Consolas" w:eastAsia="Consolas" w:hAnsi="Consolas"/>
        </w:rPr>
        <w:t xml:space="preserve">TflCbs.Entities</w:t>
      </w:r>
      <w:r>
        <w:t xml:space="preserve"> first by hand" discipline is gone.</w:t>
      </w:r>
    </w:p>
    <w:p>
      <w:pPr>
        <w:pStyle w:val="Heading3"/>
      </w:pPr>
      <w:r>
        <w:t xml:space="preserve">Layer: logging (reusable, ASP.NET-free)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`TflOmniLog`</w:t>
      </w:r>
      <w:r>
        <w:t xml:space="preserve"> — Serilog-backed logging (</w:t>
      </w:r>
      <w:r>
        <w:rPr>
          <w:rFonts w:ascii="Consolas" w:cs="Consolas" w:eastAsia="Consolas" w:hAnsi="Consolas"/>
        </w:rPr>
        <w:t xml:space="preserve">ITflLogger</w:t>
      </w:r>
      <w:r>
        <w:t xml:space="preserve">): file/console/SQL sinks, category logging,</w:t>
      </w:r>
    </w:p>
    <w:p>
      <w:pPr>
        <w:spacing w:after="120"/>
      </w:pPr>
      <w:r>
        <w:t xml:space="preserve">  correlation, PII masking, audit, perf timing. Kept ASP.NET-free so the zero-ASP.NET data layer can   use it. Refs: none (Serilog + </w:t>
      </w:r>
      <w:r>
        <w:rPr>
          <w:rFonts w:ascii="Consolas" w:cs="Consolas" w:eastAsia="Consolas" w:hAnsi="Consolas"/>
        </w:rPr>
        <w:t xml:space="preserve">Microsoft.Extensions.*</w:t>
      </w:r>
      <w:r>
        <w:t xml:space="preserve"> abstractions).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`TflOmniLog.Demo`</w:t>
      </w:r>
      <w:r>
        <w:t xml:space="preserve"> — console tool exercising </w:t>
      </w:r>
      <w:r>
        <w:rPr>
          <w:rFonts w:ascii="Consolas" w:cs="Consolas" w:eastAsia="Consolas" w:hAnsi="Consolas"/>
        </w:rPr>
        <w:t xml:space="preserve">TflOmniLog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`TflOmniLog.Tests`</w:t>
      </w:r>
      <w:r>
        <w:t xml:space="preserve"> — xUnit unit tests for </w:t>
      </w:r>
      <w:r>
        <w:rPr>
          <w:rFonts w:ascii="Consolas" w:cs="Consolas" w:eastAsia="Consolas" w:hAnsi="Consolas"/>
        </w:rPr>
        <w:t xml:space="preserve">TflOmniLog</w:t>
      </w:r>
      <w:r>
        <w:t xml:space="preserve">.</w:t>
      </w:r>
    </w:p>
    <w:p>
      <w:pPr>
        <w:pStyle w:val="Heading3"/>
      </w:pPr>
      <w:r>
        <w:t xml:space="preserve">Layer: service modules (per-domain, zero ASP.NET)</w:t>
      </w:r>
    </w:p>
    <w:p>
      <w:pPr>
        <w:spacing w:after="120"/>
      </w:pPr>
      <w:r>
        <w:t xml:space="preserve">Every module is its own assembly, namespace == assembly name, and each is an </w:t>
      </w:r>
      <w:r>
        <w:rPr>
          <w:rFonts w:ascii="Consolas" w:cs="Consolas" w:eastAsia="Consolas" w:hAnsi="Consolas"/>
        </w:rPr>
        <w:t xml:space="preserve">ICbsModule</w:t>
      </w:r>
      <w:r>
        <w:t xml:space="preserve"> that self-registers its services. Uniform reference set: </w:t>
      </w:r>
      <w:r>
        <w:rPr>
          <w:rFonts w:ascii="Consolas" w:cs="Consolas" w:eastAsia="Consolas" w:hAnsi="Consolas"/>
        </w:rPr>
        <w:t xml:space="preserve">TflCbs.Abstractions</w:t>
      </w:r>
      <w:r>
        <w:t xml:space="preserve"> + bare-DLL </w:t>
      </w:r>
      <w:r>
        <w:rPr>
          <w:rFonts w:ascii="Consolas" w:cs="Consolas" w:eastAsia="Consolas" w:hAnsi="Consolas"/>
        </w:rPr>
        <w:t xml:space="preserve">TflCbs.Entities</w:t>
      </w:r>
      <w:r>
        <w:t xml:space="preserve">/</w:t>
      </w:r>
      <w:r>
        <w:rPr>
          <w:rFonts w:ascii="Consolas" w:cs="Consolas" w:eastAsia="Consolas" w:hAnsi="Consolas"/>
        </w:rPr>
        <w:t xml:space="preserve">TflOmniDb</w:t>
      </w:r>
      <w:r>
        <w:t xml:space="preserve"> + the two </w:t>
      </w:r>
      <w:r>
        <w:rPr>
          <w:rFonts w:ascii="Consolas" w:cs="Consolas" w:eastAsia="Consolas" w:hAnsi="Consolas"/>
        </w:rPr>
        <w:t xml:space="preserve">Microsoft.Extensions</w:t>
      </w:r>
      <w:r>
        <w:t xml:space="preserve"> abstractions packages. Exceptions are called out per project.</w:t>
      </w:r>
    </w:p>
    <w:p>
      <w:pPr>
        <w:spacing w:after="120"/>
      </w:pPr>
      <w:r>
        <w:rPr>
          <w:b/>
          <w:bCs/>
        </w:rPr>
        <w:t xml:space="preserve">CORE MODULES</w:t>
      </w:r>
      <w:r>
        <w:t xml:space="preserve"> (</w:t>
      </w:r>
      <w:r>
        <w:rPr>
          <w:rFonts w:ascii="Consolas" w:cs="Consolas" w:eastAsia="Consolas" w:hAnsi="Consolas"/>
        </w:rPr>
        <w:t xml:space="preserve">ICoreCbsModule</w:t>
      </w:r>
      <w:r>
        <w:t xml:space="preserve"> — ALWAYS registered, never gated by config):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539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539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539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Extra refs</w:t>
            </w:r>
          </w:p>
        </w:tc>
      </w:tr>
      <w:tr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`TflCbs.Modules.General`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The platform module. Owns three of the four framework ports plus the cross-cutting mechanisms: menu (</w:t>
            </w:r>
            <w:r>
              <w:rPr>
                <w:rFonts w:ascii="Consolas" w:cs="Consolas" w:eastAsia="Consolas" w:hAnsi="Consolas"/>
              </w:rPr>
              <w:t xml:space="preserve">MenuListService</w:t>
            </w:r>
            <w:r>
              <w:t xml:space="preserve">), bank variables (</w:t>
            </w:r>
            <w:r>
              <w:rPr>
                <w:rFonts w:ascii="Consolas" w:cs="Consolas" w:eastAsia="Consolas" w:hAnsi="Consolas"/>
              </w:rPr>
              <w:t xml:space="preserve">BankVariableService</w:t>
            </w:r>
            <w:r>
              <w:t xml:space="preserve">), broadcast + alerts (</w:t>
            </w:r>
            <w:r>
              <w:rPr>
                <w:rFonts w:ascii="Consolas" w:cs="Consolas" w:eastAsia="Consolas" w:hAnsi="Consolas"/>
              </w:rPr>
              <w:t xml:space="preserve">AlertService</w:t>
            </w:r>
            <w:r>
              <w:t xml:space="preserve">), the maker-checker scroll (</w:t>
            </w:r>
            <w:r>
              <w:rPr>
                <w:rFonts w:ascii="Consolas" w:cs="Consolas" w:eastAsia="Consolas" w:hAnsi="Consolas"/>
              </w:rPr>
              <w:t xml:space="preserve">ScrollService</w:t>
            </w:r>
            <w:r>
              <w:t xml:space="preserve">), the process-block check, and </w:t>
            </w:r>
            <w:r>
              <w:rPr>
                <w:rFonts w:ascii="Consolas" w:cs="Consolas" w:eastAsia="Consolas" w:hAnsi="Consolas"/>
              </w:rPr>
              <w:t xml:space="preserve">GeneralService</w:t>
            </w:r>
            <w:r>
              <w:t xml:space="preserve"> / </w:t>
            </w:r>
            <w:r>
              <w:rPr>
                <w:rFonts w:ascii="Consolas" w:cs="Consolas" w:eastAsia="Consolas" w:hAnsi="Consolas"/>
              </w:rPr>
              <w:t xml:space="preserve">GeneralGrp11Service</w:t>
            </w:r>
            <w:r>
              <w:t xml:space="preserve">.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General.Contracts</w:t>
            </w:r>
            <w:r>
              <w:t xml:space="preserve"> (it implements them), </w:t>
            </w:r>
            <w:r>
              <w:rPr>
                <w:rFonts w:ascii="Consolas" w:cs="Consolas" w:eastAsia="Consolas" w:hAnsi="Consolas"/>
              </w:rPr>
              <w:t xml:space="preserve">TflOmniLog</w:t>
            </w:r>
          </w:p>
        </w:tc>
      </w:tr>
      <w:tr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`TflCbs.Modules.Reference`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Shared master data with no domain behaviour: geography — </w:t>
            </w:r>
            <w:r>
              <w:rPr>
                <w:rFonts w:ascii="Consolas" w:cs="Consolas" w:eastAsia="Consolas" w:hAnsi="Consolas"/>
              </w:rPr>
              <w:t xml:space="preserve">StateService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DistrictService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TalukaService</w:t>
            </w:r>
            <w:r>
              <w:t xml:space="preserve">.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TflOmniLog</w:t>
            </w:r>
          </w:p>
        </w:tc>
      </w:tr>
      <w:tr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`TflCbs.Core.Authentication`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Login/credential + session validation in its own assembly (the first Phase-B split), independent of General. </w:t>
            </w:r>
            <w:r>
              <w:rPr>
                <w:rFonts w:ascii="Consolas" w:cs="Consolas" w:eastAsia="Consolas" w:hAnsi="Consolas"/>
              </w:rPr>
              <w:t xml:space="preserve">AuthenticationService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ConnectedUserService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ShellSessionService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LoginRules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PasswordPolicyRules</w:t>
            </w:r>
            <w:r>
              <w:t xml:space="preserve">, and </w:t>
            </w:r>
            <w:r>
              <w:rPr>
                <w:rFonts w:ascii="Consolas" w:cs="Consolas" w:eastAsia="Consolas" w:hAnsi="Consolas"/>
              </w:rPr>
              <w:t xml:space="preserve">LoginInfo</w:t>
            </w:r>
            <w:r>
              <w:t xml:space="preserve"> — the ONLY sanctioned parser of </w:t>
            </w:r>
            <w:r>
              <w:rPr>
                <w:rFonts w:ascii="Consolas" w:cs="Consolas" w:eastAsia="Consolas" w:hAnsi="Consolas"/>
              </w:rPr>
              <w:t xml:space="preserve">b_UserLogTime.LoginInfo</w:t>
            </w:r>
            <w:r>
              <w:t xml:space="preserve">. Implements </w:t>
            </w:r>
            <w:r>
              <w:rPr>
                <w:rFonts w:ascii="Consolas" w:cs="Consolas" w:eastAsia="Consolas" w:hAnsi="Consolas"/>
              </w:rPr>
              <w:t xml:space="preserve">ISessionValidator</w:t>
            </w:r>
            <w:r>
              <w:t xml:space="preserve">. </w:t>
            </w:r>
            <w:r>
              <w:rPr>
                <w:rFonts w:ascii="Consolas" w:cs="Consolas" w:eastAsia="Consolas" w:hAnsi="Consolas"/>
              </w:rPr>
              <w:t xml:space="preserve">ICbsModule.Name = "Authentication"</w:t>
            </w:r>
            <w:r>
              <w:t xml:space="preserve">.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General.Contracts</w:t>
            </w:r>
            <w:r>
              <w:t xml:space="preserve">; bare-DLL </w:t>
            </w:r>
            <w:r>
              <w:rPr>
                <w:rFonts w:ascii="Consolas" w:cs="Consolas" w:eastAsia="Consolas" w:hAnsi="Consolas"/>
              </w:rPr>
              <w:t xml:space="preserve">TflSecurityCrypto</w:t>
            </w:r>
          </w:p>
        </w:tc>
      </w:tr>
    </w:tbl>
    <w:p>
      <w:pPr>
        <w:spacing w:after="120"/>
      </w:pPr>
    </w:p>
    <w:p>
      <w:pPr>
        <w:pBdr>
          <w:left w:val="single" w:color="0B5394" w:sz="12" w:space="8"/>
        </w:pBdr>
        <w:shd w:fill="EAF2FB" w:color="auto" w:val="clear"/>
        <w:spacing w:after="120"/>
        <w:ind w:left="200"/>
      </w:pPr>
      <w:r>
        <w:rPr>
          <w:b/>
          <w:bCs/>
          <w:i/>
          <w:iCs/>
        </w:rPr>
        <w:t xml:space="preserve">Admission rule for `Reference`:</w:t>
      </w:r>
      <w:r>
        <w:rPr>
          <w:i/>
          <w:iCs/>
        </w:rPr>
        <w:t xml:space="preserve"> a master belongs there only if it has NO domain behaviour (pure CRUD + lookup) </w:t>
      </w:r>
      <w:r>
        <w:rPr>
          <w:b/>
          <w:bCs/>
          <w:i/>
          <w:iCs/>
        </w:rPr>
        <w:t xml:space="preserve">and</w:t>
      </w:r>
      <w:r>
        <w:rPr>
          <w:i/>
          <w:iCs/>
        </w:rPr>
        <w:t xml:space="preserve"> ≥2 domains consume it. Geography passes; </w:t>
      </w:r>
      <w:r>
        <w:rPr>
          <w:rFonts w:ascii="Consolas" w:cs="Consolas" w:eastAsia="Consolas" w:hAnsi="Consolas"/>
          <w:i/>
          <w:iCs/>
        </w:rPr>
        <w:t xml:space="preserve">LockerMake</w:t>
      </w:r>
      <w:r>
        <w:rPr>
          <w:i/>
          <w:iCs/>
        </w:rPr>
        <w:t xml:space="preserve"> does NOT (Lockers-only). Without that test this project becomes a dumping ground.</w:t>
      </w:r>
    </w:p>
    <w:p>
      <w:pPr>
        <w:spacing w:after="120"/>
      </w:pPr>
      <w:r>
        <w:rPr>
          <w:b/>
          <w:bCs/>
        </w:rPr>
        <w:t xml:space="preserve">DOMAIN MODULES</w:t>
      </w:r>
      <w:r>
        <w:t xml:space="preserve"> (gated by </w:t>
      </w:r>
      <w:r>
        <w:rPr>
          <w:rFonts w:ascii="Consolas" w:cs="Consolas" w:eastAsia="Consolas" w:hAnsi="Consolas"/>
        </w:rPr>
        <w:t xml:space="preserve">Modules:Enabled</w:t>
      </w:r>
      <w:r>
        <w:t xml:space="preserve">; all promoted 2026-07-29):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539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539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Services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539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TflCbs.Modules.HR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DiscipActionHistoryService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Module name is </w:t>
            </w:r>
            <w:r>
              <w:rPr>
                <w:b/>
                <w:bCs/>
              </w:rPr>
              <w:t xml:space="preserve">`HR`</w:t>
            </w:r>
            <w:r>
              <w:t xml:space="preserve"> (UPPERCASE) everywhere — module class, </w:t>
            </w:r>
            <w:r>
              <w:rPr>
                <w:rFonts w:ascii="Consolas" w:cs="Consolas" w:eastAsia="Consolas" w:hAnsi="Consolas"/>
              </w:rPr>
              <w:t xml:space="preserve">Modules:Enabled</w:t>
            </w:r>
            <w:r>
              <w:t xml:space="preserve"> in every host, and </w:t>
            </w:r>
            <w:r>
              <w:rPr>
                <w:rFonts w:ascii="Consolas" w:cs="Consolas" w:eastAsia="Consolas" w:hAnsi="Consolas"/>
              </w:rPr>
              <w:t xml:space="preserve">compose.multi.yaml</w:t>
            </w:r>
            <w:r>
              <w:t xml:space="preserve">. The web RCL stays </w:t>
            </w:r>
            <w:r>
              <w:rPr>
                <w:rFonts w:ascii="Consolas" w:cs="Consolas" w:eastAsia="Consolas" w:hAnsi="Consolas"/>
              </w:rPr>
              <w:t xml:space="preserve">TflCbs.Modules.Hr.Web</w:t>
            </w:r>
            <w:r>
              <w:t xml:space="preserve"> and routes stay </w:t>
            </w:r>
            <w:r>
              <w:rPr>
                <w:rFonts w:ascii="Consolas" w:cs="Consolas" w:eastAsia="Consolas" w:hAnsi="Consolas"/>
              </w:rPr>
              <w:t xml:space="preserve">/Hr/…</w:t>
            </w:r>
            <w:r>
              <w:t xml:space="preserve">; assembly and URL identifiers are a separate axis from the module name.</w:t>
            </w:r>
          </w:p>
        </w:tc>
      </w:tr>
      <w:tr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TflCbs.Modules.Lockers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LockerTypeService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The Phase-B template and the first fully isolated vertical slice.</w:t>
            </w:r>
          </w:p>
        </w:tc>
      </w:tr>
      <w:tr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TflCbs.Modules.Accounts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BusinessAssessmentService</w:t>
            </w:r>
            <w:r>
              <w:t xml:space="preserve"> (+ models)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TflCbs.Modules.Clearing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InwardClearingService</w:t>
            </w:r>
            <w:r>
              <w:t xml:space="preserve"> (+ models)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TflCbs.Modules.Administration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ModuleService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RoleService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TflCbs.Modules.RetailBanking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AccountService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HoldingAmountService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+ </w:t>
            </w:r>
            <w:r>
              <w:rPr>
                <w:rFonts w:ascii="Consolas" w:cs="Consolas" w:eastAsia="Consolas" w:hAnsi="Consolas"/>
              </w:rPr>
              <w:t xml:space="preserve">General.Contracts</w:t>
            </w:r>
            <w:r>
              <w:t xml:space="preserve"> (for </w:t>
            </w:r>
            <w:r>
              <w:rPr>
                <w:rFonts w:ascii="Consolas" w:cs="Consolas" w:eastAsia="Consolas" w:hAnsi="Consolas"/>
              </w:rPr>
              <w:t xml:space="preserve">IScrollService</w:t>
            </w:r>
            <w:r>
              <w:t xml:space="preserve">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Layer: framework / web plumbing</w:t>
      </w:r>
    </w:p>
    <w:p>
      <w:pPr>
        <w:spacing w:after="120"/>
      </w:pPr>
      <w:r>
        <w:rPr>
          <w:b/>
          <w:bCs/>
        </w:rPr>
        <w:t xml:space="preserve">`TflCbs.Framework`</w:t>
      </w:r>
      <w:r>
        <w:t xml:space="preserve"> — class library, ns </w:t>
      </w:r>
      <w:r>
        <w:rPr>
          <w:rFonts w:ascii="Consolas" w:cs="Consolas" w:eastAsia="Consolas" w:hAnsi="Consolas"/>
        </w:rPr>
        <w:t xml:space="preserve">TflCbs.Framework.*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Purpose.</w:t>
      </w:r>
      <w:r>
        <w:t xml:space="preserve"> Reusable web infra with one-call setup </w:t>
      </w:r>
      <w:r>
        <w:rPr>
          <w:rFonts w:ascii="Consolas" w:cs="Consolas" w:eastAsia="Consolas" w:hAnsi="Consolas"/>
        </w:rPr>
        <w:t xml:space="preserve">AddCbsFramework()</w:t>
      </w:r>
      <w:r>
        <w:t xml:space="preserve"> + </w:t>
      </w:r>
      <w:r>
        <w:rPr>
          <w:rFonts w:ascii="Consolas" w:cs="Consolas" w:eastAsia="Consolas" w:hAnsi="Consolas"/>
        </w:rPr>
        <w:t xml:space="preserve">UseCbsFramework()</w:t>
      </w:r>
      <w:r>
        <w:t xml:space="preserve">:</w:t>
      </w:r>
    </w:p>
    <w:p>
      <w:pPr>
        <w:spacing w:after="120"/>
      </w:pPr>
      <w:r>
        <w:t xml:space="preserve">  session/cache, </w:t>
      </w:r>
      <w:r>
        <w:rPr>
          <w:rFonts w:ascii="Consolas" w:cs="Consolas" w:eastAsia="Consolas" w:hAnsi="Consolas"/>
        </w:rPr>
        <w:t xml:space="preserve">CbsAccessMiddleware</w:t>
      </w:r>
      <w:r>
        <w:t xml:space="preserve"> (fail-closed guard), the menu facade, the reusable search /   record picker / account picker / date picker support, opaque </w:t>
      </w:r>
      <w:r>
        <w:rPr>
          <w:rFonts w:ascii="Consolas" w:cs="Consolas" w:eastAsia="Consolas" w:hAnsi="Consolas"/>
        </w:rPr>
        <w:t xml:space="preserve">RowToken</w:t>
      </w:r>
      <w:r>
        <w:t xml:space="preserve">, </w:t>
      </w:r>
      <w:r>
        <w:rPr>
          <w:rFonts w:ascii="Consolas" w:cs="Consolas" w:eastAsia="Consolas" w:hAnsi="Consolas"/>
        </w:rPr>
        <w:t xml:space="preserve">UrlNormalizer</w:t>
      </w:r>
      <w:r>
        <w:t xml:space="preserve">,   multi-provider </w:t>
      </w:r>
      <w:r>
        <w:rPr>
          <w:rFonts w:ascii="Consolas" w:cs="Consolas" w:eastAsia="Consolas" w:hAnsi="Consolas"/>
        </w:rPr>
        <w:t xml:space="preserve">DataAccess</w:t>
      </w:r>
      <w:r>
        <w:t xml:space="preserve">/</w:t>
      </w:r>
      <w:r>
        <w:rPr>
          <w:rFonts w:ascii="Consolas" w:cs="Consolas" w:eastAsia="Consolas" w:hAnsi="Consolas"/>
        </w:rPr>
        <w:t xml:space="preserve">DatabaseSelector</w:t>
      </w:r>
      <w:r>
        <w:t xml:space="preserve"> wiring, the generic </w:t>
      </w:r>
      <w:r>
        <w:rPr>
          <w:rFonts w:ascii="Consolas" w:cs="Consolas" w:eastAsia="Consolas" w:hAnsi="Consolas"/>
        </w:rPr>
        <w:t xml:space="preserve">IReferenceCache</w:t>
      </w:r>
      <w:r>
        <w:t xml:space="preserve">   (Redis-optional, fail-open), health checks, security response headers, forwarded headers, global   antiforgery, the </w:t>
      </w:r>
      <w:r>
        <w:rPr>
          <w:rFonts w:ascii="Consolas" w:cs="Consolas" w:eastAsia="Consolas" w:hAnsi="Consolas"/>
        </w:rPr>
        <w:t xml:space="preserve">cbs-login</w:t>
      </w:r>
      <w:r>
        <w:t xml:space="preserve"> rate-limit policy (so every host throttles credential POSTs, not just   the gateway), OpenTelemetry (</w:t>
      </w:r>
      <w:r>
        <w:rPr>
          <w:rFonts w:ascii="Consolas" w:cs="Consolas" w:eastAsia="Consolas" w:hAnsi="Consolas"/>
        </w:rPr>
        <w:t xml:space="preserve">AddCbsObservability</w:t>
      </w:r>
      <w:r>
        <w:t xml:space="preserve">), and SSO (CbsAuth cookie + shared   DataProtection key ring + revocation). Owns ADO.NET driver wiring.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Refs.</w:t>
      </w:r>
      <w:r>
        <w:t xml:space="preserve"> </w:t>
      </w:r>
      <w:r>
        <w:rPr>
          <w:rFonts w:ascii="Consolas" w:cs="Consolas" w:eastAsia="Consolas" w:hAnsi="Consolas"/>
        </w:rPr>
        <w:t xml:space="preserve">TflCbs.Abstractions</w:t>
      </w:r>
      <w:r>
        <w:t xml:space="preserve">, </w:t>
      </w:r>
      <w:r>
        <w:rPr>
          <w:rFonts w:ascii="Consolas" w:cs="Consolas" w:eastAsia="Consolas" w:hAnsi="Consolas"/>
        </w:rPr>
        <w:t xml:space="preserve">TflOmniLog</w:t>
      </w:r>
      <w:r>
        <w:t xml:space="preserve">; bare-DLL </w:t>
      </w:r>
      <w:r>
        <w:rPr>
          <w:rFonts w:ascii="Consolas" w:cs="Consolas" w:eastAsia="Consolas" w:hAnsi="Consolas"/>
        </w:rPr>
        <w:t xml:space="preserve">TflOmniDb</w:t>
      </w:r>
      <w:r>
        <w:t xml:space="preserve">; `FrameworkReference</w:t>
      </w:r>
    </w:p>
    <w:p>
      <w:pPr>
        <w:spacing w:after="120"/>
      </w:pPr>
      <w:r>
        <w:t xml:space="preserve">  Microsoft.AspNetCore.App`. Packages: SqlClient, Oracle, Npgsql, Redis + SqlServer caching,   OpenTelemetry (hosting, OTLP exporter, ASP.NET Core / HTTP / runtime instrumentation).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Note.</w:t>
      </w:r>
      <w:r>
        <w:t xml:space="preserve"> NO reference to any service module or screen RCL — compiler-enforced and arch-tested.</w:t>
      </w:r>
    </w:p>
    <w:p>
      <w:pPr>
        <w:spacing w:after="120"/>
      </w:pPr>
      <w:r>
        <w:t xml:space="preserve">  </w:t>
      </w:r>
      <w:r>
        <w:rPr>
          <w:rFonts w:ascii="Consolas" w:cs="Consolas" w:eastAsia="Consolas" w:hAnsi="Consolas"/>
        </w:rPr>
        <w:t xml:space="preserve">internal</w:t>
      </w:r>
      <w:r>
        <w:t xml:space="preserve">: </w:t>
      </w:r>
      <w:r>
        <w:rPr>
          <w:rFonts w:ascii="Consolas" w:cs="Consolas" w:eastAsia="Consolas" w:hAnsi="Consolas"/>
        </w:rPr>
        <w:t xml:space="preserve">CbsAccessMiddleware</w:t>
      </w:r>
      <w:r>
        <w:t xml:space="preserve">, </w:t>
      </w:r>
      <w:r>
        <w:rPr>
          <w:rFonts w:ascii="Consolas" w:cs="Consolas" w:eastAsia="Consolas" w:hAnsi="Consolas"/>
        </w:rPr>
        <w:t xml:space="preserve">UrlNormalizer</w:t>
      </w:r>
      <w:r>
        <w:t xml:space="preserve">. Everything else public. Extension methods live   in </w:t>
      </w:r>
      <w:r>
        <w:rPr>
          <w:rFonts w:ascii="Consolas" w:cs="Consolas" w:eastAsia="Consolas" w:hAnsi="Consolas"/>
        </w:rPr>
        <w:t xml:space="preserve">Microsoft.Extensions.DependencyInjection</w:t>
      </w:r>
      <w:r>
        <w:t xml:space="preserve"> / </w:t>
      </w:r>
      <w:r>
        <w:rPr>
          <w:rFonts w:ascii="Consolas" w:cs="Consolas" w:eastAsia="Consolas" w:hAnsi="Consolas"/>
        </w:rPr>
        <w:t xml:space="preserve">Microsoft.AspNetCore.Builder</w:t>
      </w:r>
      <w:r>
        <w:t xml:space="preserve"> (the one namespace   exception).</w:t>
      </w:r>
    </w:p>
    <w:p>
      <w:pPr>
        <w:pStyle w:val="Heading3"/>
      </w:pPr>
      <w:r>
        <w:t xml:space="preserve">Layer: shared web RCL</w:t>
      </w:r>
    </w:p>
    <w:p>
      <w:pPr>
        <w:spacing w:after="120"/>
      </w:pPr>
      <w:r>
        <w:rPr>
          <w:b/>
          <w:bCs/>
        </w:rPr>
        <w:t xml:space="preserve">`TflCbs.Web.Shared`</w:t>
      </w:r>
      <w:r>
        <w:t xml:space="preserve"> — Razor Class Library, NO controllers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Purpose.</w:t>
      </w:r>
      <w:r>
        <w:t xml:space="preserve"> Shared layout + shared partials (</w:t>
      </w:r>
      <w:r>
        <w:rPr>
          <w:rFonts w:ascii="Consolas" w:cs="Consolas" w:eastAsia="Consolas" w:hAnsi="Consolas"/>
        </w:rPr>
        <w:t xml:space="preserve">_RecordPicker</w:t>
      </w:r>
      <w:r>
        <w:t xml:space="preserve">, </w:t>
      </w:r>
      <w:r>
        <w:rPr>
          <w:rFonts w:ascii="Consolas" w:cs="Consolas" w:eastAsia="Consolas" w:hAnsi="Consolas"/>
        </w:rPr>
        <w:t xml:space="preserve">_DatePicker</w:t>
      </w:r>
      <w:r>
        <w:t xml:space="preserve">, </w:t>
      </w:r>
      <w:r>
        <w:rPr>
          <w:rFonts w:ascii="Consolas" w:cs="Consolas" w:eastAsia="Consolas" w:hAnsi="Consolas"/>
        </w:rPr>
        <w:t xml:space="preserve">_AccountPicker</w:t>
      </w:r>
      <w:r>
        <w:t xml:space="preserve">,</w:t>
      </w:r>
    </w:p>
    <w:p>
      <w:pPr>
        <w:spacing w:after="120"/>
      </w:pPr>
      <w:r>
        <w:t xml:space="preserve">  </w:t>
      </w:r>
      <w:r>
        <w:rPr>
          <w:rFonts w:ascii="Consolas" w:cs="Consolas" w:eastAsia="Consolas" w:hAnsi="Consolas"/>
        </w:rPr>
        <w:t xml:space="preserve">_SearchModal</w:t>
      </w:r>
      <w:r>
        <w:t xml:space="preserve">, </w:t>
      </w:r>
      <w:r>
        <w:rPr>
          <w:rFonts w:ascii="Consolas" w:cs="Consolas" w:eastAsia="Consolas" w:hAnsi="Consolas"/>
        </w:rPr>
        <w:t xml:space="preserve">_Notification</w:t>
      </w:r>
      <w:r>
        <w:t xml:space="preserve">, </w:t>
      </w:r>
      <w:r>
        <w:rPr>
          <w:rFonts w:ascii="Consolas" w:cs="Consolas" w:eastAsia="Consolas" w:hAnsi="Consolas"/>
        </w:rPr>
        <w:t xml:space="preserve">_ActionBar</w:t>
      </w:r>
      <w:r>
        <w:t xml:space="preserve">, </w:t>
      </w:r>
      <w:r>
        <w:rPr>
          <w:rFonts w:ascii="Consolas" w:cs="Consolas" w:eastAsia="Consolas" w:hAnsi="Consolas"/>
        </w:rPr>
        <w:t xml:space="preserve">_DbSwitcher</w:t>
      </w:r>
      <w:r>
        <w:t xml:space="preserve">…), root </w:t>
      </w:r>
      <w:r>
        <w:rPr>
          <w:rFonts w:ascii="Consolas" w:cs="Consolas" w:eastAsia="Consolas" w:hAnsi="Consolas"/>
        </w:rPr>
        <w:t xml:space="preserve">_ViewImports</w:t>
      </w:r>
      <w:r>
        <w:t xml:space="preserve">/</w:t>
      </w:r>
      <w:r>
        <w:rPr>
          <w:rFonts w:ascii="Consolas" w:cs="Consolas" w:eastAsia="Consolas" w:hAnsi="Consolas"/>
        </w:rPr>
        <w:t xml:space="preserve">_ViewStart</w:t>
      </w:r>
      <w:r>
        <w:t xml:space="preserve">,   and ALL shared static assets served from </w:t>
      </w:r>
      <w:r>
        <w:rPr>
          <w:rFonts w:ascii="Consolas" w:cs="Consolas" w:eastAsia="Consolas" w:hAnsi="Consolas"/>
        </w:rPr>
        <w:t xml:space="preserve">~/_content/TflCbs.Web.Shared/</w:t>
      </w:r>
      <w:r>
        <w:t xml:space="preserve">   (css/img/lib/site.js/cbs-\*.js).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Refs.</w:t>
      </w:r>
      <w:r>
        <w:t xml:space="preserve"> </w:t>
      </w:r>
      <w:r>
        <w:rPr>
          <w:rFonts w:ascii="Consolas" w:cs="Consolas" w:eastAsia="Consolas" w:hAnsi="Consolas"/>
        </w:rPr>
        <w:t xml:space="preserve">TflCbs.Framework</w:t>
      </w:r>
      <w:r>
        <w:t xml:space="preserve">; bare-DLL </w:t>
      </w:r>
      <w:r>
        <w:rPr>
          <w:rFonts w:ascii="Consolas" w:cs="Consolas" w:eastAsia="Consolas" w:hAnsi="Consolas"/>
        </w:rPr>
        <w:t xml:space="preserve">TflOmniDb</w:t>
      </w:r>
      <w:r>
        <w:t xml:space="preserve"> (for </w:t>
      </w:r>
      <w:r>
        <w:rPr>
          <w:rFonts w:ascii="Consolas" w:cs="Consolas" w:eastAsia="Consolas" w:hAnsi="Consolas"/>
        </w:rPr>
        <w:t xml:space="preserve">_DbSwitcher</w:t>
      </w:r>
      <w:r>
        <w:t xml:space="preserve">).</w:t>
      </w:r>
    </w:p>
    <w:p>
      <w:pPr>
        <w:pStyle w:val="Heading3"/>
      </w:pPr>
      <w:r>
        <w:t xml:space="preserve">Layer: core web modules (RCLs, ALWAYS 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539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Project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539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Marker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539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539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Refs</w:t>
            </w:r>
          </w:p>
        </w:tc>
      </w:tr>
      <w:t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TflCbs.Core.Authentication.Web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AuthenticationWebModuleMarker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Login/logout web module (</w:t>
            </w:r>
            <w:r>
              <w:rPr>
                <w:rFonts w:ascii="Consolas" w:cs="Consolas" w:eastAsia="Consolas" w:hAnsi="Consolas"/>
              </w:rPr>
              <w:t xml:space="preserve">AccountController</w:t>
            </w:r>
            <w:r>
              <w:t xml:space="preserve"> + Login view). Every host registers it; in multi-host one host is login authority.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Web.Shared, Framework, </w:t>
            </w:r>
            <w:r>
              <w:rPr>
                <w:rFonts w:ascii="Consolas" w:cs="Consolas" w:eastAsia="Consolas" w:hAnsi="Consolas"/>
              </w:rPr>
              <w:t xml:space="preserve">Modules.General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Core.Authentication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TflCbs.Entities</w:t>
            </w:r>
            <w:r>
              <w:t xml:space="preserve">(proj); bare-DLL </w:t>
            </w:r>
            <w:r>
              <w:rPr>
                <w:rFonts w:ascii="Consolas" w:cs="Consolas" w:eastAsia="Consolas" w:hAnsi="Consolas"/>
              </w:rPr>
              <w:t xml:space="preserve">TflSecurityCrypto</w:t>
            </w:r>
          </w:p>
        </w:tc>
      </w:tr>
      <w:t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TflCbs.Core.Shell.Web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ShellWebModuleMarker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The non-auth shell every host needs: Home/menu, Modules picker, Components (dev showcase), AccessDenied, Error.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Web.Shared, Framework, </w:t>
            </w:r>
            <w:r>
              <w:rPr>
                <w:rFonts w:ascii="Consolas" w:cs="Consolas" w:eastAsia="Consolas" w:hAnsi="Consolas"/>
              </w:rPr>
              <w:t xml:space="preserve">Modules.General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Core.Authentication</w:t>
            </w:r>
            <w:r>
              <w:t xml:space="preserve"> (password-expiry alert), </w:t>
            </w:r>
            <w:r>
              <w:rPr>
                <w:rFonts w:ascii="Consolas" w:cs="Consolas" w:eastAsia="Consolas" w:hAnsi="Consolas"/>
              </w:rPr>
              <w:t xml:space="preserve">TflCbs.Entities</w:t>
            </w:r>
            <w:r>
              <w:t xml:space="preserve">(proj)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Layer: domain web modules (RCLs, gated by </w:t>
      </w:r>
      <w:r>
        <w:rPr>
          <w:rFonts w:ascii="Consolas" w:cs="Consolas" w:eastAsia="Consolas" w:hAnsi="Consolas"/>
        </w:rPr>
        <w:t xml:space="preserve">Modules:Enabled</w:t>
      </w:r>
      <w:r>
        <w:t xml:space="preserve">)</w:t>
      </w:r>
    </w:p>
    <w:p>
      <w:pPr>
        <w:spacing w:after="120"/>
      </w:pPr>
      <w:r>
        <w:t xml:space="preserve">All five are Razor Class Libraries, each with an </w:t>
      </w:r>
      <w:r>
        <w:rPr>
          <w:rFonts w:ascii="Consolas" w:cs="Consolas" w:eastAsia="Consolas" w:hAnsi="Consolas"/>
        </w:rPr>
        <w:t xml:space="preserve">&lt;Area&gt;WebModuleMarker</w:t>
      </w:r>
      <w:r>
        <w:t xml:space="preserve"> for </w:t>
      </w:r>
      <w:r>
        <w:rPr>
          <w:rFonts w:ascii="Consolas" w:cs="Consolas" w:eastAsia="Consolas" w:hAnsi="Consolas"/>
        </w:rPr>
        <w:t xml:space="preserve">AddApplicationPart</w:t>
      </w:r>
      <w:r>
        <w:t xml:space="preserve">. Each references Web.Shared + Framework + </w:t>
      </w:r>
      <w:r>
        <w:rPr>
          <w:rFonts w:ascii="Consolas" w:cs="Consolas" w:eastAsia="Consolas" w:hAnsi="Consolas"/>
        </w:rPr>
        <w:t xml:space="preserve">TflCbs.Entities</w:t>
      </w:r>
      <w:r>
        <w:t xml:space="preserve">(proj), PLUS exactly the service module(s) it consumes — no bare DLLs, and no reference to a module it does not use. </w:t>
      </w:r>
      <w:r>
        <w:rPr>
          <w:b/>
          <w:bCs/>
        </w:rPr>
        <w:t xml:space="preserve">Only hosts that ENABLE a module reference it</w:t>
      </w:r>
      <w:r>
        <w:t xml:space="preserve">, so a thin host no longer ships other domains' code.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539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RCL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539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539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Screens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539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Service-module refs</w:t>
            </w:r>
          </w:p>
        </w:tc>
      </w:tr>
      <w:t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TflCbs.Modules.Bank.Web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Bank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ReferenceCache admin (</w:t>
            </w:r>
            <w:r>
              <w:rPr>
                <w:rFonts w:ascii="Consolas" w:cs="Consolas" w:eastAsia="Consolas" w:hAnsi="Consolas"/>
              </w:rPr>
              <w:t xml:space="preserve">/Bank/ReferenceCache</w:t>
            </w:r>
            <w:r>
              <w:t xml:space="preserve">).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None</w:t>
            </w:r>
            <w:r>
              <w:t xml:space="preserve"> — gated on the </w:t>
            </w:r>
            <w:r>
              <w:rPr>
                <w:rFonts w:ascii="Consolas" w:cs="Consolas" w:eastAsia="Consolas" w:hAnsi="Consolas"/>
              </w:rPr>
              <w:t xml:space="preserve">General</w:t>
            </w:r>
            <w:r>
              <w:t xml:space="preserve"> service module (the one Area vs. service-module name divergence), but </w:t>
            </w:r>
            <w:r>
              <w:rPr>
                <w:rFonts w:ascii="Consolas" w:cs="Consolas" w:eastAsia="Consolas" w:hAnsi="Consolas"/>
              </w:rPr>
              <w:t xml:space="preserve">IReferenceCache</w:t>
            </w:r>
            <w:r>
              <w:t xml:space="preserve"> lives in the framework.</w:t>
            </w:r>
          </w:p>
        </w:tc>
      </w:tr>
      <w:t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TflCbs.Modules.Hr.Web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Hr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The geographic masters State/District/Taluka + DiscipActionHistory.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Modules.Reference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Modules.HR</w:t>
            </w:r>
          </w:p>
        </w:tc>
      </w:tr>
      <w:t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TflCbs.Modules.Lockers.Web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Lockers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Locker screens + own </w:t>
            </w:r>
            <w:r>
              <w:rPr>
                <w:rFonts w:ascii="Consolas" w:cs="Consolas" w:eastAsia="Consolas" w:hAnsi="Consolas"/>
              </w:rPr>
              <w:t xml:space="preserve">locker-type.js</w:t>
            </w:r>
            <w:r>
              <w:t xml:space="preserve">.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Modules.Lockers</w:t>
            </w:r>
          </w:p>
        </w:tc>
      </w:tr>
      <w:t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TflCbs.Modules.RetailBanking.Web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RetailBanking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Account / Clients / AccHoldingAmount + </w:t>
            </w:r>
            <w:r>
              <w:rPr>
                <w:rFonts w:ascii="Consolas" w:cs="Consolas" w:eastAsia="Consolas" w:hAnsi="Consolas"/>
              </w:rPr>
              <w:t xml:space="preserve">acc-holding-amount.js</w:t>
            </w:r>
            <w:r>
              <w:t xml:space="preserve">.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Modules.RetailBanking</w:t>
            </w:r>
          </w:p>
        </w:tc>
      </w:tr>
      <w:t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TflCbs.Modules.Administration.Web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Administration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Module + Role masters and ConnectedUsers (</w:t>
            </w:r>
            <w:r>
              <w:rPr>
                <w:rFonts w:ascii="Consolas" w:cs="Consolas" w:eastAsia="Consolas" w:hAnsi="Consolas"/>
              </w:rPr>
              <w:t xml:space="preserve">/Administration/Module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/Role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/ConnectedUsers</w:t>
            </w:r>
            <w:r>
              <w:t xml:space="preserve">).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Modules.Administration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Core.Authentication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Layer: hosts / composition roots</w:t>
      </w:r>
    </w:p>
    <w:p>
      <w:pPr>
        <w:spacing w:after="120"/>
      </w:pPr>
      <w:r>
        <w:rPr>
          <w:b/>
          <w:bCs/>
        </w:rPr>
        <w:t xml:space="preserve">`TflCbs.Host.Main`</w:t>
      </w:r>
      <w:r>
        <w:t xml:space="preserve"> — ASP.NET web app, </w:t>
      </w:r>
      <w:r>
        <w:rPr>
          <w:b/>
          <w:bCs/>
        </w:rPr>
        <w:t xml:space="preserve">THE PRIMARY/DEFAULT HOST</w:t>
      </w:r>
      <w:r>
        <w:t xml:space="preserve">. Dev </w:t>
      </w:r>
      <w:r>
        <w:rPr>
          <w:rFonts w:ascii="Consolas" w:cs="Consolas" w:eastAsia="Consolas" w:hAnsi="Consolas"/>
        </w:rPr>
        <w:t xml:space="preserve">http :5019</w:t>
      </w:r>
      <w:r>
        <w:t xml:space="preserve"> / </w:t>
      </w:r>
      <w:r>
        <w:rPr>
          <w:rFonts w:ascii="Consolas" w:cs="Consolas" w:eastAsia="Consolas" w:hAnsi="Consolas"/>
        </w:rPr>
        <w:t xml:space="preserve">https :7225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Purpose.</w:t>
      </w:r>
      <w:r>
        <w:t xml:space="preserve"> Thin MVC host + composition root: </w:t>
      </w:r>
      <w:r>
        <w:rPr>
          <w:rFonts w:ascii="Consolas" w:cs="Consolas" w:eastAsia="Consolas" w:hAnsi="Consolas"/>
        </w:rPr>
        <w:t xml:space="preserve">Program.cs</w:t>
      </w:r>
      <w:r>
        <w:t xml:space="preserve"> wiring, health checks, and two utility</w:t>
      </w:r>
    </w:p>
    <w:p>
      <w:pPr>
        <w:spacing w:after="120"/>
      </w:pPr>
      <w:r>
        <w:t xml:space="preserve">  controllers (</w:t>
      </w:r>
      <w:r>
        <w:rPr>
          <w:rFonts w:ascii="Consolas" w:cs="Consolas" w:eastAsia="Consolas" w:hAnsi="Consolas"/>
        </w:rPr>
        <w:t xml:space="preserve">DevController</w:t>
      </w:r>
      <w:r>
        <w:t xml:space="preserve">, </w:t>
      </w:r>
      <w:r>
        <w:rPr>
          <w:rFonts w:ascii="Consolas" w:cs="Consolas" w:eastAsia="Consolas" w:hAnsi="Consolas"/>
        </w:rPr>
        <w:t xml:space="preserve">KeepAliveController</w:t>
      </w:r>
      <w:r>
        <w:t xml:space="preserve">). Registers core web parts always, domain web   parts gated by </w:t>
      </w:r>
      <w:r>
        <w:rPr>
          <w:rFonts w:ascii="Consolas" w:cs="Consolas" w:eastAsia="Consolas" w:hAnsi="Consolas"/>
        </w:rPr>
        <w:t xml:space="preserve">Modules:Enabled</w:t>
      </w:r>
      <w:r>
        <w:t xml:space="preserve"> (which is </w:t>
      </w:r>
      <w:r>
        <w:rPr>
          <w:rFonts w:ascii="Consolas" w:cs="Consolas" w:eastAsia="Consolas" w:hAnsi="Consolas"/>
        </w:rPr>
        <w:t xml:space="preserve">"*"</w:t>
      </w:r>
      <w:r>
        <w:t xml:space="preserve"> here). Also the login authority behind the   gateway. Its own </w:t>
      </w:r>
      <w:r>
        <w:rPr>
          <w:rFonts w:ascii="Consolas" w:cs="Consolas" w:eastAsia="Consolas" w:hAnsi="Consolas"/>
        </w:rPr>
        <w:t xml:space="preserve">Views/</w:t>
      </w:r>
      <w:r>
        <w:t xml:space="preserve"> and </w:t>
      </w:r>
      <w:r>
        <w:rPr>
          <w:rFonts w:ascii="Consolas" w:cs="Consolas" w:eastAsia="Consolas" w:hAnsi="Consolas"/>
        </w:rPr>
        <w:t xml:space="preserve">wwwroot/</w:t>
      </w:r>
      <w:r>
        <w:t xml:space="preserve"> are empty but for </w:t>
      </w:r>
      <w:r>
        <w:rPr>
          <w:rFonts w:ascii="Consolas" w:cs="Consolas" w:eastAsia="Consolas" w:hAnsi="Consolas"/>
        </w:rPr>
        <w:t xml:space="preserve">_ViewImports.cshtml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Refs.</w:t>
      </w:r>
      <w:r>
        <w:t xml:space="preserve"> all five </w:t>
      </w:r>
      <w:r>
        <w:rPr>
          <w:rFonts w:ascii="Consolas" w:cs="Consolas" w:eastAsia="Consolas" w:hAnsi="Consolas"/>
        </w:rPr>
        <w:t xml:space="preserve">Modules.*.Web</w:t>
      </w:r>
      <w:r>
        <w:t xml:space="preserve"> + both </w:t>
      </w:r>
      <w:r>
        <w:rPr>
          <w:rFonts w:ascii="Consolas" w:cs="Consolas" w:eastAsia="Consolas" w:hAnsi="Consolas"/>
        </w:rPr>
        <w:t xml:space="preserve">Core.*.Web</w:t>
      </w:r>
      <w:r>
        <w:t xml:space="preserve"> + Web.Shared + Framework + ALL NINE service</w:t>
      </w:r>
    </w:p>
    <w:p>
      <w:pPr>
        <w:spacing w:after="120"/>
      </w:pPr>
      <w:r>
        <w:t xml:space="preserve">  modules (General, Reference, Core.Authentication, Lockers, HR, Accounts, Clearing, Administration,   RetailBanking) + </w:t>
      </w:r>
      <w:r>
        <w:rPr>
          <w:rFonts w:ascii="Consolas" w:cs="Consolas" w:eastAsia="Consolas" w:hAnsi="Consolas"/>
        </w:rPr>
        <w:t xml:space="preserve">TflOmniLog</w:t>
      </w:r>
      <w:r>
        <w:t xml:space="preserve"> + </w:t>
      </w:r>
      <w:r>
        <w:rPr>
          <w:rFonts w:ascii="Consolas" w:cs="Consolas" w:eastAsia="Consolas" w:hAnsi="Consolas"/>
        </w:rPr>
        <w:t xml:space="preserve">TflCbs.Entities</w:t>
      </w:r>
      <w:r>
        <w:t xml:space="preserve">(proj); bare-DLL   </w:t>
      </w:r>
      <w:r>
        <w:rPr>
          <w:rFonts w:ascii="Consolas" w:cs="Consolas" w:eastAsia="Consolas" w:hAnsi="Consolas"/>
        </w:rPr>
        <w:t xml:space="preserve">TflCbs.Entities</w:t>
      </w:r>
      <w:r>
        <w:t xml:space="preserve">/</w:t>
      </w:r>
      <w:r>
        <w:rPr>
          <w:rFonts w:ascii="Consolas" w:cs="Consolas" w:eastAsia="Consolas" w:hAnsi="Consolas"/>
        </w:rPr>
        <w:t xml:space="preserve">TflOmniDb</w:t>
      </w:r>
      <w:r>
        <w:t xml:space="preserve">/</w:t>
      </w:r>
      <w:r>
        <w:rPr>
          <w:rFonts w:ascii="Consolas" w:cs="Consolas" w:eastAsia="Consolas" w:hAnsi="Consolas"/>
        </w:rPr>
        <w:t xml:space="preserve">TflSecurityCrypto</w:t>
      </w:r>
      <w:r>
        <w:t xml:space="preserve">; SqlClient/Oracle/Npgsql.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Canonical config is NOT here any more</w:t>
      </w:r>
      <w:r>
        <w:t xml:space="preserve"> (moved 2026-08-21) — see the </w:t>
      </w:r>
      <w:r>
        <w:rPr>
          <w:rFonts w:ascii="Consolas" w:cs="Consolas" w:eastAsia="Consolas" w:hAnsi="Consolas"/>
        </w:rPr>
        <w:t xml:space="preserve">config/</w:t>
      </w:r>
      <w:r>
        <w:t xml:space="preserve"> note below.</w:t>
      </w:r>
    </w:p>
    <w:p>
      <w:pPr>
        <w:spacing w:after="120"/>
      </w:pPr>
      <w:r>
        <w:rPr>
          <w:b/>
          <w:bCs/>
        </w:rPr>
        <w:t xml:space="preserve">Thin per-module hosts</w:t>
      </w:r>
      <w:r>
        <w:t xml:space="preserve"> — same </w:t>
      </w:r>
      <w:r>
        <w:rPr>
          <w:rFonts w:ascii="Consolas" w:cs="Consolas" w:eastAsia="Consolas" w:hAnsi="Consolas"/>
        </w:rPr>
        <w:t xml:space="preserve">Program.cs</w:t>
      </w:r>
      <w:r>
        <w:t xml:space="preserve"> shape, one domain each: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539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Host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539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Ports (http/https)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539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Composes</w:t>
            </w:r>
          </w:p>
        </w:tc>
      </w:tr>
      <w:tr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TflCbs.Host.Hr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5300 / 7300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Modules.Hr.Web</w:t>
            </w:r>
            <w:r>
              <w:t xml:space="preserve"> + core web RCLs + framework + General/Reference/Core.Authentication/HR</w:t>
            </w:r>
          </w:p>
        </w:tc>
      </w:tr>
      <w:tr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TflCbs.Host.Lockers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5200 / 7200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Modules.Lockers.Web</w:t>
            </w:r>
            <w:r>
              <w:t xml:space="preserve"> + </w:t>
            </w:r>
            <w:r>
              <w:rPr>
                <w:rFonts w:ascii="Consolas" w:cs="Consolas" w:eastAsia="Consolas" w:hAnsi="Consolas"/>
              </w:rPr>
              <w:t xml:space="preserve">Modules.Lockers</w:t>
            </w:r>
          </w:p>
        </w:tc>
      </w:tr>
      <w:tr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TflCbs.Host.RetailBanking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5400 / 7400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Modules.RetailBanking.Web</w:t>
            </w:r>
            <w:r>
              <w:t xml:space="preserve"> + </w:t>
            </w:r>
            <w:r>
              <w:rPr>
                <w:rFonts w:ascii="Consolas" w:cs="Consolas" w:eastAsia="Consolas" w:hAnsi="Consolas"/>
              </w:rPr>
              <w:t xml:space="preserve">Modules.RetailBanking</w:t>
            </w:r>
          </w:p>
        </w:tc>
      </w:tr>
      <w:tr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TflCbs.Host.Administration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5500 / 7500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Modules.Administration.Web</w:t>
            </w:r>
            <w:r>
              <w:t xml:space="preserve"> + </w:t>
            </w:r>
            <w:r>
              <w:rPr>
                <w:rFonts w:ascii="Consolas" w:cs="Consolas" w:eastAsia="Consolas" w:hAnsi="Consolas"/>
              </w:rPr>
              <w:t xml:space="preserve">Modules.Administration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All four set </w:t>
      </w:r>
      <w:r>
        <w:rPr>
          <w:rFonts w:ascii="Consolas" w:cs="Consolas" w:eastAsia="Consolas" w:hAnsi="Consolas"/>
        </w:rPr>
        <w:t xml:space="preserve">Modules:Enabled = ["&lt;domain&gt;"]</w:t>
      </w:r>
      <w:r>
        <w:t xml:space="preserve"> — just the ONE domain. The core modules General/Reference/Authentication are </w:t>
      </w:r>
      <w:r>
        <w:rPr>
          <w:rFonts w:ascii="Consolas" w:cs="Consolas" w:eastAsia="Consolas" w:hAnsi="Consolas"/>
        </w:rPr>
        <w:t xml:space="preserve">ICoreCbsModule</w:t>
      </w:r>
      <w:r>
        <w:t xml:space="preserve">, so they register unconditionally and need no entry in the list. They run in shared-SSO mode (</w:t>
      </w:r>
      <w:r>
        <w:rPr>
          <w:rFonts w:ascii="Consolas" w:cs="Consolas" w:eastAsia="Consolas" w:hAnsi="Consolas"/>
        </w:rPr>
        <w:t xml:space="preserve">DataProtection:KeyRing=TflOmniDb</w:t>
      </w:r>
      <w:r>
        <w:t xml:space="preserve"> + </w:t>
      </w:r>
      <w:r>
        <w:rPr>
          <w:rFonts w:ascii="Consolas" w:cs="Consolas" w:eastAsia="Consolas" w:hAnsi="Consolas"/>
        </w:rPr>
        <w:t xml:space="preserve">Auth:SessionRevocation=TflOmniDb</w:t>
      </w:r>
      <w:r>
        <w:t xml:space="preserve">) and set </w:t>
      </w:r>
      <w:r>
        <w:rPr>
          <w:rFonts w:ascii="Consolas" w:cs="Consolas" w:eastAsia="Consolas" w:hAnsi="Consolas"/>
        </w:rPr>
        <w:t xml:space="preserve">ForwardedHeaders:Enabled</w:t>
      </w:r>
      <w:r>
        <w:t xml:space="preserve">.</w:t>
      </w:r>
    </w:p>
    <w:p>
      <w:pPr>
        <w:pBdr>
          <w:left w:val="single" w:color="0B5394" w:sz="12" w:space="8"/>
        </w:pBdr>
        <w:shd w:fill="EAF2FB" w:color="auto" w:val="clear"/>
        <w:spacing w:after="120"/>
        <w:ind w:left="200"/>
      </w:pPr>
      <w:r>
        <w:rPr>
          <w:b/>
          <w:bCs/>
          <w:i/>
          <w:iCs/>
        </w:rPr>
        <w:t xml:space="preserve">Canonical config lives in solution-level `config/`, owned by no host</w:t>
      </w:r>
      <w:r>
        <w:rPr>
          <w:i/>
          <w:iCs/>
        </w:rPr>
        <w:t xml:space="preserve"> (moved out of </w:t>
      </w:r>
      <w:r>
        <w:rPr>
          <w:rFonts w:ascii="Consolas" w:cs="Consolas" w:eastAsia="Consolas" w:hAnsi="Consolas"/>
          <w:i/>
          <w:iCs/>
        </w:rPr>
        <w:t xml:space="preserve">TflCbs.Host.Main</w:t>
      </w:r>
      <w:r>
        <w:rPr>
          <w:i/>
          <w:iCs/>
        </w:rPr>
        <w:t xml:space="preserve"> on 2026-08-21). All five hosts </w:t>
      </w:r>
      <w:r>
        <w:rPr>
          <w:rFonts w:ascii="Consolas" w:cs="Consolas" w:eastAsia="Consolas" w:hAnsi="Consolas"/>
          <w:i/>
          <w:iCs/>
        </w:rPr>
        <w:t xml:space="preserve">&lt;Content Include="..\config\logmasking.json"&gt;</w:t>
      </w:r>
      <w:r>
        <w:rPr>
          <w:i/>
          <w:iCs/>
        </w:rPr>
        <w:t xml:space="preserve"> with </w:t>
      </w:r>
      <w:r>
        <w:rPr>
          <w:rFonts w:ascii="Consolas" w:cs="Consolas" w:eastAsia="Consolas" w:hAnsi="Consolas"/>
          <w:i/>
          <w:iCs/>
        </w:rPr>
        <w:t xml:space="preserve">CopyToOutputDirectory="PreserveNewest"</w:t>
      </w:r>
      <w:r>
        <w:rPr>
          <w:i/>
          <w:iCs/>
        </w:rPr>
        <w:t xml:space="preserve">, and load it from </w:t>
      </w:r>
      <w:r>
        <w:rPr>
          <w:b/>
          <w:bCs/>
          <w:i/>
          <w:iCs/>
        </w:rPr>
        <w:t xml:space="preserve">`AppContext.BaseDirectory`, NOT the content root</w:t>
      </w:r>
      <w:r>
        <w:rPr>
          <w:i/>
          <w:iCs/>
        </w:rPr>
        <w:t xml:space="preserve">. </w:t>
      </w:r>
      <w:r>
        <w:rPr>
          <w:rFonts w:ascii="Consolas" w:cs="Consolas" w:eastAsia="Consolas" w:hAnsi="Consolas"/>
          <w:i/>
          <w:iCs/>
        </w:rPr>
        <w:t xml:space="preserve">logmasking.json</w:t>
      </w:r>
      <w:r>
        <w:rPr>
          <w:i/>
          <w:iCs/>
        </w:rPr>
        <w:t xml:space="preserve"> is the PII masking config, loaded </w:t>
      </w:r>
      <w:r>
        <w:rPr>
          <w:rFonts w:ascii="Consolas" w:cs="Consolas" w:eastAsia="Consolas" w:hAnsi="Consolas"/>
          <w:i/>
          <w:iCs/>
        </w:rPr>
        <w:t xml:space="preserve">optional: false</w:t>
      </w:r>
      <w:r>
        <w:rPr>
          <w:i/>
          <w:iCs/>
        </w:rPr>
        <w:t xml:space="preserve"> because </w:t>
      </w:r>
      <w:r>
        <w:rPr>
          <w:rFonts w:ascii="Consolas" w:cs="Consolas" w:eastAsia="Consolas" w:hAnsi="Consolas"/>
          <w:i/>
          <w:iCs/>
        </w:rPr>
        <w:t xml:space="preserve">MaskingOptions</w:t>
      </w:r>
      <w:r>
        <w:rPr>
          <w:i/>
          <w:iCs/>
        </w:rPr>
        <w:t xml:space="preserve"> defaults </w:t>
      </w:r>
      <w:r>
        <w:rPr>
          <w:rFonts w:ascii="Consolas" w:cs="Consolas" w:eastAsia="Consolas" w:hAnsi="Consolas"/>
          <w:i/>
          <w:iCs/>
        </w:rPr>
        <w:t xml:space="preserve">Patterns</w:t>
      </w:r>
      <w:r>
        <w:rPr>
          <w:i/>
          <w:iCs/>
        </w:rPr>
        <w:t xml:space="preserve"> to EMPTY — a host missing it would log PAN/Aadhaar in free text unredacted with nothing to notice. Guarded by </w:t>
      </w:r>
      <w:r>
        <w:rPr>
          <w:rFonts w:ascii="Consolas" w:cs="Consolas" w:eastAsia="Consolas" w:hAnsi="Consolas"/>
          <w:i/>
          <w:iCs/>
        </w:rPr>
        <w:t xml:space="preserve">ArchTests/LogMaskingConfigTests</w:t>
      </w:r>
      <w:r>
        <w:rPr>
          <w:i/>
          <w:iCs/>
        </w:rPr>
        <w:t xml:space="preserve">.</w:t>
      </w:r>
    </w:p>
    <w:p>
      <w:pPr>
        <w:spacing w:after="120"/>
      </w:pPr>
      <w:r>
        <w:rPr>
          <w:b/>
          <w:bCs/>
        </w:rPr>
        <w:t xml:space="preserve">`TflCbs.Gateway`</w:t>
      </w:r>
      <w:r>
        <w:t xml:space="preserve"> — YARP reverse proxy. Dev </w:t>
      </w:r>
      <w:r>
        <w:rPr>
          <w:rFonts w:ascii="Consolas" w:cs="Consolas" w:eastAsia="Consolas" w:hAnsi="Consolas"/>
        </w:rPr>
        <w:t xml:space="preserve">:5100 / :7100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Purpose.</w:t>
      </w:r>
      <w:r>
        <w:t xml:space="preserve"> Fronts all CBS hosts under ONE external origin: TLS termination, path-route</w:t>
      </w:r>
    </w:p>
    <w:p>
      <w:pPr>
        <w:spacing w:after="120"/>
      </w:pPr>
      <w:r>
        <w:t xml:space="preserve">  </w:t>
      </w:r>
      <w:r>
        <w:rPr>
          <w:rFonts w:ascii="Consolas" w:cs="Consolas" w:eastAsia="Consolas" w:hAnsi="Consolas"/>
        </w:rPr>
        <w:t xml:space="preserve">/&lt;Area&gt;/*</w:t>
      </w:r>
      <w:r>
        <w:t xml:space="preserve"> to the owning host, load-balance/health-check, global rate limiting. One origin = one   cookie domain = the precondition for cross-host SSO. </w:t>
      </w:r>
      <w:r>
        <w:rPr>
          <w:b/>
          <w:bCs/>
        </w:rPr>
        <w:t xml:space="preserve">PURE PROXY</w:t>
      </w:r>
      <w:r>
        <w:t xml:space="preserve"> — no CbsFramework, no screens,   NO project references.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Refs.</w:t>
      </w:r>
      <w:r>
        <w:t xml:space="preserve"> </w:t>
      </w:r>
      <w:r>
        <w:rPr>
          <w:rFonts w:ascii="Consolas" w:cs="Consolas" w:eastAsia="Consolas" w:hAnsi="Consolas"/>
        </w:rPr>
        <w:t xml:space="preserve">Yarp.ReverseProxy</w:t>
      </w:r>
      <w:r>
        <w:t xml:space="preserve"> + OpenTelemetry only.</w:t>
      </w:r>
    </w:p>
    <w:p>
      <w:pPr>
        <w:pStyle w:val="Heading3"/>
      </w:pPr>
      <w:r>
        <w:t xml:space="preserve">Layer: tests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539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Project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539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Kind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539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What it covers</w:t>
            </w:r>
          </w:p>
        </w:tc>
      </w:tr>
      <w:tr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TflCbs.Tests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xUnit, 149 tests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Cross-provider, non-destructive service tests across ALL nine service modules. (Name is historical — the </w:t>
            </w:r>
            <w:r>
              <w:rPr>
                <w:rFonts w:ascii="Consolas" w:cs="Consolas" w:eastAsia="Consolas" w:hAnsi="Consolas"/>
              </w:rPr>
              <w:t xml:space="preserve">TflCbsServices</w:t>
            </w:r>
            <w:r>
              <w:t xml:space="preserve"> project is gone.) Also home to </w:t>
            </w:r>
            <w:r>
              <w:rPr>
                <w:rFonts w:ascii="Consolas" w:cs="Consolas" w:eastAsia="Consolas" w:hAnsi="Consolas"/>
              </w:rPr>
              <w:t xml:space="preserve">SharedServiceHelperTests</w:t>
            </w:r>
            <w:r>
              <w:t xml:space="preserve">, which fails the build on a privately re-declared </w:t>
            </w:r>
            <w:r>
              <w:rPr>
                <w:rFonts w:ascii="Consolas" w:cs="Consolas" w:eastAsia="Consolas" w:hAnsi="Consolas"/>
              </w:rPr>
              <w:t xml:space="preserve">ServiceQuery</w:t>
            </w:r>
            <w:r>
              <w:t xml:space="preserve">/</w:t>
            </w:r>
            <w:r>
              <w:rPr>
                <w:rFonts w:ascii="Consolas" w:cs="Consolas" w:eastAsia="Consolas" w:hAnsi="Consolas"/>
              </w:rPr>
              <w:t xml:space="preserve">DbErrors</w:t>
            </w:r>
            <w:r>
              <w:t xml:space="preserve"> helper.</w:t>
            </w:r>
          </w:p>
        </w:tc>
      </w:tr>
      <w:tr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TflCbs.ArchTests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NetArchTest, 94 tests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Enforces architecture boundaries: framework ⊥ screens, namespace == assembly (</w:t>
            </w:r>
            <w:r>
              <w:rPr>
                <w:rFonts w:ascii="Consolas" w:cs="Consolas" w:eastAsia="Consolas" w:hAnsi="Consolas"/>
              </w:rPr>
              <w:t xml:space="preserve">NamespaceDisciplineTests</w:t>
            </w:r>
            <w:r>
              <w:t xml:space="preserve">), the promoted-module list (</w:t>
            </w:r>
            <w:r>
              <w:rPr>
                <w:rFonts w:ascii="Consolas" w:cs="Consolas" w:eastAsia="Consolas" w:hAnsi="Consolas"/>
              </w:rPr>
              <w:t xml:space="preserve">ArchBoundaries.PromotedModules</w:t>
            </w:r>
            <w:r>
              <w:t xml:space="preserve">), the </w:t>
            </w:r>
            <w:r>
              <w:rPr>
                <w:rFonts w:ascii="Consolas" w:cs="Consolas" w:eastAsia="Consolas" w:hAnsi="Consolas"/>
              </w:rPr>
              <w:t xml:space="preserve">BoundaryGuaranteeTests</w:t>
            </w:r>
            <w:r>
              <w:t xml:space="preserve"> meta-guard, </w:t>
            </w:r>
            <w:r>
              <w:rPr>
                <w:rFonts w:ascii="Consolas" w:cs="Consolas" w:eastAsia="Consolas" w:hAnsi="Consolas"/>
              </w:rPr>
              <w:t xml:space="preserve">ModuleConfigTests</w:t>
            </w:r>
            <w:r>
              <w:t xml:space="preserve"> (deploy config vs code), </w:t>
            </w:r>
            <w:r>
              <w:rPr>
                <w:rFonts w:ascii="Consolas" w:cs="Consolas" w:eastAsia="Consolas" w:hAnsi="Consolas"/>
              </w:rPr>
              <w:t xml:space="preserve">LogMaskingConfigTests</w:t>
            </w:r>
            <w:r>
              <w:t xml:space="preserve">, and resolve-all-modules. Refs the host, every </w:t>
            </w:r>
            <w:r>
              <w:rPr>
                <w:rFonts w:ascii="Consolas" w:cs="Consolas" w:eastAsia="Consolas" w:hAnsi="Consolas"/>
              </w:rPr>
              <w:t xml:space="preserve">*.Web</w:t>
            </w:r>
            <w:r>
              <w:t xml:space="preserve"> RCL and every service module to inspect them.</w:t>
            </w:r>
          </w:p>
        </w:tc>
      </w:tr>
      <w:tr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TflCbs.IntegrationTests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xUnit + Mvc.Testing, 74 tests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Boots the REAL host pipeline in-process via </w:t>
            </w:r>
            <w:r>
              <w:rPr>
                <w:rFonts w:ascii="Consolas" w:cs="Consolas" w:eastAsia="Consolas" w:hAnsi="Consolas"/>
              </w:rPr>
              <w:t xml:space="preserve">WebApplicationFactory</w:t>
            </w:r>
            <w:r>
              <w:t xml:space="preserve"> (</w:t>
            </w:r>
            <w:r>
              <w:rPr>
                <w:rFonts w:ascii="Consolas" w:cs="Consolas" w:eastAsia="Consolas" w:hAnsi="Consolas"/>
              </w:rPr>
              <w:t xml:space="preserve">CbsWebAppFactory</w:t>
            </w:r>
            <w:r>
              <w:t xml:space="preserve">) — middleware order included — and asserts runtime behaviour the unit tests cannot: the fail-closed access guard (</w:t>
            </w:r>
            <w:r>
              <w:rPr>
                <w:rFonts w:ascii="Consolas" w:cs="Consolas" w:eastAsia="Consolas" w:hAnsi="Consolas"/>
              </w:rPr>
              <w:t xml:space="preserve">AccessGuardTests</w:t>
            </w:r>
            <w:r>
              <w:t xml:space="preserve">), antiforgery (</w:t>
            </w:r>
            <w:r>
              <w:rPr>
                <w:rFonts w:ascii="Consolas" w:cs="Consolas" w:eastAsia="Consolas" w:hAnsi="Consolas"/>
              </w:rPr>
              <w:t xml:space="preserve">AntiforgeryTests</w:t>
            </w:r>
            <w:r>
              <w:t xml:space="preserve">) and authenticated access (</w:t>
            </w:r>
            <w:r>
              <w:rPr>
                <w:rFonts w:ascii="Consolas" w:cs="Consolas" w:eastAsia="Consolas" w:hAnsi="Consolas"/>
              </w:rPr>
              <w:t xml:space="preserve">AuthenticatedAccessTests</w:t>
            </w:r>
            <w:r>
              <w:t xml:space="preserve">). This is why </w:t>
            </w:r>
            <w:r>
              <w:rPr>
                <w:rFonts w:ascii="Consolas" w:cs="Consolas" w:eastAsia="Consolas" w:hAnsi="Consolas"/>
              </w:rPr>
              <w:t xml:space="preserve">TflCbs.Host.Main/Program.cs</w:t>
            </w:r>
            <w:r>
              <w:t xml:space="preserve"> ends with </w:t>
            </w:r>
            <w:r>
              <w:rPr>
                <w:rFonts w:ascii="Consolas" w:cs="Consolas" w:eastAsia="Consolas" w:hAnsi="Consolas"/>
              </w:rPr>
              <w:t xml:space="preserve">public partial class Program;</w:t>
            </w:r>
            <w:r>
              <w:t xml:space="preserve">.</w:t>
            </w:r>
          </w:p>
        </w:tc>
      </w:tr>
      <w:tr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TflCbs.E2E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Playwright + TypeScript, 63 tests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Outside the `.slnx`</w:t>
            </w:r>
            <w:r>
              <w:t xml:space="preserve"> (a Node project). Browser-level coverage: JavaScript behaviour, cookies, the strict CSP actually being enforced, and the reusable components working — 10 specs across a </w:t>
            </w:r>
            <w:r>
              <w:rPr>
                <w:rFonts w:ascii="Consolas" w:cs="Consolas" w:eastAsia="Consolas" w:hAnsi="Consolas"/>
              </w:rPr>
              <w:t xml:space="preserve">guest</w:t>
            </w:r>
            <w:r>
              <w:t xml:space="preserve"> project (access guard, no credentials needed) and an </w:t>
            </w:r>
            <w:r>
              <w:rPr>
                <w:rFonts w:ascii="Consolas" w:cs="Consolas" w:eastAsia="Consolas" w:hAnsi="Consolas"/>
              </w:rPr>
              <w:t xml:space="preserve">app</w:t>
            </w:r>
            <w:r>
              <w:t xml:space="preserve"> project (authenticated). </w:t>
            </w:r>
            <w:r>
              <w:rPr>
                <w:rFonts w:ascii="Consolas" w:cs="Consolas" w:eastAsia="Consolas" w:hAnsi="Consolas"/>
              </w:rPr>
              <w:t xml:space="preserve">npx playwright test</w:t>
            </w:r>
            <w:r>
              <w:t xml:space="preserve">.</w:t>
            </w:r>
          </w:p>
        </w:tc>
      </w:tr>
      <w:tr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TflOmniLog.Tests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xUnit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Unit tests for the logging library.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Layer: tools &amp; demos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539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Project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539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Kind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539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TflCbs.Demo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console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Mirrors each service method across the nine modules against any provider. Kept in sync with Tests by the </w:t>
            </w:r>
            <w:r>
              <w:rPr>
                <w:b/>
                <w:bCs/>
              </w:rPr>
              <w:t xml:space="preserve">cbs-sync-test-demo</w:t>
            </w:r>
            <w:r>
              <w:t xml:space="preserve"> agent.</w:t>
            </w:r>
          </w:p>
        </w:tc>
      </w:tr>
      <w:tr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TflCbs.Tools.PasswordReset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console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One-off admin tool for the Option A clean-break password migration: resets every </w:t>
            </w:r>
            <w:r>
              <w:rPr>
                <w:rFonts w:ascii="Consolas" w:cs="Consolas" w:eastAsia="Consolas" w:hAnsi="Consolas"/>
              </w:rPr>
              <w:t xml:space="preserve">a_User</w:t>
            </w:r>
            <w:r>
              <w:t xml:space="preserve"> row to temp password </w:t>
            </w:r>
            <w:r>
              <w:rPr>
                <w:rFonts w:ascii="Consolas" w:cs="Consolas" w:eastAsia="Consolas" w:hAnsi="Consolas"/>
              </w:rPr>
              <w:t xml:space="preserve">a</w:t>
            </w:r>
            <w:r>
              <w:t xml:space="preserve">, hashed with PBKDF2 (</w:t>
            </w:r>
            <w:r>
              <w:rPr>
                <w:rFonts w:ascii="Consolas" w:cs="Consolas" w:eastAsia="Consolas" w:hAnsi="Consolas"/>
              </w:rPr>
              <w:t xml:space="preserve">TflSecurityCrypto.PasswordHash</w:t>
            </w:r>
            <w:r>
              <w:t xml:space="preserve">) with a unique per-user salt, writing </w:t>
            </w:r>
            <w:r>
              <w:rPr>
                <w:rFonts w:ascii="Consolas" w:cs="Consolas" w:eastAsia="Consolas" w:hAnsi="Consolas"/>
              </w:rPr>
              <w:t xml:space="preserve">PASSWORDHASH</w:t>
            </w:r>
            <w:r>
              <w:t xml:space="preserve"> and stamping </w:t>
            </w:r>
            <w:r>
              <w:rPr>
                <w:rFonts w:ascii="Consolas" w:cs="Consolas" w:eastAsia="Consolas" w:hAnsi="Consolas"/>
              </w:rPr>
              <w:t xml:space="preserve">PASSWORDVERSION = 1</w:t>
            </w:r>
            <w:r>
              <w:t xml:space="preserve"> via the typed </w:t>
            </w:r>
            <w:r>
              <w:rPr>
                <w:rFonts w:ascii="Consolas" w:cs="Consolas" w:eastAsia="Consolas" w:hAnsi="Consolas"/>
              </w:rPr>
              <w:t xml:space="preserve">A_USER</w:t>
            </w:r>
            <w:r>
              <w:t xml:space="preserve"> entity. Supports </w:t>
            </w:r>
            <w:r>
              <w:rPr>
                <w:rFonts w:ascii="Consolas" w:cs="Consolas" w:eastAsia="Consolas" w:hAnsi="Consolas"/>
              </w:rPr>
              <w:t xml:space="preserve">--dry-run</w:t>
            </w:r>
            <w:r>
              <w:t xml:space="preserve">. Requires migration 0001 applied first. SQL Server target.</w:t>
            </w:r>
          </w:p>
        </w:tc>
      </w:tr>
      <w:tr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TflCbs.Tools.DbMigrator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console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The schema migration runner (DbUp). Applies the versioned DDL in </w:t>
            </w:r>
            <w:r>
              <w:rPr>
                <w:rFonts w:ascii="Consolas" w:cs="Consolas" w:eastAsia="Consolas" w:hAnsi="Consolas"/>
              </w:rPr>
              <w:t xml:space="preserve">Migrations/&lt;provider&gt;/</w:t>
            </w:r>
            <w:r>
              <w:t xml:space="preserve"> exactly once each, in order, journalling to </w:t>
            </w:r>
            <w:r>
              <w:rPr>
                <w:rFonts w:ascii="Consolas" w:cs="Consolas" w:eastAsia="Consolas" w:hAnsi="Consolas"/>
              </w:rPr>
              <w:t xml:space="preserve">CbsSchemaVersions</w:t>
            </w:r>
            <w:r>
              <w:t xml:space="preserve">. Commands: </w:t>
            </w:r>
            <w:r>
              <w:rPr>
                <w:rFonts w:ascii="Consolas" w:cs="Consolas" w:eastAsia="Consolas" w:hAnsi="Consolas"/>
              </w:rPr>
              <w:t xml:space="preserve">status</w:t>
            </w:r>
            <w:r>
              <w:t xml:space="preserve"> (read-only; exit 2 = pending), </w:t>
            </w:r>
            <w:r>
              <w:rPr>
                <w:rFonts w:ascii="Consolas" w:cs="Consolas" w:eastAsia="Consolas" w:hAnsi="Consolas"/>
              </w:rPr>
              <w:t xml:space="preserve">preview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upgrade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baseline</w:t>
            </w:r>
            <w:r>
              <w:t xml:space="preserve">. Reads the SAME </w:t>
            </w:r>
            <w:r>
              <w:rPr>
                <w:rFonts w:ascii="Consolas" w:cs="Consolas" w:eastAsia="Consolas" w:hAnsi="Consolas"/>
              </w:rPr>
              <w:t xml:space="preserve">Database:*</w:t>
            </w:r>
            <w:r>
              <w:t xml:space="preserve"> config keys as every host. Deliberately references NO TflOmniDb / TflCbs.Entities / Framework: it must run against a database whose schema does not yet match the entity model. Runbook: </w:t>
            </w:r>
            <w:hyperlink w:history="1" r:id="rIdmxzbvdhj3pabt2gt73pvf">
              <w:r>
                <w:rPr>
                  <w:rStyle w:val="Hyperlink"/>
                </w:rPr>
                <w:t xml:space="preserve">`deploy/db-migrations.md`</w:t>
              </w:r>
            </w:hyperlink>
            <w:r>
              <w:t xml:space="preserve">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Not in the solution build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539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Tree</w:t>
            </w:r>
          </w:p>
        </w:tc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539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Why it is out</w:t>
            </w:r>
          </w:p>
        </w:tc>
      </w:tr>
      <w:tr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TflCbs.Lab</w:t>
            </w:r>
            <w:r>
              <w:t xml:space="preserve"> (ns </w:t>
            </w:r>
            <w:r>
              <w:rPr>
                <w:rFonts w:ascii="Consolas" w:cs="Consolas" w:eastAsia="Consolas" w:hAnsi="Consolas"/>
              </w:rPr>
              <w:t xml:space="preserve">TflCbs.Services.Lab</w:t>
            </w:r>
            <w:r>
              <w:t xml:space="preserve">)</w:t>
            </w:r>
          </w:p>
        </w:tc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Holds EVERY converted proc; a distinct namespace avoids CS0433 collision with prod. Each proc is converted here first, then PROMOTED into the owning </w:t>
            </w:r>
            <w:r>
              <w:rPr>
                <w:rFonts w:ascii="Consolas" w:cs="Consolas" w:eastAsia="Consolas" w:hAnsi="Consolas"/>
              </w:rPr>
              <w:t xml:space="preserve">TflCbs.Modules.&lt;Domain&gt;</w:t>
            </w:r>
            <w:r>
              <w:t xml:space="preserve"> / </w:t>
            </w:r>
            <w:r>
              <w:rPr>
                <w:rFonts w:ascii="Consolas" w:cs="Consolas" w:eastAsia="Consolas" w:hAnsi="Consolas"/>
              </w:rPr>
              <w:t xml:space="preserve">TflCbs.Core.&lt;Area&gt;</w:t>
            </w:r>
            <w:r>
              <w:t xml:space="preserve"> assembly. Experimental, API-drifted.</w:t>
            </w:r>
          </w:p>
        </w:tc>
      </w:tr>
      <w:tr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TflCbs.Lab.Demo</w:t>
            </w:r>
          </w:p>
        </w:tc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Function-wise promotion harness (Roslyn extracts a single method from lab files) and the </w:t>
            </w:r>
            <w:r>
              <w:rPr>
                <w:rFonts w:ascii="Consolas" w:cs="Consolas" w:eastAsia="Consolas" w:hAnsi="Consolas"/>
              </w:rPr>
              <w:t xml:space="preserve">perf</w:t>
            </w:r>
            <w:r>
              <w:t xml:space="preserve"> mode that times a legacy T-SQL proc against its migrated C# service.</w:t>
            </w:r>
          </w:p>
        </w:tc>
      </w:tr>
      <w:tr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TflCbs.Tools.PerfProbe</w:t>
            </w:r>
          </w:p>
        </w:tc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Measurement tool for the "DB-side filter/sort/page" workstream; run directly via </w:t>
            </w:r>
            <w:r>
              <w:rPr>
                <w:rFonts w:ascii="Consolas" w:cs="Consolas" w:eastAsia="Consolas" w:hAnsi="Consolas"/>
              </w:rPr>
              <w:t xml:space="preserve">dotnet run</w:t>
            </w:r>
            <w:r>
              <w:t xml:space="preserve">.</w:t>
            </w:r>
          </w:p>
        </w:tc>
      </w:tr>
      <w:tr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libs/TflOmniDb/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libs/TflSecurityCrypto/</w:t>
            </w:r>
          </w:p>
        </w:tc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The vendored in-house libraries (§3), each with its own solution, tests, demo and tooling. Built separately; consumed here as DLLs.</w:t>
            </w:r>
          </w:p>
        </w:tc>
      </w:tr>
      <w:tr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TflCbs.E2E</w:t>
            </w:r>
          </w:p>
        </w:tc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The Playwright suite — a Node project.</w:t>
            </w:r>
          </w:p>
        </w:tc>
      </w:tr>
      <w:tr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codebase_shared/</w:t>
            </w:r>
          </w:p>
        </w:tc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 </w:t>
            </w:r>
            <w:r>
              <w:rPr>
                <w:b/>
                <w:bCs/>
              </w:rPr>
              <w:t xml:space="preserve">gitignored staging copy</w:t>
            </w:r>
            <w:r>
              <w:t xml:space="preserve">: a self-contained tree for handing the Administration thin client to an outside team — the 3 projects they edit (</w:t>
            </w:r>
            <w:r>
              <w:rPr>
                <w:rFonts w:ascii="Consolas" w:cs="Consolas" w:eastAsia="Consolas" w:hAnsi="Consolas"/>
              </w:rPr>
              <w:t xml:space="preserve">TflCbs.Modules.Administration{,.Web}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TflCbs.Host.Administration</w:t>
            </w:r>
            <w:r>
              <w:t xml:space="preserve">) plus </w:t>
            </w:r>
            <w:r>
              <w:rPr>
                <w:rFonts w:ascii="Consolas" w:cs="Consolas" w:eastAsia="Consolas" w:hAnsi="Consolas"/>
              </w:rPr>
              <w:t xml:space="preserve">TflCbs.Entities</w:t>
            </w:r>
            <w:r>
              <w:t xml:space="preserve"> and </w:t>
            </w:r>
            <w:r>
              <w:rPr>
                <w:rFonts w:ascii="Consolas" w:cs="Consolas" w:eastAsia="Consolas" w:hAnsi="Consolas"/>
              </w:rPr>
              <w:t xml:space="preserve">TflCbs.Web.Shared</w:t>
            </w:r>
            <w:r>
              <w:t xml:space="preserve"> as source, and 9 platform assemblies as prebuilt DLLs in </w:t>
            </w:r>
            <w:r>
              <w:rPr>
                <w:rFonts w:ascii="Consolas" w:cs="Consolas" w:eastAsia="Consolas" w:hAnsi="Consolas"/>
              </w:rPr>
              <w:t xml:space="preserve">refs/</w:t>
            </w:r>
            <w:r>
              <w:t xml:space="preserve"> (each with </w:t>
            </w:r>
            <w:r>
              <w:rPr>
                <w:rFonts w:ascii="Consolas" w:cs="Consolas" w:eastAsia="Consolas" w:hAnsi="Consolas"/>
              </w:rPr>
              <w:t xml:space="preserve">.pdb</w:t>
            </w:r>
            <w:r>
              <w:t xml:space="preserve"> and </w:t>
            </w:r>
            <w:r>
              <w:rPr>
                <w:rFonts w:ascii="Consolas" w:cs="Consolas" w:eastAsia="Consolas" w:hAnsi="Consolas"/>
              </w:rPr>
              <w:t xml:space="preserve">.xml</w:t>
            </w:r>
            <w:r>
              <w:t xml:space="preserve">). This is why nine assemblies now set </w:t>
            </w:r>
            <w:r>
              <w:rPr>
                <w:rFonts w:ascii="Consolas" w:cs="Consolas" w:eastAsia="Consolas" w:hAnsi="Consolas"/>
              </w:rPr>
              <w:t xml:space="preserve">GenerateDocumentationFile</w:t>
            </w:r>
            <w:r>
              <w:t xml:space="preserve"> — when an assembly ships as a DLL, IntelliSense is the only place its API semantics can travel. Repo-walking guards exclude it (</w:t>
            </w:r>
            <w:r>
              <w:rPr>
                <w:rFonts w:ascii="Consolas" w:cs="Consolas" w:eastAsia="Consolas" w:hAnsi="Consolas"/>
              </w:rPr>
              <w:t xml:space="preserve">RepoFiles.Find</w:t>
            </w:r>
            <w:r>
              <w:t xml:space="preserve">) so they don't see two of everything.</w:t>
            </w:r>
          </w:p>
        </w:tc>
      </w:tr>
    </w:tbl>
    <w:p>
      <w:pPr>
        <w:spacing w:after="120"/>
      </w:pPr>
    </w:p>
    <w:p>
      <w:pPr>
        <w:pBdr>
          <w:bottom w:val="single" w:color="E5E7EB" w:sz="4" w:space="1"/>
        </w:pBdr>
        <w:spacing w:after="160"/>
      </w:pPr>
    </w:p>
    <w:p>
      <w:pPr>
        <w:pStyle w:val="Heading2"/>
      </w:pPr>
      <w:r>
        <w:t xml:space="preserve">5. How they work together (composition)</w:t>
      </w:r>
    </w:p>
    <w:p>
      <w:pPr>
        <w:spacing w:after="120"/>
      </w:pPr>
      <w:r>
        <w:t xml:space="preserve">The host's </w:t>
      </w:r>
      <w:r>
        <w:rPr>
          <w:rFonts w:ascii="Consolas" w:cs="Consolas" w:eastAsia="Consolas" w:hAnsi="Consolas"/>
        </w:rPr>
        <w:t xml:space="preserve">Program.cs</w:t>
      </w:r>
      <w:r>
        <w:t xml:space="preserve"> (</w:t>
      </w:r>
      <w:r>
        <w:rPr>
          <w:rFonts w:ascii="Consolas" w:cs="Consolas" w:eastAsia="Consolas" w:hAnsi="Consolas"/>
        </w:rPr>
        <w:t xml:space="preserve">TflCbs.Host.Main/Program.cs</w:t>
      </w:r>
      <w:r>
        <w:t xml:space="preserve">) composes the app:</w:t>
      </w:r>
    </w:p>
    <w:p>
      <w:pPr>
        <w:spacing w:after="60"/>
        <w:ind w:left="360" w:hanging="240"/>
      </w:pPr>
      <w:r>
        <w:t xml:space="preserve">0. Register the legacy code-page provider (1252) — </w:t>
      </w:r>
      <w:r>
        <w:rPr>
          <w:rFonts w:ascii="Consolas" w:cs="Consolas" w:eastAsia="Consolas" w:hAnsi="Consolas"/>
        </w:rPr>
        <w:t xml:space="preserve">TflSecurityCrypto</w:t>
      </w:r>
      <w:r>
        <w:t xml:space="preserve">'s password crypto needs it or</w:t>
      </w:r>
    </w:p>
    <w:p>
      <w:pPr>
        <w:spacing w:after="120"/>
      </w:pPr>
      <w:r>
        <w:t xml:space="preserve">   login throws.</w:t>
      </w:r>
    </w:p>
    <w:p>
      <w:pPr>
        <w:spacing w:after="60"/>
        <w:ind w:left="360" w:hanging="240"/>
      </w:pPr>
      <w:r>
        <w:t xml:space="preserve">1. </w:t>
      </w:r>
      <w:r>
        <w:rPr>
          <w:b/>
          <w:bCs/>
        </w:rPr>
        <w:t xml:space="preserve">READ THE GATE:</w:t>
      </w:r>
      <w:r>
        <w:t xml:space="preserve"> </w:t>
      </w:r>
      <w:r>
        <w:rPr>
          <w:rFonts w:ascii="Consolas" w:cs="Consolas" w:eastAsia="Consolas" w:hAnsi="Consolas"/>
        </w:rPr>
        <w:t xml:space="preserve">Modules:Enabled</w:t>
      </w:r>
      <w:r>
        <w:t xml:space="preserve"> from config → </w:t>
      </w:r>
      <w:r>
        <w:rPr>
          <w:rFonts w:ascii="Consolas" w:cs="Consolas" w:eastAsia="Consolas" w:hAnsi="Consolas"/>
        </w:rPr>
        <w:t xml:space="preserve">string[]</w:t>
      </w:r>
      <w:r>
        <w:t xml:space="preserve"> (</w:t>
      </w:r>
      <w:r>
        <w:rPr>
          <w:rFonts w:ascii="Consolas" w:cs="Consolas" w:eastAsia="Consolas" w:hAnsi="Consolas"/>
        </w:rPr>
        <w:t xml:space="preserve">"*"</w:t>
      </w:r>
      <w:r>
        <w:t xml:space="preserve">/absent = all).</w:t>
      </w:r>
    </w:p>
    <w:p>
      <w:pPr>
        <w:spacing w:after="120"/>
      </w:pPr>
      <w:r>
        <w:t xml:space="preserve">   </w:t>
      </w:r>
      <w:r>
        <w:rPr>
          <w:rFonts w:ascii="Consolas" w:cs="Consolas" w:eastAsia="Consolas" w:hAnsi="Consolas"/>
        </w:rPr>
        <w:t xml:space="preserve">ModuleOn(serviceModule)</w:t>
      </w:r>
      <w:r>
        <w:t xml:space="preserve"> tests membership.</w:t>
      </w:r>
    </w:p>
    <w:p>
      <w:pPr>
        <w:spacing w:after="60"/>
        <w:ind w:left="360" w:hanging="240"/>
      </w:pPr>
      <w:r>
        <w:t xml:space="preserve">2. </w:t>
      </w:r>
      <w:r>
        <w:rPr>
          <w:b/>
          <w:bCs/>
        </w:rPr>
        <w:t xml:space="preserve">CORE WEB PARTS ALWAYS ON:</w:t>
      </w:r>
    </w:p>
    <w:p>
      <w:pPr>
        <w:spacing w:after="120"/>
      </w:pPr>
      <w:r>
        <w:t xml:space="preserve">   ``</w:t>
      </w:r>
      <w:r>
        <w:rPr>
          <w:rFonts w:ascii="Consolas" w:cs="Consolas" w:eastAsia="Consolas" w:hAnsi="Consolas"/>
        </w:rPr>
        <w:t xml:space="preserve">csharp    AddControllersWithViews()      .AddApplicationPart(AuthenticationWebModuleMarker.Assembly)      .AddApplicationPart(ShellWebModuleMarker.Assembly)    </w:t>
      </w:r>
      <w:r>
        <w:t xml:space="preserve">``</w:t>
      </w:r>
    </w:p>
    <w:p>
      <w:pPr>
        <w:spacing w:after="60"/>
        <w:ind w:left="360" w:hanging="240"/>
      </w:pPr>
      <w:r>
        <w:t xml:space="preserve">3. </w:t>
      </w:r>
      <w:r>
        <w:rPr>
          <w:b/>
          <w:bCs/>
        </w:rPr>
        <w:t xml:space="preserve">DOMAIN WEB PARTS GATED</w:t>
      </w:r>
      <w:r>
        <w:t xml:space="preserve"> by their backing SERVICE-module name:</w:t>
      </w:r>
    </w:p>
    <w:p>
      <w:pPr>
        <w:spacing w:after="120"/>
      </w:pPr>
      <w:r>
        <w:t xml:space="preserve">   ``</w:t>
      </w:r>
      <w:r>
        <w:rPr>
          <w:rFonts w:ascii="Consolas" w:cs="Consolas" w:eastAsia="Consolas" w:hAnsi="Consolas"/>
        </w:rPr>
        <w:t xml:space="preserve">    ModuleOn("General")        -&gt; Bank.Web marker  (Area/service divergence)    ModuleOn("HR")             -&gt; Hr.Web    ModuleOn("Lockers")        -&gt; Lockers.Web    ModuleOn("RetailBanking")  -&gt; RetailBanking.Web    ModuleOn("Administration") -&gt; Administration.Web    </w:t>
      </w:r>
      <w:r>
        <w:t xml:space="preserve">``</w:t>
      </w:r>
    </w:p>
    <w:p>
      <w:pPr>
        <w:spacing w:after="60"/>
        <w:ind w:left="360" w:hanging="240"/>
      </w:pPr>
      <w:r>
        <w:t xml:space="preserve">4. </w:t>
      </w:r>
      <w:r>
        <w:rPr>
          <w:b/>
          <w:bCs/>
        </w:rPr>
        <w:t xml:space="preserve">FRAMEWORK:</w:t>
      </w:r>
      <w:r>
        <w:t xml:space="preserve"> </w:t>
      </w:r>
      <w:r>
        <w:rPr>
          <w:rFonts w:ascii="Consolas" w:cs="Consolas" w:eastAsia="Consolas" w:hAnsi="Consolas"/>
        </w:rPr>
        <w:t xml:space="preserve">builder.Services.AddCbsFramework(config)</w:t>
      </w:r>
      <w:r>
        <w:t xml:space="preserve"> (one call: session/cache/access</w:t>
      </w:r>
    </w:p>
    <w:p>
      <w:pPr>
        <w:spacing w:after="120"/>
      </w:pPr>
      <w:r>
        <w:t xml:space="preserve">   guard/search/DataAccess/reference cache/SSO).</w:t>
      </w:r>
    </w:p>
    <w:p>
      <w:pPr>
        <w:spacing w:after="60"/>
        <w:ind w:left="360" w:hanging="240"/>
      </w:pPr>
      <w:r>
        <w:t xml:space="preserve">5. </w:t>
      </w:r>
      <w:r>
        <w:rPr>
          <w:b/>
          <w:bCs/>
        </w:rPr>
        <w:t xml:space="preserve">OBSERVABILITY:</w:t>
      </w:r>
      <w:r>
        <w:t xml:space="preserve"> </w:t>
      </w:r>
      <w:r>
        <w:rPr>
          <w:rFonts w:ascii="Consolas" w:cs="Consolas" w:eastAsia="Consolas" w:hAnsi="Consolas"/>
        </w:rPr>
        <w:t xml:space="preserve">AddCbsObservability(config)</w:t>
      </w:r>
      <w:r>
        <w:t xml:space="preserve"> — OpenTelemetry traces + RED/runtime metrics over</w:t>
      </w:r>
    </w:p>
    <w:p>
      <w:pPr>
        <w:spacing w:after="120"/>
      </w:pPr>
      <w:r>
        <w:t xml:space="preserve">   OTLP. Config-gated on </w:t>
      </w:r>
      <w:r>
        <w:rPr>
          <w:rFonts w:ascii="Consolas" w:cs="Consolas" w:eastAsia="Consolas" w:hAnsi="Consolas"/>
        </w:rPr>
        <w:t xml:space="preserve">Observability:Enabled</w:t>
      </w:r>
      <w:r>
        <w:t xml:space="preserve">, OFF by default, so a local </w:t>
      </w:r>
      <w:r>
        <w:rPr>
          <w:rFonts w:ascii="Consolas" w:cs="Consolas" w:eastAsia="Consolas" w:hAnsi="Consolas"/>
        </w:rPr>
        <w:t xml:space="preserve">dotnet run</w:t>
      </w:r>
      <w:r>
        <w:t xml:space="preserve"> emits    nothing.</w:t>
      </w:r>
    </w:p>
    <w:p>
      <w:pPr>
        <w:spacing w:after="60"/>
        <w:ind w:left="360" w:hanging="240"/>
      </w:pPr>
      <w:r>
        <w:t xml:space="preserve">6. </w:t>
      </w:r>
      <w:r>
        <w:rPr>
          <w:b/>
          <w:bCs/>
        </w:rPr>
        <w:t xml:space="preserve">LOGGING:</w:t>
      </w:r>
      <w:r>
        <w:t xml:space="preserve"> </w:t>
      </w:r>
      <w:r>
        <w:rPr>
          <w:rFonts w:ascii="Consolas" w:cs="Consolas" w:eastAsia="Consolas" w:hAnsi="Consolas"/>
        </w:rPr>
        <w:t xml:space="preserve">builder.Host.ConfigureTflLogging()</w:t>
      </w:r>
      <w:r>
        <w:t xml:space="preserve"> + </w:t>
      </w:r>
      <w:r>
        <w:rPr>
          <w:rFonts w:ascii="Consolas" w:cs="Consolas" w:eastAsia="Consolas" w:hAnsi="Consolas"/>
        </w:rPr>
        <w:t xml:space="preserve">AddTflLogging(config)</w:t>
      </w:r>
      <w:r>
        <w:t xml:space="preserve">.</w:t>
      </w:r>
    </w:p>
    <w:p>
      <w:pPr>
        <w:spacing w:after="60"/>
        <w:ind w:left="360" w:hanging="240"/>
      </w:pPr>
      <w:r>
        <w:t xml:space="preserve">7. </w:t>
      </w:r>
      <w:r>
        <w:rPr>
          <w:b/>
          <w:bCs/>
        </w:rPr>
        <w:t xml:space="preserve">SERVICE MODULES:</w:t>
      </w:r>
      <w:r>
        <w:t xml:space="preserve"> </w:t>
      </w:r>
      <w:r>
        <w:rPr>
          <w:rFonts w:ascii="Consolas" w:cs="Consolas" w:eastAsia="Consolas" w:hAnsi="Consolas"/>
        </w:rPr>
        <w:t xml:space="preserve">builder.Services.AddCbsModules(config, &lt;every module assembly by name&gt;)</w:t>
      </w:r>
      <w:r>
        <w:t xml:space="preserve">.</w:t>
      </w:r>
    </w:p>
    <w:p>
      <w:pPr>
        <w:spacing w:after="120"/>
      </w:pPr>
      <w:r>
        <w:t xml:space="preserve">   Discovery is </w:t>
      </w:r>
      <w:r>
        <w:rPr>
          <w:b/>
          <w:bCs/>
        </w:rPr>
        <w:t xml:space="preserve">FULLY EXPLICIT</w:t>
      </w:r>
      <w:r>
        <w:t xml:space="preserve"> — there is no implicit anchor assembly any more, so every host    must NAME every module it deploys:    - Core (</w:t>
      </w:r>
      <w:r>
        <w:rPr>
          <w:rFonts w:ascii="Consolas" w:cs="Consolas" w:eastAsia="Consolas" w:hAnsi="Consolas"/>
        </w:rPr>
        <w:t xml:space="preserve">ICoreCbsModule</w:t>
      </w:r>
      <w:r>
        <w:t xml:space="preserve">, always registered): </w:t>
      </w:r>
      <w:r>
        <w:rPr>
          <w:rFonts w:ascii="Consolas" w:cs="Consolas" w:eastAsia="Consolas" w:hAnsi="Consolas"/>
        </w:rPr>
        <w:t xml:space="preserve">GeneralModule</w:t>
      </w:r>
      <w:r>
        <w:t xml:space="preserve">, </w:t>
      </w:r>
      <w:r>
        <w:rPr>
          <w:rFonts w:ascii="Consolas" w:cs="Consolas" w:eastAsia="Consolas" w:hAnsi="Consolas"/>
        </w:rPr>
        <w:t xml:space="preserve">ReferenceModule</w:t>
      </w:r>
      <w:r>
        <w:t xml:space="preserve">,      </w:t>
      </w:r>
      <w:r>
        <w:rPr>
          <w:rFonts w:ascii="Consolas" w:cs="Consolas" w:eastAsia="Consolas" w:hAnsi="Consolas"/>
        </w:rPr>
        <w:t xml:space="preserve">AuthenticationModule</w:t>
      </w:r>
      <w:r>
        <w:t xml:space="preserve">    - Domains (gated by </w:t>
      </w:r>
      <w:r>
        <w:rPr>
          <w:rFonts w:ascii="Consolas" w:cs="Consolas" w:eastAsia="Consolas" w:hAnsi="Consolas"/>
        </w:rPr>
        <w:t xml:space="preserve">Modules:Enabled</w:t>
      </w:r>
      <w:r>
        <w:t xml:space="preserve">): </w:t>
      </w:r>
      <w:r>
        <w:rPr>
          <w:rFonts w:ascii="Consolas" w:cs="Consolas" w:eastAsia="Consolas" w:hAnsi="Consolas"/>
        </w:rPr>
        <w:t xml:space="preserve">LockersModule</w:t>
      </w:r>
      <w:r>
        <w:t xml:space="preserve">, </w:t>
      </w:r>
      <w:r>
        <w:rPr>
          <w:rFonts w:ascii="Consolas" w:cs="Consolas" w:eastAsia="Consolas" w:hAnsi="Consolas"/>
        </w:rPr>
        <w:t xml:space="preserve">HrModule</w:t>
      </w:r>
      <w:r>
        <w:t xml:space="preserve">, </w:t>
      </w:r>
      <w:r>
        <w:rPr>
          <w:rFonts w:ascii="Consolas" w:cs="Consolas" w:eastAsia="Consolas" w:hAnsi="Consolas"/>
        </w:rPr>
        <w:t xml:space="preserve">AccountsModule</w:t>
      </w:r>
      <w:r>
        <w:t xml:space="preserve">,      </w:t>
      </w:r>
      <w:r>
        <w:rPr>
          <w:rFonts w:ascii="Consolas" w:cs="Consolas" w:eastAsia="Consolas" w:hAnsi="Consolas"/>
        </w:rPr>
        <w:t xml:space="preserve">ClearingModule</w:t>
      </w:r>
      <w:r>
        <w:t xml:space="preserve">, </w:t>
      </w:r>
      <w:r>
        <w:rPr>
          <w:rFonts w:ascii="Consolas" w:cs="Consolas" w:eastAsia="Consolas" w:hAnsi="Consolas"/>
        </w:rPr>
        <w:t xml:space="preserve">AdministrationModule</w:t>
      </w:r>
      <w:r>
        <w:t xml:space="preserve">, </w:t>
      </w:r>
      <w:r>
        <w:rPr>
          <w:rFonts w:ascii="Consolas" w:cs="Consolas" w:eastAsia="Consolas" w:hAnsi="Consolas"/>
        </w:rPr>
        <w:t xml:space="preserve">RetailBankingModule</w:t>
      </w:r>
    </w:p>
    <w:p>
      <w:pPr>
        <w:spacing w:after="120"/>
      </w:pPr>
      <w:r>
        <w:t xml:space="preserve">   Each module's </w:t>
      </w:r>
      <w:r>
        <w:rPr>
          <w:rFonts w:ascii="Consolas" w:cs="Consolas" w:eastAsia="Consolas" w:hAnsi="Consolas"/>
        </w:rPr>
        <w:t xml:space="preserve">AddServices</w:t>
      </w:r>
      <w:r>
        <w:t xml:space="preserve"> runs only if enabled, so controllers and their services toggle    together. Unknown names throw at startup.</w:t>
      </w:r>
    </w:p>
    <w:p>
      <w:pPr>
        <w:spacing w:after="60"/>
        <w:ind w:left="360" w:hanging="240"/>
      </w:pPr>
      <w:r>
        <w:t xml:space="preserve">8. </w:t>
      </w:r>
      <w:r>
        <w:rPr>
          <w:b/>
          <w:bCs/>
        </w:rPr>
        <w:t xml:space="preserve">PIPELINE, in order:</w:t>
      </w:r>
      <w:r>
        <w:t xml:space="preserve"> </w:t>
      </w:r>
      <w:r>
        <w:rPr>
          <w:rFonts w:ascii="Consolas" w:cs="Consolas" w:eastAsia="Consolas" w:hAnsi="Consolas"/>
        </w:rPr>
        <w:t xml:space="preserve">UseCbsSecurityHeaders</w:t>
      </w:r>
      <w:r>
        <w:t xml:space="preserve"> (FIRST — CSP + X-Frame-Options + nosniff +</w:t>
      </w:r>
    </w:p>
    <w:p>
      <w:pPr>
        <w:spacing w:after="120"/>
      </w:pPr>
      <w:r>
        <w:t xml:space="preserve">   Referrer-Policy on every response, including static files and error pages) →    </w:t>
      </w:r>
      <w:r>
        <w:rPr>
          <w:rFonts w:ascii="Consolas" w:cs="Consolas" w:eastAsia="Consolas" w:hAnsi="Consolas"/>
        </w:rPr>
        <w:t xml:space="preserve">UseCbsForwardedHeaders</w:t>
      </w:r>
      <w:r>
        <w:t xml:space="preserve"> (honour the gateway's </w:t>
      </w:r>
      <w:r>
        <w:rPr>
          <w:rFonts w:ascii="Consolas" w:cs="Consolas" w:eastAsia="Consolas" w:hAnsi="Consolas"/>
        </w:rPr>
        <w:t xml:space="preserve">X-Forwarded-Proto/Host</w:t>
      </w:r>
      <w:r>
        <w:t xml:space="preserve"> so the access guard's    login returnUrl carries the GATEWAY origin; must precede </w:t>
      </w:r>
      <w:r>
        <w:rPr>
          <w:rFonts w:ascii="Consolas" w:cs="Consolas" w:eastAsia="Consolas" w:hAnsi="Consolas"/>
        </w:rPr>
        <w:t xml:space="preserve">UseHttpsRedirection</w:t>
      </w:r>
      <w:r>
        <w:t xml:space="preserve">) → exception    handler + HSTS (non-dev) → </w:t>
      </w:r>
      <w:r>
        <w:rPr>
          <w:rFonts w:ascii="Consolas" w:cs="Consolas" w:eastAsia="Consolas" w:hAnsi="Consolas"/>
        </w:rPr>
        <w:t xml:space="preserve">UseHttpsRedirection</w:t>
      </w:r>
      <w:r>
        <w:t xml:space="preserve"> → </w:t>
      </w:r>
      <w:r>
        <w:rPr>
          <w:rFonts w:ascii="Consolas" w:cs="Consolas" w:eastAsia="Consolas" w:hAnsi="Consolas"/>
        </w:rPr>
        <w:t xml:space="preserve">UseStaticFiles</w:t>
      </w:r>
      <w:r>
        <w:t xml:space="preserve"> → </w:t>
      </w:r>
      <w:r>
        <w:rPr>
          <w:rFonts w:ascii="Consolas" w:cs="Consolas" w:eastAsia="Consolas" w:hAnsi="Consolas"/>
        </w:rPr>
        <w:t xml:space="preserve">UseRouting</w:t>
      </w:r>
      <w:r>
        <w:t xml:space="preserve"> →    </w:t>
      </w:r>
      <w:r>
        <w:rPr>
          <w:rFonts w:ascii="Consolas" w:cs="Consolas" w:eastAsia="Consolas" w:hAnsi="Consolas"/>
        </w:rPr>
        <w:t xml:space="preserve">UseCbsFramework()</w:t>
      </w:r>
      <w:r>
        <w:t xml:space="preserve"> (login rate limiter, then session + fail-closed menu/auth guard; after    routing, before endpoints) → </w:t>
      </w:r>
      <w:r>
        <w:rPr>
          <w:rFonts w:ascii="Consolas" w:cs="Consolas" w:eastAsia="Consolas" w:hAnsi="Consolas"/>
        </w:rPr>
        <w:t xml:space="preserve">MapControllers()</w:t>
      </w:r>
      <w:r>
        <w:t xml:space="preserve"> (attribute routing pins legacy URLs) →    </w:t>
      </w:r>
      <w:r>
        <w:rPr>
          <w:rFonts w:ascii="Consolas" w:cs="Consolas" w:eastAsia="Consolas" w:hAnsi="Consolas"/>
        </w:rPr>
        <w:t xml:space="preserve">MapCbsHealthChecks()</w:t>
      </w:r>
      <w:r>
        <w:t xml:space="preserve">.</w:t>
      </w:r>
    </w:p>
    <w:p>
      <w:pPr>
        <w:spacing w:after="120"/>
      </w:pPr>
      <w:r>
        <w:t xml:space="preserve">   Inside </w:t>
      </w:r>
      <w:r>
        <w:rPr>
          <w:rFonts w:ascii="Consolas" w:cs="Consolas" w:eastAsia="Consolas" w:hAnsi="Consolas"/>
        </w:rPr>
        <w:t xml:space="preserve">UseCbsFramework</w:t>
      </w:r>
      <w:r>
        <w:t xml:space="preserve"> the rate limiter is FIRST: the </w:t>
      </w:r>
      <w:r>
        <w:rPr>
          <w:rFonts w:ascii="Consolas" w:cs="Consolas" w:eastAsia="Consolas" w:hAnsi="Consolas"/>
        </w:rPr>
        <w:t xml:space="preserve">cbs-login</w:t>
      </w:r>
      <w:r>
        <w:t xml:space="preserve"> policy (registered by    </w:t>
      </w:r>
      <w:r>
        <w:rPr>
          <w:rFonts w:ascii="Consolas" w:cs="Consolas" w:eastAsia="Consolas" w:hAnsi="Consolas"/>
        </w:rPr>
        <w:t xml:space="preserve">AddCbsFramework</w:t>
      </w:r>
      <w:r>
        <w:t xml:space="preserve">, </w:t>
      </w:r>
      <w:r>
        <w:rPr>
          <w:rFonts w:ascii="Consolas" w:cs="Consolas" w:eastAsia="Consolas" w:hAnsi="Consolas"/>
        </w:rPr>
        <w:t xml:space="preserve">Security:LoginRateLimit</w:t>
      </w:r>
      <w:r>
        <w:t xml:space="preserve">, per client IP + path, 10/60s) throttles the two    credential POSTs — </w:t>
      </w:r>
      <w:r>
        <w:rPr>
          <w:rFonts w:ascii="Consolas" w:cs="Consolas" w:eastAsia="Consolas" w:hAnsi="Consolas"/>
        </w:rPr>
        <w:t xml:space="preserve">/Account/Login</w:t>
      </w:r>
      <w:r>
        <w:t xml:space="preserve"> and </w:t>
      </w:r>
      <w:r>
        <w:rPr>
          <w:rFonts w:ascii="Consolas" w:cs="Consolas" w:eastAsia="Consolas" w:hAnsi="Consolas"/>
        </w:rPr>
        <w:t xml:space="preserve">/Account/ChangePassword</w:t>
      </w:r>
      <w:r>
        <w:t xml:space="preserve">, which opt in via    </w:t>
      </w:r>
      <w:r>
        <w:rPr>
          <w:rFonts w:ascii="Consolas" w:cs="Consolas" w:eastAsia="Consolas" w:hAnsi="Consolas"/>
        </w:rPr>
        <w:t xml:space="preserve">[EnableRateLimiting]</w:t>
      </w:r>
      <w:r>
        <w:t xml:space="preserve"> — so a throttled attempt is refused with 429 + </w:t>
      </w:r>
      <w:r>
        <w:rPr>
          <w:rFonts w:ascii="Consolas" w:cs="Consolas" w:eastAsia="Consolas" w:hAnsi="Consolas"/>
        </w:rPr>
        <w:t xml:space="preserve">Retry-After</w:t>
      </w:r>
      <w:r>
        <w:t xml:space="preserve"> before the    session is loaded, the identity cookie is decrypted or any DB work happens. It lives in the    framework, so EVERY host has it, gateway or not; the gateway's own limiter is volumetric, and the    DB lockout policy remains the per-account control.</w:t>
      </w:r>
    </w:p>
    <w:p>
      <w:pPr>
        <w:spacing w:after="120"/>
      </w:pPr>
      <w:r>
        <w:t xml:space="preserve">The four thin hosts use the IDENTICAL </w:t>
      </w:r>
      <w:r>
        <w:rPr>
          <w:rFonts w:ascii="Consolas" w:cs="Consolas" w:eastAsia="Consolas" w:hAnsi="Consolas"/>
        </w:rPr>
        <w:t xml:space="preserve">Program.cs</w:t>
      </w:r>
      <w:r>
        <w:t xml:space="preserve"> shape but register only their one domain marker, name only the module assemblies they deploy, and set </w:t>
      </w:r>
      <w:r>
        <w:rPr>
          <w:rFonts w:ascii="Consolas" w:cs="Consolas" w:eastAsia="Consolas" w:hAnsi="Consolas"/>
        </w:rPr>
        <w:t xml:space="preserve">Modules:Enabled = ["&lt;domain&gt;"]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Composition contracts: </w:t>
      </w:r>
      <w:r>
        <w:rPr>
          <w:rFonts w:ascii="Consolas" w:cs="Consolas" w:eastAsia="Consolas" w:hAnsi="Consolas"/>
        </w:rPr>
        <w:t xml:space="preserve">TflCbs.Abstractions/ICbsModule.cs</w:t>
      </w:r>
      <w:r>
        <w:t xml:space="preserve"> + </w:t>
      </w:r>
      <w:r>
        <w:rPr>
          <w:rFonts w:ascii="Consolas" w:cs="Consolas" w:eastAsia="Consolas" w:hAnsi="Consolas"/>
        </w:rPr>
        <w:t xml:space="preserve">ICoreCbsModule.cs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Discovery/registration: </w:t>
      </w:r>
      <w:r>
        <w:rPr>
          <w:rFonts w:ascii="Consolas" w:cs="Consolas" w:eastAsia="Consolas" w:hAnsi="Consolas"/>
        </w:rPr>
        <w:t xml:space="preserve">TflCbs.Abstractions/ModuleRegistration.cs</w:t>
      </w:r>
    </w:p>
    <w:p>
      <w:pPr>
        <w:pBdr>
          <w:left w:val="single" w:color="0B5394" w:sz="12" w:space="8"/>
        </w:pBdr>
        <w:shd w:fill="EAF2FB" w:color="auto" w:val="clear"/>
        <w:spacing w:after="120"/>
        <w:ind w:left="200"/>
      </w:pPr>
      <w:r>
        <w:rPr>
          <w:b/>
          <w:bCs/>
          <w:i/>
          <w:iCs/>
        </w:rPr>
        <w:t xml:space="preserve">DEPLOYED-MODULE CROSS-CHECK.</w:t>
      </w:r>
      <w:r>
        <w:rPr>
          <w:i/>
          <w:iCs/>
        </w:rPr>
        <w:t xml:space="preserve"> </w:t>
      </w:r>
      <w:r>
        <w:rPr>
          <w:rFonts w:ascii="Consolas" w:cs="Consolas" w:eastAsia="Consolas" w:hAnsi="Consolas"/>
          <w:i/>
          <w:iCs/>
        </w:rPr>
        <w:t xml:space="preserve">AddCbsModules</w:t>
      </w:r>
      <w:r>
        <w:rPr>
          <w:i/>
          <w:iCs/>
        </w:rPr>
        <w:t xml:space="preserve"> scans the output directory at startup and THROWS if a </w:t>
      </w:r>
      <w:r>
        <w:rPr>
          <w:rFonts w:ascii="Consolas" w:cs="Consolas" w:eastAsia="Consolas" w:hAnsi="Consolas"/>
          <w:i/>
          <w:iCs/>
        </w:rPr>
        <w:t xml:space="preserve">TflCbs.Modules.&lt;X&gt;</w:t>
      </w:r>
      <w:r>
        <w:rPr>
          <w:i/>
          <w:iCs/>
        </w:rPr>
        <w:t xml:space="preserve"> / </w:t>
      </w:r>
      <w:r>
        <w:rPr>
          <w:rFonts w:ascii="Consolas" w:cs="Consolas" w:eastAsia="Consolas" w:hAnsi="Consolas"/>
          <w:i/>
          <w:iCs/>
        </w:rPr>
        <w:t xml:space="preserve">TflCbs.Core.&lt;X&gt;</w:t>
      </w:r>
      <w:r>
        <w:rPr>
          <w:i/>
          <w:iCs/>
        </w:rPr>
        <w:t xml:space="preserve"> assembly is deployed but was not passed in. Nothing else catches that mistake: a host on </w:t>
      </w:r>
      <w:r>
        <w:rPr>
          <w:rFonts w:ascii="Consolas" w:cs="Consolas" w:eastAsia="Consolas" w:hAnsi="Consolas"/>
          <w:i/>
          <w:iCs/>
        </w:rPr>
        <w:t xml:space="preserve">Modules:Enabled="*"</w:t>
      </w:r>
      <w:r>
        <w:rPr>
          <w:i/>
          <w:iCs/>
        </w:rPr>
        <w:t xml:space="preserve"> never names a module, so the unknown-name check cannot fire, and a missing </w:t>
      </w:r>
      <w:r>
        <w:rPr>
          <w:rFonts w:ascii="Consolas" w:cs="Consolas" w:eastAsia="Consolas" w:hAnsi="Consolas"/>
          <w:i/>
          <w:iCs/>
        </w:rPr>
        <w:t xml:space="preserve">ICoreCbsModule</w:t>
      </w:r>
      <w:r>
        <w:rPr>
          <w:i/>
          <w:iCs/>
        </w:rPr>
        <w:t xml:space="preserve"> degrades SILENTLY to the framework's no-op ports (empty menu). Composition TESTS that build partial sets opt out with </w:t>
      </w:r>
      <w:r>
        <w:rPr>
          <w:rFonts w:ascii="Consolas" w:cs="Consolas" w:eastAsia="Consolas" w:hAnsi="Consolas"/>
          <w:i/>
          <w:iCs/>
        </w:rPr>
        <w:t xml:space="preserve">verifyDeployedModules: false</w:t>
      </w:r>
      <w:r>
        <w:rPr>
          <w:i/>
          <w:iCs/>
        </w:rPr>
        <w:t xml:space="preserve">.</w:t>
      </w:r>
    </w:p>
    <w:p>
      <w:pPr>
        <w:pBdr>
          <w:bottom w:val="single" w:color="E5E7EB" w:sz="4" w:space="1"/>
        </w:pBdr>
        <w:spacing w:after="160"/>
      </w:pPr>
    </w:p>
    <w:p>
      <w:pPr>
        <w:pStyle w:val="Heading2"/>
      </w:pPr>
      <w:r>
        <w:t xml:space="preserve">6. Flow among the projects (a request, end to end)</w:t>
      </w:r>
    </w:p>
    <w:p>
      <w:pPr>
        <w:spacing w:after="120"/>
      </w:pPr>
      <w:r>
        <w:rPr>
          <w:b/>
          <w:bCs/>
        </w:rPr>
        <w:t xml:space="preserve">SINGLE-HOST</w:t>
      </w:r>
      <w:r>
        <w:t xml:space="preserve"> (default host </w:t>
      </w:r>
      <w:r>
        <w:rPr>
          <w:rFonts w:ascii="Consolas" w:cs="Consolas" w:eastAsia="Consolas" w:hAnsi="Consolas"/>
        </w:rPr>
        <w:t xml:space="preserve">TflCbs.Host.Main</w:t>
      </w:r>
      <w:r>
        <w:t xml:space="preserve">):</w:t>
      </w:r>
    </w:p>
    <w:p>
      <w:pPr>
        <w:shd w:fill="0F172A" w:color="auto" w:val="clear"/>
        <w:spacing w:after="0" w:before="0" w:line="24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Browser</w:t>
      </w:r>
    </w:p>
    <w:p>
      <w:pPr>
        <w:shd w:fill="0F172A" w:color="auto" w:val="clear"/>
        <w:spacing w:after="0" w:before="0" w:line="24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| HTTP GET /Hr/State</w:t>
      </w:r>
    </w:p>
    <w:p>
      <w:pPr>
        <w:shd w:fill="0F172A" w:color="auto" w:val="clear"/>
        <w:spacing w:after="0" w:before="0" w:line="24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v</w:t>
      </w:r>
    </w:p>
    <w:p>
      <w:pPr>
        <w:shd w:fill="0F172A" w:color="auto" w:val="clear"/>
        <w:spacing w:after="0" w:before="0" w:line="24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TflCbs.Host.Main (host)                     - security headers, routing</w:t>
      </w:r>
    </w:p>
    <w:p>
      <w:pPr>
        <w:shd w:fill="0F172A" w:color="auto" w:val="clear"/>
        <w:spacing w:after="0" w:before="0" w:line="24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v</w:t>
      </w:r>
    </w:p>
    <w:p>
      <w:pPr>
        <w:shd w:fill="0F172A" w:color="auto" w:val="clear"/>
        <w:spacing w:after="0" w:before="0" w:line="24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CbsAccessMiddleware (Framework)            - fail-closed: authenticated?</w:t>
      </w:r>
    </w:p>
    <w:p>
      <w:pPr>
        <w:shd w:fill="0F172A" w:color="auto" w:val="clear"/>
        <w:spacing w:after="0" w:before="0" w:line="24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|                                          module selected? route in menu?</w:t>
      </w:r>
    </w:p>
    <w:p>
      <w:pPr>
        <w:shd w:fill="0F172A" w:color="auto" w:val="clear"/>
        <w:spacing w:after="0" w:before="0" w:line="24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v</w:t>
      </w:r>
    </w:p>
    <w:p>
      <w:pPr>
        <w:shd w:fill="0F172A" w:color="auto" w:val="clear"/>
        <w:spacing w:after="0" w:before="0" w:line="24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StateController (Modules.Hr.Web RCL)       - bind, authorize screen, token</w:t>
      </w:r>
    </w:p>
    <w:p>
      <w:pPr>
        <w:shd w:fill="0F172A" w:color="auto" w:val="clear"/>
        <w:spacing w:after="0" w:before="0" w:line="24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v</w:t>
      </w:r>
    </w:p>
    <w:p>
      <w:pPr>
        <w:shd w:fill="0F172A" w:color="auto" w:val="clear"/>
        <w:spacing w:after="0" w:before="0" w:line="24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StateService (TflCbs.Modules.Reference)    - business logic, returns Result&lt;T&gt;</w:t>
      </w:r>
    </w:p>
    <w:p>
      <w:pPr>
        <w:shd w:fill="0F172A" w:color="auto" w:val="clear"/>
        <w:spacing w:after="0" w:before="0" w:line="24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v</w:t>
      </w:r>
    </w:p>
    <w:p>
      <w:pPr>
        <w:shd w:fill="0F172A" w:color="auto" w:val="clear"/>
        <w:spacing w:after="0" w:before="0" w:line="24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Repository&lt;G_STATE&gt; (TflOmniDb)            - typed CRUD</w:t>
      </w:r>
    </w:p>
    <w:p>
      <w:pPr>
        <w:shd w:fill="0F172A" w:color="auto" w:val="clear"/>
        <w:spacing w:after="0" w:before="0" w:line="24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v</w:t>
      </w:r>
    </w:p>
    <w:p>
      <w:pPr>
        <w:shd w:fill="0F172A" w:color="auto" w:val="clear"/>
        <w:spacing w:after="0" w:before="0" w:line="24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Database (via DataAccess/DatabaseSelector) - SQL Server / Oracle / PostgreSQL</w:t>
      </w:r>
    </w:p>
    <w:p>
      <w:pPr>
        <w:shd w:fill="0F172A" w:color="auto" w:val="clear"/>
        <w:spacing w:after="0" w:before="0" w:line="24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^</w:t>
      </w:r>
    </w:p>
    <w:p>
      <w:pPr>
        <w:shd w:fill="0F172A" w:color="auto" w:val="clear"/>
        <w:spacing w:after="0" w:before="0" w:line="24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| Result&lt;T&gt; flows back up</w:t>
      </w:r>
    </w:p>
    <w:p>
      <w:pPr>
        <w:shd w:fill="0F172A" w:color="auto" w:val="clear"/>
        <w:spacing w:after="0" w:before="0" w:line="24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v</w:t>
      </w:r>
    </w:p>
    <w:p>
      <w:pPr>
        <w:shd w:fill="0F172A" w:color="auto" w:val="clear"/>
        <w:spacing w:after="0" w:before="0" w:line="24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Controller -&gt; View (Razor, using shared partials from Web.Shared)</w:t>
      </w:r>
    </w:p>
    <w:p>
      <w:pPr>
        <w:shd w:fill="0F172A" w:color="auto" w:val="clear"/>
        <w:spacing w:after="0" w:before="0" w:line="24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v</w:t>
      </w:r>
    </w:p>
    <w:p>
      <w:pPr>
        <w:shd w:fill="0F172A" w:color="auto" w:val="clear"/>
        <w:spacing w:after="0" w:before="0" w:line="24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Notify (Framework) -&gt; _Notification partial -&gt; Browser</w:t>
      </w:r>
    </w:p>
    <w:p>
      <w:pPr>
        <w:spacing w:after="120"/>
      </w:pPr>
    </w:p>
    <w:p>
      <w:pPr>
        <w:spacing w:after="120"/>
      </w:pPr>
      <w:r>
        <w:t xml:space="preserve">Static assets css/js are served from </w:t>
      </w:r>
      <w:r>
        <w:rPr>
          <w:rFonts w:ascii="Consolas" w:cs="Consolas" w:eastAsia="Consolas" w:hAnsi="Consolas"/>
        </w:rPr>
        <w:t xml:space="preserve">~/_content/TflCbs.Web.Shared/</w:t>
      </w:r>
      <w:r>
        <w:t xml:space="preserve"> and </w:t>
      </w:r>
      <w:r>
        <w:rPr>
          <w:rFonts w:ascii="Consolas" w:cs="Consolas" w:eastAsia="Consolas" w:hAnsi="Consolas"/>
        </w:rPr>
        <w:t xml:space="preserve">~/_content/TflCbs.Modules.*.Web/</w:t>
      </w:r>
      <w:r>
        <w:t xml:space="preserve">.</w:t>
      </w:r>
    </w:p>
    <w:p>
      <w:pPr>
        <w:spacing w:after="120"/>
      </w:pPr>
      <w:r>
        <w:t xml:space="preserve">Note the </w:t>
      </w:r>
      <w:r>
        <w:rPr>
          <w:rFonts w:ascii="Consolas" w:cs="Consolas" w:eastAsia="Consolas" w:hAnsi="Consolas"/>
        </w:rPr>
        <w:t xml:space="preserve">/Hr/State</w:t>
      </w:r>
      <w:r>
        <w:t xml:space="preserve"> example crosses the module boundary </w:t>
      </w:r>
      <w:r>
        <w:rPr>
          <w:b/>
          <w:bCs/>
        </w:rPr>
        <w:t xml:space="preserve">as designed</w:t>
      </w:r>
      <w:r>
        <w:t xml:space="preserve">: the SCREEN is an HR-area screen, but State is shared reference data, so the service comes from the Reference core module. Legacy menu placement is preserved on purpose (State sits under the HR menu) — menu modules and code modules are separate axes and are NOT realigned to match.</w:t>
      </w:r>
    </w:p>
    <w:p>
      <w:pPr>
        <w:spacing w:after="120"/>
      </w:pPr>
      <w:r>
        <w:rPr>
          <w:b/>
          <w:bCs/>
        </w:rPr>
        <w:t xml:space="preserve">MULTI-HOST</w:t>
      </w:r>
      <w:r>
        <w:t xml:space="preserve"> (gateway + thin hosts, with SSO):</w:t>
      </w:r>
    </w:p>
    <w:p>
      <w:pPr>
        <w:shd w:fill="0F172A" w:color="auto" w:val="clear"/>
        <w:spacing w:after="0" w:before="0" w:line="24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Browser ---&gt; TflCbs.Gateway (:7100, one origin)</w:t>
      </w:r>
    </w:p>
    <w:p>
      <w:pPr>
        <w:shd w:fill="0F172A" w:color="auto" w:val="clear"/>
        <w:spacing w:after="0" w:before="0" w:line="24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           |  /Hr/*             -&gt; TflCbs.Host.Hr (:7300)</w:t>
      </w:r>
    </w:p>
    <w:p>
      <w:pPr>
        <w:shd w:fill="0F172A" w:color="auto" w:val="clear"/>
        <w:spacing w:after="0" w:before="0" w:line="24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           |  /Lockers/*        -&gt; TflCbs.Host.Lockers (:7200)</w:t>
      </w:r>
    </w:p>
    <w:p>
      <w:pPr>
        <w:shd w:fill="0F172A" w:color="auto" w:val="clear"/>
        <w:spacing w:after="0" w:before="0" w:line="24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           |  /RetailBanking/*  -&gt; TflCbs.Host.RetailBanking (:7400)</w:t>
      </w:r>
    </w:p>
    <w:p>
      <w:pPr>
        <w:shd w:fill="0F172A" w:color="auto" w:val="clear"/>
        <w:spacing w:after="0" w:before="0" w:line="24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           |  /Administration/* -&gt; TflCbs.Host.Administration (:7500)</w:t>
      </w:r>
    </w:p>
    <w:p>
      <w:pPr>
        <w:shd w:fill="0F172A" w:color="auto" w:val="clear"/>
        <w:spacing w:after="0" w:before="0" w:line="24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           |  everything else   -&gt; TflCbs.Host.Main (default, :7225)</w:t>
      </w:r>
    </w:p>
    <w:p>
      <w:pPr>
        <w:shd w:fill="0F172A" w:color="auto" w:val="clear"/>
        <w:spacing w:after="0" w:before="0" w:line="24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           v</w:t>
      </w:r>
    </w:p>
    <w:p>
      <w:pPr>
        <w:spacing w:after="120"/>
      </w:pPr>
    </w:p>
    <w:p>
      <w:pPr>
        <w:spacing w:after="120"/>
      </w:pPr>
      <w:r>
        <w:t xml:space="preserve">Each host runs the SAME pipeline as above (each Area's </w:t>
      </w:r>
      <w:r>
        <w:rPr>
          <w:rFonts w:ascii="Consolas" w:cs="Consolas" w:eastAsia="Consolas" w:hAnsi="Consolas"/>
        </w:rPr>
        <w:t xml:space="preserve">/_content/*</w:t>
      </w:r>
      <w:r>
        <w:t xml:space="preserve"> is routed to the owning host alongside its paths). Login happens ONCE on the central authority; the encrypted </w:t>
      </w:r>
      <w:r>
        <w:rPr>
          <w:rFonts w:ascii="Consolas" w:cs="Consolas" w:eastAsia="Consolas" w:hAnsi="Consolas"/>
        </w:rPr>
        <w:t xml:space="preserve">CbsAuth</w:t>
      </w:r>
      <w:r>
        <w:t xml:space="preserve"> cookie (shared DataProtection key ring in the DB) is decrypted by whichever host the gateway routes to; that host rehydrates the session and reloads ITS OWN menu from the DB. Global logout is enforced via the shared revocation table. Details: </w:t>
      </w:r>
      <w:hyperlink w:history="1" r:id="rIdrn7n5y1yoncykbysqkkja">
        <w:r>
          <w:rPr>
            <w:rStyle w:val="Hyperlink"/>
          </w:rPr>
          <w:t xml:space="preserve">`single-sign-on.txt`</w:t>
        </w:r>
      </w:hyperlink>
      <w:r>
        <w:t xml:space="preserve">; port table: </w:t>
      </w:r>
      <w:hyperlink w:history="1" r:id="rIdnfqgkoevvxmqmhl6nshp-">
        <w:r>
          <w:rPr>
            <w:rStyle w:val="Hyperlink"/>
          </w:rPr>
          <w:t xml:space="preserve">`port-map.md`</w:t>
        </w:r>
      </w:hyperlink>
      <w:r>
        <w:t xml:space="preserve">.</w:t>
      </w:r>
    </w:p>
    <w:p>
      <w:pPr>
        <w:pBdr>
          <w:bottom w:val="single" w:color="E5E7EB" w:sz="4" w:space="1"/>
        </w:pBdr>
        <w:spacing w:after="160"/>
      </w:pPr>
    </w:p>
    <w:p>
      <w:pPr>
        <w:pStyle w:val="Heading2"/>
      </w:pPr>
      <w:r>
        <w:t xml:space="preserve">7. Why each layer is separate (the reasoning)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539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Separation</w:t>
            </w:r>
          </w:p>
        </w:tc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539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Reason</w:t>
            </w:r>
          </w:p>
        </w:tc>
      </w:tr>
      <w:tr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Abstractions at the floor</w:t>
            </w:r>
          </w:p>
        </w:tc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One dependency-free assembly holds the contracts BOTH sides need (</w:t>
            </w:r>
            <w:r>
              <w:rPr>
                <w:rFonts w:ascii="Consolas" w:cs="Consolas" w:eastAsia="Consolas" w:hAnsi="Consolas"/>
              </w:rPr>
              <w:t xml:space="preserve">Result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ICbsModule</w:t>
            </w:r>
            <w:r>
              <w:t xml:space="preserve">, the ports, the shared query/error helpers), so the framework and the modules can cooperate without either referencing the other. It is also the one place a helper can live instead of being copy-pasted into every service.</w:t>
            </w:r>
          </w:p>
        </w:tc>
      </w:tr>
      <w:tr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Published contracts assembly</w:t>
            </w:r>
          </w:p>
        </w:tc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 consumer needing General's scroll takes </w:t>
            </w:r>
            <w:r>
              <w:rPr>
                <w:rFonts w:ascii="Consolas" w:cs="Consolas" w:eastAsia="Consolas" w:hAnsi="Consolas"/>
              </w:rPr>
              <w:t xml:space="preserve">General.Contracts</w:t>
            </w:r>
            <w:r>
              <w:t xml:space="preserve">, not General — so a cross-module dependency is a two-interface surface, not a whole domain.</w:t>
            </w:r>
          </w:p>
        </w:tc>
      </w:tr>
      <w:tr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Entities separate</w:t>
            </w:r>
          </w:p>
        </w:tc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One generated DB-shape contract, consumed as a compiled DLL so a schema regen doesn't force a source rebuild of every dependent's project graph.</w:t>
            </w:r>
          </w:p>
        </w:tc>
      </w:tr>
      <w:tr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Logging ASP.NET-free</w:t>
            </w:r>
          </w:p>
        </w:tc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So the zero-ASP.NET data layer can log without dragging in the web stack.</w:t>
            </w:r>
          </w:p>
        </w:tc>
      </w:tr>
      <w:tr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Services zero-ASP.NET</w:t>
            </w:r>
          </w:p>
        </w:tc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Business logic stays testable and host-agnostic; arch tests forbid it referencing ASP.NET.</w:t>
            </w:r>
          </w:p>
        </w:tc>
      </w:tr>
      <w:tr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Framework vs screens</w:t>
            </w:r>
          </w:p>
        </w:tc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Reusable plumbing evolves without touching 1,000 screens; screens can't reach past the framework, and the framework can't reach into a module.</w:t>
            </w:r>
          </w:p>
        </w:tc>
      </w:tr>
      <w:tr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Shared Web RCL</w:t>
            </w:r>
          </w:p>
        </w:tc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One copy of layout/partials/assets, served to every host via </w:t>
            </w:r>
            <w:r>
              <w:rPr>
                <w:rFonts w:ascii="Consolas" w:cs="Consolas" w:eastAsia="Consolas" w:hAnsi="Consolas"/>
              </w:rPr>
              <w:t xml:space="preserve">_content</w:t>
            </w:r>
            <w:r>
              <w:t xml:space="preserve">, so UI is consistent.</w:t>
            </w:r>
          </w:p>
        </w:tc>
      </w:tr>
      <w:tr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Web modules as RCLs</w:t>
            </w:r>
          </w:p>
        </w:tc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Each domain's screens build independently and can be composed into ANY host (full or thin).</w:t>
            </w:r>
          </w:p>
        </w:tc>
      </w:tr>
      <w:tr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Module per assembly</w:t>
            </w:r>
          </w:p>
        </w:tc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Bounded domains that self-register (</w:t>
            </w:r>
            <w:r>
              <w:rPr>
                <w:rFonts w:ascii="Consolas" w:cs="Consolas" w:eastAsia="Consolas" w:hAnsi="Consolas"/>
              </w:rPr>
              <w:t xml:space="preserve">ICbsModule</w:t>
            </w:r>
            <w:r>
              <w:t xml:space="preserve">), with the boundary enforced by the COMPILER rather than by folder discipline: one process + one DB in steady state, but any domain can be hosted alone and only a host that enables a module ships it.</w:t>
            </w:r>
          </w:p>
        </w:tc>
      </w:tr>
      <w:tr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Core vs domain modules</w:t>
            </w:r>
          </w:p>
        </w:tc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ICoreCbsModule</w:t>
            </w:r>
            <w:r>
              <w:t xml:space="preserve"> = platform plumbing and shared masters that every composition needs (menu, bank variables, login, geography), so a thin host is genuinely standalone with a one-entry </w:t>
            </w:r>
            <w:r>
              <w:rPr>
                <w:rFonts w:ascii="Consolas" w:cs="Consolas" w:eastAsia="Consolas" w:hAnsi="Consolas"/>
              </w:rPr>
              <w:t xml:space="preserve">Modules:Enabled</w:t>
            </w:r>
            <w:r>
              <w:t xml:space="preserve">.</w:t>
            </w:r>
          </w:p>
        </w:tc>
      </w:tr>
      <w:tr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Thin hosts + gateway</w:t>
            </w:r>
          </w:p>
        </w:tc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Prove a module runs standalone and enable horizontal scale / independent deploy behind one origin — which is what makes cross-host SSO work.</w:t>
            </w:r>
          </w:p>
        </w:tc>
      </w:tr>
      <w:tr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Gateway as pure proxy</w:t>
            </w:r>
          </w:p>
        </w:tc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No business code, so it stays a thin, replaceable edge (TLS, routing, rate limit, health).</w:t>
            </w:r>
          </w:p>
        </w:tc>
      </w:tr>
      <w:tr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Libraries vendored, not linked</w:t>
            </w:r>
          </w:p>
        </w:tc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libs/</w:t>
            </w:r>
            <w:r>
              <w:t xml:space="preserve"> puts </w:t>
            </w:r>
            <w:r>
              <w:rPr>
                <w:rFonts w:ascii="Consolas" w:cs="Consolas" w:eastAsia="Consolas" w:hAnsi="Consolas"/>
              </w:rPr>
              <w:t xml:space="preserve">TflOmniDb</w:t>
            </w:r>
            <w:r>
              <w:t xml:space="preserve">/</w:t>
            </w:r>
            <w:r>
              <w:rPr>
                <w:rFonts w:ascii="Consolas" w:cs="Consolas" w:eastAsia="Consolas" w:hAnsi="Consolas"/>
              </w:rPr>
              <w:t xml:space="preserve">TflSecurityCrypto</w:t>
            </w:r>
            <w:r>
              <w:t xml:space="preserve"> source inside the repo boundary so a fresh clone builds, while the DLL-by-HintPath reference style keeps them substitutable and stops their transitive package graph leaking into every consumer.</w:t>
            </w:r>
          </w:p>
        </w:tc>
      </w:tr>
    </w:tbl>
    <w:p>
      <w:pPr>
        <w:spacing w:after="120"/>
      </w:pPr>
    </w:p>
    <w:p>
      <w:pPr>
        <w:pBdr>
          <w:bottom w:val="single" w:color="E5E7EB" w:sz="4" w:space="1"/>
        </w:pBdr>
        <w:spacing w:after="160"/>
      </w:pPr>
    </w:p>
    <w:p>
      <w:pPr>
        <w:pStyle w:val="Heading2"/>
      </w:pPr>
      <w:r>
        <w:t xml:space="preserve">8. Build order &amp; conventions that fall out of this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One solution build orders everything.</w:t>
      </w:r>
      <w:r>
        <w:t xml:space="preserve"> </w:t>
      </w:r>
      <w:r>
        <w:rPr>
          <w:rFonts w:ascii="Consolas" w:cs="Consolas" w:eastAsia="Consolas" w:hAnsi="Consolas"/>
        </w:rPr>
        <w:t xml:space="preserve">TflCbs.Entities</w:t>
      </w:r>
      <w:r>
        <w:t xml:space="preserve"> is referenced by bare-DLL HintPath, but</w:t>
      </w:r>
    </w:p>
    <w:p>
      <w:pPr>
        <w:spacing w:after="120"/>
      </w:pPr>
      <w:r>
        <w:t xml:space="preserve">  every consumer declares a </w:t>
      </w:r>
      <w:r>
        <w:rPr>
          <w:rFonts w:ascii="Consolas" w:cs="Consolas" w:eastAsia="Consolas" w:hAnsi="Consolas"/>
        </w:rPr>
        <w:t xml:space="preserve">ReferenceOutputAssembly="false"</w:t>
      </w:r>
      <w:r>
        <w:t xml:space="preserve"> build-order edge, so CLI </w:t>
      </w:r>
      <w:r>
        <w:rPr>
          <w:rFonts w:ascii="Consolas" w:cs="Consolas" w:eastAsia="Consolas" w:hAnsi="Consolas"/>
        </w:rPr>
        <w:t xml:space="preserve">dotnet build</w:t>
      </w:r>
      <w:r>
        <w:t xml:space="preserve">   and Visual Studio Rebuild All both sequence it correctly. No manual pre-build step.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Build the app with:</w:t>
      </w:r>
      <w:r>
        <w:t xml:space="preserve"> </w:t>
      </w:r>
      <w:r>
        <w:rPr>
          <w:rFonts w:ascii="Consolas" w:cs="Consolas" w:eastAsia="Consolas" w:hAnsi="Consolas"/>
        </w:rPr>
        <w:t xml:space="preserve">dotnet build TflCbs.Host.Main</w:t>
      </w:r>
      <w:r>
        <w:t xml:space="preserve"> (build only). </w:t>
      </w:r>
      <w:r>
        <w:rPr>
          <w:b/>
          <w:bCs/>
        </w:rPr>
        <w:t xml:space="preserve">STOP a running app</w:t>
      </w:r>
    </w:p>
    <w:p>
      <w:pPr>
        <w:spacing w:after="120"/>
      </w:pPr>
      <w:r>
        <w:t xml:space="preserve">  (including one started by the VS debugger) before rebuilding to free DLL locks.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NAMESPACE == ASSEMBLY.</w:t>
      </w:r>
      <w:r>
        <w:t xml:space="preserve"> Every type sits under a namespace beginning with its own assembly name,</w:t>
      </w:r>
    </w:p>
    <w:p>
      <w:pPr>
        <w:spacing w:after="120"/>
      </w:pPr>
      <w:r>
        <w:t xml:space="preserve">  so a </w:t>
      </w:r>
      <w:r>
        <w:rPr>
          <w:rFonts w:ascii="Consolas" w:cs="Consolas" w:eastAsia="Consolas" w:hAnsi="Consolas"/>
        </w:rPr>
        <w:t xml:space="preserve">using</w:t>
      </w:r>
      <w:r>
        <w:t xml:space="preserve"> names the assembly you are coupling to. Sanctioned exception: extension-method homes   in </w:t>
      </w:r>
      <w:r>
        <w:rPr>
          <w:rFonts w:ascii="Consolas" w:cs="Consolas" w:eastAsia="Consolas" w:hAnsi="Consolas"/>
        </w:rPr>
        <w:t xml:space="preserve">Microsoft.Extensions.DependencyInjection</w:t>
      </w:r>
      <w:r>
        <w:t xml:space="preserve"> / </w:t>
      </w:r>
      <w:r>
        <w:rPr>
          <w:rFonts w:ascii="Consolas" w:cs="Consolas" w:eastAsia="Consolas" w:hAnsi="Consolas"/>
        </w:rPr>
        <w:t xml:space="preserve">Microsoft.AspNetCore.Builder</w:t>
      </w:r>
      <w:r>
        <w:t xml:space="preserve">. Enforced by   </w:t>
      </w:r>
      <w:r>
        <w:rPr>
          <w:rFonts w:ascii="Consolas" w:cs="Consolas" w:eastAsia="Consolas" w:hAnsi="Consolas"/>
        </w:rPr>
        <w:t xml:space="preserve">NamespaceDisciplineTests</w:t>
      </w:r>
      <w:r>
        <w:t xml:space="preserve"> (which also forbids two assemblies sharing a namespace). No exceptions   remain.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Every DEPLOYED module assembly must be handed to `AddCbsModules`</w:t>
      </w:r>
      <w:r>
        <w:t xml:space="preserve"> — see the cross-check in §5.</w:t>
      </w:r>
    </w:p>
    <w:p>
      <w:pPr>
        <w:spacing w:after="120"/>
      </w:pPr>
      <w:r>
        <w:t xml:space="preserve">  Adding a module means editing every host that deploys it, plus </w:t>
      </w:r>
      <w:r>
        <w:rPr>
          <w:rFonts w:ascii="Consolas" w:cs="Consolas" w:eastAsia="Consolas" w:hAnsi="Consolas"/>
        </w:rPr>
        <w:t xml:space="preserve">ArchBoundaries.PromotedModules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Central Package Management:</w:t>
      </w:r>
      <w:r>
        <w:t xml:space="preserve"> add package VERSIONS in </w:t>
      </w:r>
      <w:r>
        <w:rPr>
          <w:rFonts w:ascii="Consolas" w:cs="Consolas" w:eastAsia="Consolas" w:hAnsi="Consolas"/>
        </w:rPr>
        <w:t xml:space="preserve">Directory.Packages.props</w:t>
      </w:r>
      <w:r>
        <w:t xml:space="preserve">; csproj</w:t>
      </w:r>
    </w:p>
    <w:p>
      <w:pPr>
        <w:spacing w:after="120"/>
      </w:pPr>
      <w:r>
        <w:t xml:space="preserve">  </w:t>
      </w:r>
      <w:r>
        <w:rPr>
          <w:rFonts w:ascii="Consolas" w:cs="Consolas" w:eastAsia="Consolas" w:hAnsi="Consolas"/>
        </w:rPr>
        <w:t xml:space="preserve">PackageReference</w:t>
      </w:r>
      <w:r>
        <w:t xml:space="preserve">s are version-less.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Excluded from the `.slnx`:</w:t>
      </w:r>
      <w:r>
        <w:t xml:space="preserve"> </w:t>
      </w:r>
      <w:r>
        <w:rPr>
          <w:rFonts w:ascii="Consolas" w:cs="Consolas" w:eastAsia="Consolas" w:hAnsi="Consolas"/>
        </w:rPr>
        <w:t xml:space="preserve">TflCbs.Lab</w:t>
      </w:r>
      <w:r>
        <w:t xml:space="preserve"> / </w:t>
      </w:r>
      <w:r>
        <w:rPr>
          <w:rFonts w:ascii="Consolas" w:cs="Consolas" w:eastAsia="Consolas" w:hAnsi="Consolas"/>
        </w:rPr>
        <w:t xml:space="preserve">.Lab.Demo</w:t>
      </w:r>
      <w:r>
        <w:t xml:space="preserve"> (experimental, API drift) and</w:t>
      </w:r>
    </w:p>
    <w:p>
      <w:pPr>
        <w:spacing w:after="120"/>
      </w:pPr>
      <w:r>
        <w:t xml:space="preserve">  </w:t>
      </w:r>
      <w:r>
        <w:rPr>
          <w:rFonts w:ascii="Consolas" w:cs="Consolas" w:eastAsia="Consolas" w:hAnsi="Consolas"/>
        </w:rPr>
        <w:t xml:space="preserve">TflCbs.Tools.PerfProbe</w:t>
      </w:r>
      <w:r>
        <w:t xml:space="preserve"> — build them standalone only. </w:t>
      </w:r>
      <w:r>
        <w:rPr>
          <w:rFonts w:ascii="Consolas" w:cs="Consolas" w:eastAsia="Consolas" w:hAnsi="Consolas"/>
        </w:rPr>
        <w:t xml:space="preserve">libs/*</w:t>
      </w:r>
      <w:r>
        <w:t xml:space="preserve"> and </w:t>
      </w:r>
      <w:r>
        <w:rPr>
          <w:rFonts w:ascii="Consolas" w:cs="Consolas" w:eastAsia="Consolas" w:hAnsi="Consolas"/>
        </w:rPr>
        <w:t xml:space="preserve">TflCbs.E2E</w:t>
      </w:r>
      <w:r>
        <w:t xml:space="preserve"> build with   their own tooling.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**Bare-DLL refs (</w:t>
      </w:r>
      <w:r>
        <w:rPr>
          <w:rFonts w:ascii="Consolas" w:cs="Consolas" w:eastAsia="Consolas" w:hAnsi="Consolas"/>
        </w:rPr>
        <w:t xml:space="preserve">TflOmniDb</w:t>
      </w:r>
      <w:r>
        <w:t xml:space="preserve">/</w:t>
      </w:r>
      <w:r>
        <w:rPr>
          <w:rFonts w:ascii="Consolas" w:cs="Consolas" w:eastAsia="Consolas" w:hAnsi="Consolas"/>
        </w:rPr>
        <w:t xml:space="preserve">TflCbs.Entities</w:t>
      </w:r>
      <w:r>
        <w:t xml:space="preserve">/</w:t>
      </w:r>
      <w:r>
        <w:rPr>
          <w:rFonts w:ascii="Consolas" w:cs="Consolas" w:eastAsia="Consolas" w:hAnsi="Consolas"/>
        </w:rPr>
        <w:t xml:space="preserve">TflSecurityCrypto</w:t>
      </w:r>
      <w:r>
        <w:t xml:space="preserve">) + ADO.NET drivers do NOT flow</w:t>
      </w:r>
    </w:p>
    <w:p>
      <w:pPr>
        <w:spacing w:after="120"/>
      </w:pPr>
      <w:r>
        <w:t xml:space="preserve">  transitively** — each project in the closure re-declares them.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 raw SQL / stored procedures for NEW master CRUD</w:t>
      </w:r>
      <w:r>
        <w:t xml:space="preserve"> — use </w:t>
      </w:r>
      <w:r>
        <w:rPr>
          <w:rFonts w:ascii="Consolas" w:cs="Consolas" w:eastAsia="Consolas" w:hAnsi="Consolas"/>
        </w:rPr>
        <w:t xml:space="preserve">Repository&lt;T&gt;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Schema changes go through `TflCbs.Tools.DbMigrator`</w:t>
      </w:r>
      <w:r>
        <w:t xml:space="preserve"> — versioned DDL under</w:t>
      </w:r>
    </w:p>
    <w:p>
      <w:pPr>
        <w:spacing w:after="120"/>
      </w:pPr>
      <w:r>
        <w:t xml:space="preserve">  </w:t>
      </w:r>
      <w:r>
        <w:rPr>
          <w:rFonts w:ascii="Consolas" w:cs="Consolas" w:eastAsia="Consolas" w:hAnsi="Consolas"/>
        </w:rPr>
        <w:t xml:space="preserve">Migrations/&lt;provider&gt;/</w:t>
      </w:r>
      <w:r>
        <w:t xml:space="preserve">, applied once and journalled.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Arch boundaries are TESTED:</w:t>
      </w:r>
      <w:r>
        <w:t xml:space="preserve"> </w:t>
      </w:r>
      <w:r>
        <w:rPr>
          <w:rFonts w:ascii="Consolas" w:cs="Consolas" w:eastAsia="Consolas" w:hAnsi="Consolas"/>
        </w:rPr>
        <w:t xml:space="preserve">dotnet test TflCbs.ArchTests</w:t>
      </w:r>
      <w:r>
        <w:t xml:space="preserve">. Service behaviour:</w:t>
      </w:r>
    </w:p>
    <w:p>
      <w:pPr>
        <w:spacing w:after="120"/>
      </w:pPr>
      <w:r>
        <w:t xml:space="preserve">  </w:t>
      </w:r>
      <w:r>
        <w:rPr>
          <w:rFonts w:ascii="Consolas" w:cs="Consolas" w:eastAsia="Consolas" w:hAnsi="Consolas"/>
        </w:rPr>
        <w:t xml:space="preserve">dotnet test TflCbs.Tests</w:t>
      </w:r>
      <w:r>
        <w:t xml:space="preserve">. Runtime pipeline: </w:t>
      </w:r>
      <w:r>
        <w:rPr>
          <w:rFonts w:ascii="Consolas" w:cs="Consolas" w:eastAsia="Consolas" w:hAnsi="Consolas"/>
        </w:rPr>
        <w:t xml:space="preserve">dotnet test TflCbs.IntegrationTests</w:t>
      </w:r>
      <w:r>
        <w:t xml:space="preserve">.   Browser behaviour: </w:t>
      </w:r>
      <w:r>
        <w:rPr>
          <w:rFonts w:ascii="Consolas" w:cs="Consolas" w:eastAsia="Consolas" w:hAnsi="Consolas"/>
        </w:rPr>
        <w:t xml:space="preserve">npx playwright test</w:t>
      </w:r>
      <w:r>
        <w:t xml:space="preserve"> in </w:t>
      </w:r>
      <w:r>
        <w:rPr>
          <w:rFonts w:ascii="Consolas" w:cs="Consolas" w:eastAsia="Consolas" w:hAnsi="Consolas"/>
        </w:rPr>
        <w:t xml:space="preserve">TflCbs.E2E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After a service module's public method is added/changed/removed, run the </w:t>
      </w:r>
      <w:r>
        <w:rPr>
          <w:b/>
          <w:bCs/>
        </w:rPr>
        <w:t xml:space="preserve">cbs-sync-test-demo</w:t>
      </w:r>
    </w:p>
    <w:p>
      <w:pPr>
        <w:spacing w:after="120"/>
      </w:pPr>
      <w:r>
        <w:t xml:space="preserve">  agent to sync Tests + Demo.</w:t>
      </w:r>
    </w:p>
    <w:p>
      <w:pPr>
        <w:pBdr>
          <w:bottom w:val="single" w:color="E5E7EB" w:sz="4" w:space="1"/>
        </w:pBdr>
        <w:spacing w:after="160"/>
      </w:pPr>
    </w:p>
    <w:p>
      <w:pPr>
        <w:pStyle w:val="Heading2"/>
      </w:pPr>
      <w:r>
        <w:t xml:space="preserve">9. Related docs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539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Doc</w:t>
            </w:r>
          </w:p>
        </w:tc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539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What it covers</w:t>
            </w:r>
          </w:p>
        </w:tc>
      </w:tr>
      <w:tr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hyperlink w:history="1" r:id="rIdpu09diyyycmvrwrhln_ot">
              <w:r>
                <w:rPr>
                  <w:rStyle w:val="Hyperlink"/>
                </w:rPr>
                <w:t xml:space="preserve">`README.md`</w:t>
              </w:r>
            </w:hyperlink>
            <w:r>
              <w:t xml:space="preserve"> · </w:t>
            </w:r>
            <w:hyperlink w:history="1" r:id="rIdbythg6znho1s5_gdmnoot">
              <w:r>
                <w:rPr>
                  <w:rStyle w:val="Hyperlink"/>
                </w:rPr>
                <w:t xml:space="preserve">`index.html`</w:t>
              </w:r>
            </w:hyperlink>
          </w:p>
        </w:tc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The full documentation index</w:t>
            </w:r>
          </w:p>
        </w:tc>
      </w:tr>
      <w:tr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hyperlink w:history="1" r:id="rIdgui7tubssxzsvv05i15ce">
              <w:r>
                <w:rPr>
                  <w:rStyle w:val="Hyperlink"/>
                </w:rPr>
                <w:t xml:space="preserve">`architecture/reusable-boundary.md`</w:t>
              </w:r>
            </w:hyperlink>
          </w:p>
        </w:tc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The horizontal framework/screen split</w:t>
            </w:r>
          </w:p>
        </w:tc>
      </w:tr>
      <w:tr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hyperlink w:history="1" r:id="rIdijxuudbxt_cmp3tvbs3gh">
              <w:r>
                <w:rPr>
                  <w:rStyle w:val="Hyperlink"/>
                </w:rPr>
                <w:t xml:space="preserve">`architecture/modular-monolith.md`</w:t>
              </w:r>
            </w:hyperlink>
          </w:p>
        </w:tc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The vertical business-layer split</w:t>
            </w:r>
          </w:p>
        </w:tc>
      </w:tr>
      <w:tr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hyperlink w:history="1" r:id="rIdyutteuxzve8giggetvqyb">
              <w:r>
                <w:rPr>
                  <w:rStyle w:val="Hyperlink"/>
                </w:rPr>
                <w:t xml:space="preserve">`architecture/TrustBank-CBS-Platform-Architecture.md`</w:t>
              </w:r>
            </w:hyperlink>
          </w:p>
        </w:tc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Client-facing platform architecture</w:t>
            </w:r>
          </w:p>
        </w:tc>
      </w:tr>
      <w:tr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hyperlink w:history="1" r:id="rIdqp2sxdmqrjq4lxbyl3xds">
              <w:r>
                <w:rPr>
                  <w:rStyle w:val="Hyperlink"/>
                </w:rPr>
                <w:t xml:space="preserve">`architecture/TrustBank-CBS-Architecture-Brief.md`</w:t>
              </w:r>
            </w:hyperlink>
          </w:p>
        </w:tc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Management briefing note — position, risks, decisions</w:t>
            </w:r>
          </w:p>
        </w:tc>
      </w:tr>
      <w:tr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hyperlink w:history="1" r:id="rIdl7ykcbtpf_wc3aajdt-0i">
              <w:r>
                <w:rPr>
                  <w:rStyle w:val="Hyperlink"/>
                </w:rPr>
                <w:t xml:space="preserve">`guides/day-one.md`</w:t>
              </w:r>
            </w:hyperlink>
          </w:p>
        </w:tc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Hands-on first-day setup for a new developer</w:t>
            </w:r>
          </w:p>
        </w:tc>
      </w:tr>
      <w:tr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hyperlink w:history="1" r:id="rIdrz8f5gi-qd4f3qhsvwt9n">
              <w:r>
                <w:rPr>
                  <w:rStyle w:val="Hyperlink"/>
                </w:rPr>
                <w:t xml:space="preserve">`guides/building-a-crud-screen.md`</w:t>
              </w:r>
            </w:hyperlink>
          </w:p>
        </w:tc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How to build one screen end-to-end</w:t>
            </w:r>
          </w:p>
        </w:tc>
      </w:tr>
      <w:tr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hyperlink w:history="1" r:id="rId4ifsrbbf-jw3wiql3g6rw">
              <w:r>
                <w:rPr>
                  <w:rStyle w:val="Hyperlink"/>
                </w:rPr>
                <w:t xml:space="preserve">`guides/screen-definition-of-done.md`</w:t>
              </w:r>
            </w:hyperlink>
          </w:p>
        </w:tc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The review gate for a migrated screen</w:t>
            </w:r>
          </w:p>
        </w:tc>
      </w:tr>
      <w:tr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hyperlink w:history="1" r:id="rIdhonpvv8ygqvej0kneyzty">
              <w:r>
                <w:rPr>
                  <w:rStyle w:val="Hyperlink"/>
                </w:rPr>
                <w:t xml:space="preserve">`guides/starting-a-new-module.txt`</w:t>
              </w:r>
            </w:hyperlink>
          </w:p>
        </w:tc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How to add a whole new domain module</w:t>
            </w:r>
          </w:p>
        </w:tc>
      </w:tr>
      <w:tr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hyperlink w:history="1" r:id="rIdlyq-ikcjeg5dqk1y1yhyq">
              <w:r>
                <w:rPr>
                  <w:rStyle w:val="Hyperlink"/>
                </w:rPr>
                <w:t xml:space="preserve">`guides/search-and-rowtoken-flow.md`</w:t>
              </w:r>
            </w:hyperlink>
          </w:p>
        </w:tc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The search + RowToken round trip</w:t>
            </w:r>
          </w:p>
        </w:tc>
      </w:tr>
      <w:tr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hyperlink w:history="1" r:id="rIdikw6hurhtgoijqz_2iypl">
              <w:r>
                <w:rPr>
                  <w:rStyle w:val="Hyperlink"/>
                </w:rPr>
                <w:t xml:space="preserve">`port-map.md`</w:t>
              </w:r>
            </w:hyperlink>
          </w:p>
        </w:tc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Every project's dev + deployed ports</w:t>
            </w:r>
          </w:p>
        </w:tc>
      </w:tr>
      <w:tr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hyperlink w:history="1" r:id="rIdwr8sk2cjjh1vbeay6og_y">
              <w:r>
                <w:rPr>
                  <w:rStyle w:val="Hyperlink"/>
                </w:rPr>
                <w:t xml:space="preserve">`single-sign-on.txt`</w:t>
              </w:r>
            </w:hyperlink>
          </w:p>
        </w:tc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Cross-host SSO</w:t>
            </w:r>
          </w:p>
        </w:tc>
      </w:tr>
      <w:tr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hyperlink w:history="1" r:id="rId9f9olelldljzdoslsanl5">
              <w:r>
                <w:rPr>
                  <w:rStyle w:val="Hyperlink"/>
                </w:rPr>
                <w:t xml:space="preserve">`deploy/db-migrations.md`</w:t>
              </w:r>
            </w:hyperlink>
          </w:p>
        </w:tc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Versioned DDL and the migration runner</w:t>
            </w:r>
          </w:p>
        </w:tc>
      </w:tr>
      <w:tr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hyperlink w:history="1" r:id="rIduosxz5qqgikq4cw3d_wnt">
              <w:r>
                <w:rPr>
                  <w:rStyle w:val="Hyperlink"/>
                </w:rPr>
                <w:t xml:space="preserve">`observability/observability-primer.md`</w:t>
              </w:r>
            </w:hyperlink>
          </w:p>
        </w:tc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Logs/metrics/traces + the dev backend</w:t>
            </w:r>
          </w:p>
        </w:tc>
      </w:tr>
      <w:tr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hyperlink w:history="1" r:id="rIdyragtgr-3bap2zb9mgz6j">
              <w:r>
                <w:rPr>
                  <w:rStyle w:val="Hyperlink"/>
                </w:rPr>
                <w:t xml:space="preserve">`faq-how-to.txt`</w:t>
              </w:r>
            </w:hyperlink>
          </w:p>
        </w:tc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Day-to-day how-tos + troubleshooting</w:t>
            </w:r>
          </w:p>
        </w:tc>
      </w:tr>
      <w:tr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hyperlink w:history="1" r:id="rId7upzzzpaysmmut4oibg97">
              <w:r>
                <w:rPr>
                  <w:rStyle w:val="Hyperlink"/>
                </w:rPr>
                <w:t xml:space="preserve">`FEATURES-SHOWCASE.txt`</w:t>
              </w:r>
            </w:hyperlink>
          </w:p>
        </w:tc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One-line feature inventory</w:t>
            </w:r>
          </w:p>
        </w:tc>
      </w:tr>
      <w:tr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hyperlink w:history="1" r:id="rIddcjevrezit62lgmgoliek">
              <w:r>
                <w:rPr>
                  <w:rStyle w:val="Hyperlink"/>
                </w:rPr>
                <w:t xml:space="preserve">`../CLAUDE.md`</w:t>
              </w:r>
            </w:hyperlink>
          </w:p>
        </w:tc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The project contract; </w:t>
            </w:r>
            <w:r>
              <w:rPr>
                <w:b/>
                <w:bCs/>
              </w:rPr>
              <w:t xml:space="preserve">WINS on conflict</w:t>
            </w:r>
          </w:p>
        </w:tc>
      </w:tr>
    </w:tbl>
    <w:p>
      <w:pPr>
        <w:spacing w:after="120"/>
      </w:pP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TrustBank CBS — Platform Architecture    </w:t>
    </w: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B5394" w:sz="8" w:space="4"/>
      </w:pBdr>
      <w:spacing w:after="120" w:before="240"/>
    </w:pPr>
    <w:rPr>
      <w:b/>
      <w:bCs/>
      <w:color w:val="0B5394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E5E7EB" w:sz="4" w:space="3"/>
      </w:pBdr>
      <w:spacing w:after="100" w:before="280"/>
    </w:pPr>
    <w:rPr>
      <w:b/>
      <w:bCs/>
      <w:color w:val="0B539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b/>
      <w:bCs/>
      <w:color w:val="1F243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mxzbvdhj3pabt2gt73pvf" Type="http://schemas.openxmlformats.org/officeDocument/2006/relationships/hyperlink" Target="deploy/db-migrations.md" TargetMode="External"/><Relationship Id="rIdrn7n5y1yoncykbysqkkja" Type="http://schemas.openxmlformats.org/officeDocument/2006/relationships/hyperlink" Target="single-sign-on.txt" TargetMode="External"/><Relationship Id="rIdnfqgkoevvxmqmhl6nshp-" Type="http://schemas.openxmlformats.org/officeDocument/2006/relationships/hyperlink" Target="port-map.md" TargetMode="External"/><Relationship Id="rIdpu09diyyycmvrwrhln_ot" Type="http://schemas.openxmlformats.org/officeDocument/2006/relationships/hyperlink" Target="README.md" TargetMode="External"/><Relationship Id="rIdbythg6znho1s5_gdmnoot" Type="http://schemas.openxmlformats.org/officeDocument/2006/relationships/hyperlink" Target="index.html" TargetMode="External"/><Relationship Id="rIdgui7tubssxzsvv05i15ce" Type="http://schemas.openxmlformats.org/officeDocument/2006/relationships/hyperlink" Target="architecture/reusable-boundary.md" TargetMode="External"/><Relationship Id="rIdijxuudbxt_cmp3tvbs3gh" Type="http://schemas.openxmlformats.org/officeDocument/2006/relationships/hyperlink" Target="architecture/modular-monolith.md" TargetMode="External"/><Relationship Id="rIdyutteuxzve8giggetvqyb" Type="http://schemas.openxmlformats.org/officeDocument/2006/relationships/hyperlink" Target="architecture/TrustBank-CBS-Platform-Architecture.md" TargetMode="External"/><Relationship Id="rIdqp2sxdmqrjq4lxbyl3xds" Type="http://schemas.openxmlformats.org/officeDocument/2006/relationships/hyperlink" Target="architecture/TrustBank-CBS-Architecture-Brief.md" TargetMode="External"/><Relationship Id="rIdl7ykcbtpf_wc3aajdt-0i" Type="http://schemas.openxmlformats.org/officeDocument/2006/relationships/hyperlink" Target="guides/day-one.md" TargetMode="External"/><Relationship Id="rIdrz8f5gi-qd4f3qhsvwt9n" Type="http://schemas.openxmlformats.org/officeDocument/2006/relationships/hyperlink" Target="guides/building-a-crud-screen.md" TargetMode="External"/><Relationship Id="rId4ifsrbbf-jw3wiql3g6rw" Type="http://schemas.openxmlformats.org/officeDocument/2006/relationships/hyperlink" Target="guides/screen-definition-of-done.md" TargetMode="External"/><Relationship Id="rIdhonpvv8ygqvej0kneyzty" Type="http://schemas.openxmlformats.org/officeDocument/2006/relationships/hyperlink" Target="guides/starting-a-new-module.txt" TargetMode="External"/><Relationship Id="rIdlyq-ikcjeg5dqk1y1yhyq" Type="http://schemas.openxmlformats.org/officeDocument/2006/relationships/hyperlink" Target="guides/search-and-rowtoken-flow.md" TargetMode="External"/><Relationship Id="rIdikw6hurhtgoijqz_2iypl" Type="http://schemas.openxmlformats.org/officeDocument/2006/relationships/hyperlink" Target="port-map.md" TargetMode="External"/><Relationship Id="rIdwr8sk2cjjh1vbeay6og_y" Type="http://schemas.openxmlformats.org/officeDocument/2006/relationships/hyperlink" Target="single-sign-on.txt" TargetMode="External"/><Relationship Id="rId9f9olelldljzdoslsanl5" Type="http://schemas.openxmlformats.org/officeDocument/2006/relationships/hyperlink" Target="deploy/db-migrations.md" TargetMode="External"/><Relationship Id="rIduosxz5qqgikq4cw3d_wnt" Type="http://schemas.openxmlformats.org/officeDocument/2006/relationships/hyperlink" Target="observability/observability-primer.md" TargetMode="External"/><Relationship Id="rIdyragtgr-3bap2zb9mgz6j" Type="http://schemas.openxmlformats.org/officeDocument/2006/relationships/hyperlink" Target="faq-how-to.txt" TargetMode="External"/><Relationship Id="rId7upzzzpaysmmut4oibg97" Type="http://schemas.openxmlformats.org/officeDocument/2006/relationships/hyperlink" Target="FEATURES-SHOWCASE.txt" TargetMode="External"/><Relationship Id="rIddcjevrezit62lgmgoliek" Type="http://schemas.openxmlformats.org/officeDocument/2006/relationships/hyperlink" Target="../CLAUDE.md" TargetMode="External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TrustBank CBS — Platform Architecture</dc:title>
  <dc:creator>TrustBank CBS</dc:creator>
  <cp:lastModifiedBy>Un-named</cp:lastModifiedBy>
  <cp:revision>1</cp:revision>
  <dcterms:created xsi:type="dcterms:W3CDTF">2026-08-24T08:40:48.143Z</dcterms:created>
  <dcterms:modified xsi:type="dcterms:W3CDTF">2026-08-24T08:40:48.144Z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