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049AA" w14:textId="1D1FC6D7" w:rsidR="009C7AEB" w:rsidRDefault="00A60A27">
      <w:pPr>
        <w:jc w:val="center"/>
      </w:pPr>
      <w:r>
        <w:rPr>
          <w:b/>
          <w:color w:val="1B365D"/>
          <w:sz w:val="28"/>
        </w:rPr>
        <w:t>DEPARTMENT OF ARTIFICIAL INTELLIGENCE AND DATA SCIENCE</w:t>
      </w:r>
      <w:r>
        <w:rPr>
          <w:b/>
          <w:color w:val="1B365D"/>
          <w:sz w:val="28"/>
        </w:rPr>
        <w:br/>
      </w:r>
      <w:r>
        <w:rPr>
          <w:color w:val="334155"/>
        </w:rPr>
        <w:br/>
      </w:r>
      <w:r>
        <w:rPr>
          <w:color w:val="334155"/>
        </w:rPr>
        <w:br/>
      </w:r>
    </w:p>
    <w:p w14:paraId="0EE6F24D" w14:textId="73828E64" w:rsidR="009C7AEB" w:rsidRDefault="00A60A27">
      <w:pPr>
        <w:jc w:val="center"/>
      </w:pPr>
      <w:r>
        <w:rPr>
          <w:b/>
          <w:color w:val="334155"/>
          <w:sz w:val="24"/>
        </w:rPr>
        <w:t xml:space="preserve">COURSE: 24ADI006 — DEEP LEARNING </w:t>
      </w:r>
      <w:r>
        <w:rPr>
          <w:b/>
          <w:color w:val="334155"/>
          <w:sz w:val="24"/>
        </w:rPr>
        <w:br/>
      </w:r>
    </w:p>
    <w:p w14:paraId="4CEA2AE5" w14:textId="77777777" w:rsidR="009C7AEB" w:rsidRDefault="00A60A27">
      <w:r>
        <w:br/>
      </w:r>
    </w:p>
    <w:p w14:paraId="4E7C7280" w14:textId="77777777" w:rsidR="009C7AEB" w:rsidRDefault="00A60A27">
      <w:pPr>
        <w:jc w:val="center"/>
      </w:pPr>
      <w:r>
        <w:rPr>
          <w:b/>
          <w:color w:val="334155"/>
          <w:sz w:val="26"/>
        </w:rPr>
        <w:t>COURSE PROJECT REPORT</w:t>
      </w:r>
      <w:r>
        <w:rPr>
          <w:b/>
          <w:color w:val="334155"/>
          <w:sz w:val="26"/>
        </w:rPr>
        <w:br/>
      </w:r>
      <w:r>
        <w:rPr>
          <w:b/>
          <w:color w:val="334155"/>
          <w:sz w:val="26"/>
        </w:rPr>
        <w:br/>
      </w:r>
      <w:r>
        <w:rPr>
          <w:b/>
          <w:color w:val="1B365D"/>
          <w:sz w:val="40"/>
        </w:rPr>
        <w:t xml:space="preserve">AI-BASED NETWORK ATTACK FORECASTING FROM NETWORK TRAFFIC </w:t>
      </w:r>
      <w:r>
        <w:rPr>
          <w:b/>
          <w:color w:val="1B365D"/>
          <w:sz w:val="40"/>
        </w:rPr>
        <w:t>DATA USING A LATENT DYNAMICS WORLD MODEL</w:t>
      </w:r>
      <w:r>
        <w:rPr>
          <w:b/>
          <w:color w:val="1B365D"/>
          <w:sz w:val="40"/>
        </w:rPr>
        <w:br/>
      </w:r>
    </w:p>
    <w:p w14:paraId="17417424" w14:textId="77777777" w:rsidR="009C7AEB" w:rsidRDefault="00A60A27">
      <w:pPr>
        <w:jc w:val="center"/>
      </w:pPr>
      <w:r>
        <w:rPr>
          <w:i/>
          <w:color w:val="334155"/>
          <w:sz w:val="24"/>
        </w:rPr>
        <w:t>A Multi-Task Deep Learning Framework for Multi-Step Telemetry Forecasting, Cyber Kill-Chain Classification, and Explainable Early Warning Detection</w:t>
      </w:r>
      <w:r>
        <w:rPr>
          <w:i/>
          <w:color w:val="334155"/>
          <w:sz w:val="24"/>
        </w:rPr>
        <w:br/>
      </w:r>
      <w:r>
        <w:rPr>
          <w:i/>
          <w:color w:val="334155"/>
          <w:sz w:val="24"/>
        </w:rPr>
        <w:br/>
      </w:r>
    </w:p>
    <w:p w14:paraId="4511422C" w14:textId="77777777" w:rsidR="009C7AEB" w:rsidRDefault="00A60A27">
      <w:r>
        <w:br/>
      </w:r>
    </w:p>
    <w:p w14:paraId="42247B8F" w14:textId="77777777" w:rsidR="009C7AEB" w:rsidRDefault="00A60A27">
      <w:pPr>
        <w:jc w:val="center"/>
      </w:pPr>
      <w:r>
        <w:rPr>
          <w:b/>
          <w:color w:val="334155"/>
        </w:rPr>
        <w:t>SUBMITTED BY:</w:t>
      </w:r>
      <w:r>
        <w:rPr>
          <w:b/>
          <w:color w:val="334155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7AEB" w14:paraId="6342E672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0CA4F42B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w="3120" w:type="dxa"/>
            <w:shd w:val="clear" w:color="auto" w:fill="1B365D"/>
          </w:tcPr>
          <w:p w14:paraId="2F37D995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3120" w:type="dxa"/>
            <w:shd w:val="clear" w:color="auto" w:fill="1B365D"/>
          </w:tcPr>
          <w:p w14:paraId="0CA2F94E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20"/>
              </w:rPr>
              <w:t>Student Name</w:t>
            </w:r>
          </w:p>
        </w:tc>
      </w:tr>
      <w:tr w:rsidR="009C7AEB" w14:paraId="477C1DAB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188F9DB3" w14:textId="77777777" w:rsidR="009C7AEB" w:rsidRDefault="00A60A27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20" w:type="dxa"/>
            <w:shd w:val="clear" w:color="auto" w:fill="F1F5F9"/>
          </w:tcPr>
          <w:p w14:paraId="58A1A049" w14:textId="77777777" w:rsidR="009C7AEB" w:rsidRDefault="00A60A27">
            <w:pPr>
              <w:jc w:val="center"/>
            </w:pPr>
            <w:r>
              <w:rPr>
                <w:sz w:val="20"/>
              </w:rPr>
              <w:t>24BAD004</w:t>
            </w:r>
          </w:p>
        </w:tc>
        <w:tc>
          <w:tcPr>
            <w:tcW w:w="3120" w:type="dxa"/>
            <w:shd w:val="clear" w:color="auto" w:fill="F1F5F9"/>
          </w:tcPr>
          <w:p w14:paraId="4B8EFC91" w14:textId="77777777" w:rsidR="009C7AEB" w:rsidRDefault="00A60A27">
            <w:pPr>
              <w:jc w:val="center"/>
            </w:pPr>
            <w:r>
              <w:rPr>
                <w:sz w:val="20"/>
              </w:rPr>
              <w:t>A</w:t>
            </w:r>
            <w:r>
              <w:rPr>
                <w:sz w:val="20"/>
              </w:rPr>
              <w:t>dhithya K</w:t>
            </w:r>
          </w:p>
        </w:tc>
      </w:tr>
      <w:tr w:rsidR="009C7AEB" w14:paraId="2462DE50" w14:textId="77777777">
        <w:trPr>
          <w:jc w:val="center"/>
        </w:trPr>
        <w:tc>
          <w:tcPr>
            <w:tcW w:w="3120" w:type="dxa"/>
          </w:tcPr>
          <w:p w14:paraId="7F8AFE89" w14:textId="77777777" w:rsidR="009C7AEB" w:rsidRDefault="00A60A27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20" w:type="dxa"/>
          </w:tcPr>
          <w:p w14:paraId="1253D0AC" w14:textId="77777777" w:rsidR="009C7AEB" w:rsidRDefault="00A60A27">
            <w:pPr>
              <w:jc w:val="center"/>
            </w:pPr>
            <w:r>
              <w:rPr>
                <w:sz w:val="20"/>
              </w:rPr>
              <w:t>24BAD007</w:t>
            </w:r>
          </w:p>
        </w:tc>
        <w:tc>
          <w:tcPr>
            <w:tcW w:w="3120" w:type="dxa"/>
          </w:tcPr>
          <w:p w14:paraId="3479168D" w14:textId="77777777" w:rsidR="009C7AEB" w:rsidRDefault="00A60A27">
            <w:pPr>
              <w:jc w:val="center"/>
            </w:pPr>
            <w:r>
              <w:rPr>
                <w:sz w:val="20"/>
              </w:rPr>
              <w:t>Akhil C</w:t>
            </w:r>
          </w:p>
        </w:tc>
      </w:tr>
      <w:tr w:rsidR="009C7AEB" w14:paraId="130ABE08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7FF77AA6" w14:textId="77777777" w:rsidR="009C7AEB" w:rsidRDefault="00A60A27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20" w:type="dxa"/>
            <w:shd w:val="clear" w:color="auto" w:fill="F1F5F9"/>
          </w:tcPr>
          <w:p w14:paraId="54293F78" w14:textId="77777777" w:rsidR="009C7AEB" w:rsidRDefault="00A60A27">
            <w:pPr>
              <w:jc w:val="center"/>
            </w:pPr>
            <w:r>
              <w:rPr>
                <w:sz w:val="20"/>
              </w:rPr>
              <w:t>24BAD014</w:t>
            </w:r>
          </w:p>
        </w:tc>
        <w:tc>
          <w:tcPr>
            <w:tcW w:w="3120" w:type="dxa"/>
            <w:shd w:val="clear" w:color="auto" w:fill="F1F5F9"/>
          </w:tcPr>
          <w:p w14:paraId="4D74C086" w14:textId="77777777" w:rsidR="009C7AEB" w:rsidRDefault="00A60A27">
            <w:pPr>
              <w:jc w:val="center"/>
            </w:pPr>
            <w:r>
              <w:rPr>
                <w:sz w:val="20"/>
              </w:rPr>
              <w:t>Aswin S</w:t>
            </w:r>
          </w:p>
        </w:tc>
      </w:tr>
      <w:tr w:rsidR="009C7AEB" w14:paraId="5F7271A9" w14:textId="77777777">
        <w:trPr>
          <w:jc w:val="center"/>
        </w:trPr>
        <w:tc>
          <w:tcPr>
            <w:tcW w:w="3120" w:type="dxa"/>
          </w:tcPr>
          <w:p w14:paraId="1E28FB38" w14:textId="77777777" w:rsidR="009C7AEB" w:rsidRDefault="00A60A27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20" w:type="dxa"/>
          </w:tcPr>
          <w:p w14:paraId="253A63AB" w14:textId="77777777" w:rsidR="009C7AEB" w:rsidRDefault="00A60A27">
            <w:pPr>
              <w:jc w:val="center"/>
            </w:pPr>
            <w:r>
              <w:rPr>
                <w:sz w:val="20"/>
              </w:rPr>
              <w:t>24BAD048</w:t>
            </w:r>
          </w:p>
        </w:tc>
        <w:tc>
          <w:tcPr>
            <w:tcW w:w="3120" w:type="dxa"/>
          </w:tcPr>
          <w:p w14:paraId="4C0E662C" w14:textId="77777777" w:rsidR="009C7AEB" w:rsidRDefault="00A60A27">
            <w:pPr>
              <w:jc w:val="center"/>
            </w:pPr>
            <w:r>
              <w:rPr>
                <w:sz w:val="20"/>
              </w:rPr>
              <w:t>Jeevaprakash S</w:t>
            </w:r>
          </w:p>
        </w:tc>
      </w:tr>
      <w:tr w:rsidR="009C7AEB" w14:paraId="655D8E38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447F4BC4" w14:textId="77777777" w:rsidR="009C7AEB" w:rsidRDefault="00A60A27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120" w:type="dxa"/>
            <w:shd w:val="clear" w:color="auto" w:fill="F1F5F9"/>
          </w:tcPr>
          <w:p w14:paraId="628A8334" w14:textId="77777777" w:rsidR="009C7AEB" w:rsidRDefault="00A60A27">
            <w:pPr>
              <w:jc w:val="center"/>
            </w:pPr>
            <w:r>
              <w:rPr>
                <w:sz w:val="20"/>
              </w:rPr>
              <w:t>24BAD051</w:t>
            </w:r>
          </w:p>
        </w:tc>
        <w:tc>
          <w:tcPr>
            <w:tcW w:w="3120" w:type="dxa"/>
            <w:shd w:val="clear" w:color="auto" w:fill="F1F5F9"/>
          </w:tcPr>
          <w:p w14:paraId="76D85C65" w14:textId="77777777" w:rsidR="009C7AEB" w:rsidRDefault="00A60A27">
            <w:pPr>
              <w:jc w:val="center"/>
            </w:pPr>
            <w:r>
              <w:rPr>
                <w:sz w:val="20"/>
              </w:rPr>
              <w:t>Kabileeshwaran J</w:t>
            </w:r>
          </w:p>
        </w:tc>
      </w:tr>
    </w:tbl>
    <w:p w14:paraId="5125DA2D" w14:textId="77777777" w:rsidR="009C7AEB" w:rsidRDefault="00A60A27">
      <w:r>
        <w:br/>
      </w:r>
      <w:r>
        <w:br/>
      </w:r>
    </w:p>
    <w:p w14:paraId="2A40F008" w14:textId="77777777" w:rsidR="009C7AEB" w:rsidRDefault="00A60A27">
      <w:r>
        <w:br w:type="page"/>
      </w:r>
    </w:p>
    <w:p w14:paraId="184528BE" w14:textId="77777777" w:rsidR="009C7AEB" w:rsidRDefault="00A60A27">
      <w:pPr>
        <w:pStyle w:val="Heading1"/>
        <w:spacing w:after="240"/>
      </w:pPr>
      <w:r>
        <w:rPr>
          <w:color w:val="1B365D"/>
        </w:rPr>
        <w:lastRenderedPageBreak/>
        <w:t>BONAFIDE CERTIFICATE</w:t>
      </w:r>
    </w:p>
    <w:p w14:paraId="3038BF97" w14:textId="77777777" w:rsidR="009C7AEB" w:rsidRDefault="00A60A27">
      <w:pPr>
        <w:spacing w:line="300" w:lineRule="auto"/>
      </w:pPr>
      <w:r>
        <w:t xml:space="preserve">This is to </w:t>
      </w:r>
      <w:r>
        <w:t>certify that the project work entitled "AI-BASED NETWORK ATTACK FORECASTING FROM NETWORK TRAFFIC DATA USING A LATENT DYNAMICS WORLD MODEL" is a bonafide work carried out by Adhithya K (24BAD004), Akhil C (24BAD007), Aswin S (24BAD014), Jeevaprakash S (24BA</w:t>
      </w:r>
      <w:r>
        <w:t>D048), and Kabileeshwaran J (24BAD051), students of B.Tech in Artificial Intelligence and Data Science, in partial fulfillment of the academic requirements for the course 24ADI006 DEEP LEARNING during the academic year 2026–2027.</w:t>
      </w:r>
      <w:r>
        <w:br/>
      </w:r>
      <w:r>
        <w:br/>
        <w:t xml:space="preserve">The project demonstrates </w:t>
      </w:r>
      <w:r>
        <w:t>genuine design, mathematical formulation, PyTorch neural network implementation, chronological evaluation, and explainable AI analysis developed in accordance with the prescribed Course Outcomes (CO1, CO2, CO3, CO4, CO5).</w:t>
      </w:r>
    </w:p>
    <w:p w14:paraId="3087BDA9" w14:textId="79E9B3BF" w:rsidR="009C7AEB" w:rsidRDefault="00A60A27" w:rsidP="0079484E">
      <w:r>
        <w:br/>
      </w:r>
      <w:r>
        <w:br/>
      </w:r>
      <w:r>
        <w:br/>
      </w:r>
      <w:r w:rsidR="0079484E">
        <w:t xml:space="preserve">   </w:t>
      </w:r>
      <w:r>
        <w:br w:type="page"/>
      </w:r>
    </w:p>
    <w:p w14:paraId="6283BFC1" w14:textId="77777777" w:rsidR="009C7AEB" w:rsidRDefault="00A60A27">
      <w:pPr>
        <w:pStyle w:val="Heading1"/>
      </w:pPr>
      <w:r>
        <w:rPr>
          <w:color w:val="1B365D"/>
        </w:rPr>
        <w:lastRenderedPageBreak/>
        <w:t>A</w:t>
      </w:r>
      <w:r>
        <w:rPr>
          <w:color w:val="1B365D"/>
        </w:rPr>
        <w:t>BSTRACT</w:t>
      </w:r>
    </w:p>
    <w:p w14:paraId="73603443" w14:textId="77777777" w:rsidR="009C7AEB" w:rsidRDefault="00A60A27">
      <w:pPr>
        <w:spacing w:line="300" w:lineRule="auto"/>
      </w:pPr>
      <w:r>
        <w:t>Modern enterprise networks face sophisticated, multi-stage cyber threats that evolve across distinct</w:t>
      </w:r>
      <w:r>
        <w:t xml:space="preserve"> reconnaissance, delivery, exploitation, and exfiltration phases. Traditional Network Intrusion Detection Systems (NIDS) are inherently reactive: they flag anomalous signatures only after malicious packets have breached the perimeter, providing zero early </w:t>
      </w:r>
      <w:r>
        <w:t>warning lead time. To address this critical vulnerability, this project introduces NetForecaster, a Deep Learning Latent Dynamics World Model that learns the underlying temporal physics of enterprise network flow and proactively forecasts future network st</w:t>
      </w:r>
      <w:r>
        <w:t>ates 5 steps ahead (k = 5).</w:t>
      </w:r>
      <w:r>
        <w:br/>
      </w:r>
      <w:r>
        <w:br/>
        <w:t>The architecture integrates a 1D-CNN temporal observation encoder that compresses a 30-step rolling sequence of 10-dimensional network telemetry into a 64-dimensional latent representation (z_t), an autoregressive Residual Gate</w:t>
      </w:r>
      <w:r>
        <w:t>d Recurrent Unit (GRU) core that models latent state transitions, and dual output decoders: a continuous future telemetry regressor optimized via Huber loss and a multi-stage cyber kill-chain classifier trained using class-weighted Focal Loss (gamma = 2.0)</w:t>
      </w:r>
      <w:r>
        <w:t>. To ensure transparency, the framework implements an Explainable AI (XAI) engine utilizing PyTorch Autograd Integrated Gradients to identify exact feature attributions for alerts.</w:t>
      </w:r>
      <w:r>
        <w:br/>
      </w:r>
      <w:r>
        <w:br/>
        <w:t>Evaluated strictly under a zero look-ahead bias chronological forward-chai</w:t>
      </w:r>
      <w:r>
        <w:t xml:space="preserve">ning split (70% train, 15% validation, 15% test), the proposed Latent World Model achieves an overall classification accuracy of 95.16%, a Macro-F1 score of 0.8782, and a future telemetry forecasting Mean Absolute Error (MAE) of 1.7408, providing a 4-to-5 </w:t>
      </w:r>
      <w:r>
        <w:t>step early warning lead time prior to exploit execution. Furthermore, the system includes a fully functional, interactive FastAPI-powered web defense platform with resilient auto-repair mechanisms for real-world non-standard network CSV data.</w:t>
      </w:r>
    </w:p>
    <w:p w14:paraId="4CC1F6C9" w14:textId="77777777" w:rsidR="009C7AEB" w:rsidRDefault="00A60A27">
      <w:r>
        <w:br w:type="page"/>
      </w:r>
    </w:p>
    <w:p w14:paraId="48254E04" w14:textId="12B07562" w:rsidR="009C7AEB" w:rsidRDefault="00A60A27">
      <w:pPr>
        <w:pStyle w:val="Heading1"/>
      </w:pPr>
      <w:r>
        <w:rPr>
          <w:color w:val="1B365D"/>
        </w:rPr>
        <w:lastRenderedPageBreak/>
        <w:t xml:space="preserve">CHAPTER 1: </w:t>
      </w:r>
      <w:r>
        <w:rPr>
          <w:color w:val="1B365D"/>
        </w:rPr>
        <w:t>COURSE OUTCOMES (CO) and</w:t>
      </w:r>
      <w:bookmarkStart w:id="0" w:name="_GoBack"/>
      <w:bookmarkEnd w:id="0"/>
      <w:r>
        <w:rPr>
          <w:color w:val="1B365D"/>
        </w:rPr>
        <w:t xml:space="preserve"> PROGRAM OUTCOMES (PO) MAPPING</w:t>
      </w:r>
    </w:p>
    <w:p w14:paraId="5A2ED6DA" w14:textId="77777777" w:rsidR="009C7AEB" w:rsidRDefault="00A60A27">
      <w:r>
        <w:t xml:space="preserve">This project was conceptualized, mathematically designed, and implemented as an embedded comprehensive project directly aligned with the curriculum of 24ADI006 DEEP LEARNING. The table below details the </w:t>
      </w:r>
      <w:r>
        <w:t>formal mapping of the project solution to each Course Outcome (CO), the associated Revised Bloom's Taxonomy (RBT) level, Program Outcomes (POs), Program Specific Outcomes (PSOs), and the exact technical justification.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C7AEB" w14:paraId="5B947C86" w14:textId="77777777">
        <w:trPr>
          <w:jc w:val="center"/>
        </w:trPr>
        <w:tc>
          <w:tcPr>
            <w:tcW w:w="1872" w:type="dxa"/>
            <w:shd w:val="clear" w:color="auto" w:fill="1B365D"/>
          </w:tcPr>
          <w:p w14:paraId="51F55C82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9"/>
              </w:rPr>
              <w:t>Course Outcome</w:t>
            </w:r>
          </w:p>
        </w:tc>
        <w:tc>
          <w:tcPr>
            <w:tcW w:w="1872" w:type="dxa"/>
            <w:shd w:val="clear" w:color="auto" w:fill="1B365D"/>
          </w:tcPr>
          <w:p w14:paraId="4CEAD5F8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9"/>
              </w:rPr>
              <w:t>Description (24ADI006 S</w:t>
            </w:r>
            <w:r>
              <w:rPr>
                <w:b/>
                <w:color w:val="FFFFFF"/>
                <w:sz w:val="19"/>
              </w:rPr>
              <w:t>yllabus)</w:t>
            </w:r>
          </w:p>
        </w:tc>
        <w:tc>
          <w:tcPr>
            <w:tcW w:w="1872" w:type="dxa"/>
            <w:shd w:val="clear" w:color="auto" w:fill="1B365D"/>
          </w:tcPr>
          <w:p w14:paraId="681F76C3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9"/>
              </w:rPr>
              <w:t>RBT Level</w:t>
            </w:r>
          </w:p>
        </w:tc>
        <w:tc>
          <w:tcPr>
            <w:tcW w:w="1872" w:type="dxa"/>
            <w:shd w:val="clear" w:color="auto" w:fill="1B365D"/>
          </w:tcPr>
          <w:p w14:paraId="1A1C17B8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9"/>
              </w:rPr>
              <w:t>Mapping Level</w:t>
            </w:r>
          </w:p>
        </w:tc>
        <w:tc>
          <w:tcPr>
            <w:tcW w:w="1872" w:type="dxa"/>
            <w:shd w:val="clear" w:color="auto" w:fill="1B365D"/>
          </w:tcPr>
          <w:p w14:paraId="42C6B181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9"/>
              </w:rPr>
              <w:t>Technical Solution in NetForecaster</w:t>
            </w:r>
          </w:p>
        </w:tc>
      </w:tr>
      <w:tr w:rsidR="009C7AEB" w14:paraId="403D9E86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6A7A18A3" w14:textId="77777777" w:rsidR="009C7AEB" w:rsidRDefault="00A60A27">
            <w:pPr>
              <w:jc w:val="center"/>
            </w:pPr>
            <w:r>
              <w:rPr>
                <w:sz w:val="17"/>
              </w:rPr>
              <w:t>CO1</w:t>
            </w:r>
          </w:p>
        </w:tc>
        <w:tc>
          <w:tcPr>
            <w:tcW w:w="1872" w:type="dxa"/>
            <w:shd w:val="clear" w:color="auto" w:fill="F1F5F9"/>
          </w:tcPr>
          <w:p w14:paraId="69101DFF" w14:textId="77777777" w:rsidR="009C7AEB" w:rsidRDefault="00A60A27">
            <w:r>
              <w:rPr>
                <w:sz w:val="17"/>
              </w:rPr>
              <w:t>Apply neural network architectures, activation functions, optimization methods, and regularization techniques to develop and evaluate deep learning models for predictive tasks.</w:t>
            </w:r>
          </w:p>
        </w:tc>
        <w:tc>
          <w:tcPr>
            <w:tcW w:w="1872" w:type="dxa"/>
            <w:shd w:val="clear" w:color="auto" w:fill="F1F5F9"/>
          </w:tcPr>
          <w:p w14:paraId="2A5BB859" w14:textId="77777777" w:rsidR="009C7AEB" w:rsidRDefault="00A60A27">
            <w:pPr>
              <w:jc w:val="center"/>
            </w:pPr>
            <w:r>
              <w:rPr>
                <w:sz w:val="17"/>
              </w:rPr>
              <w:t>Apply (Ap)</w:t>
            </w:r>
          </w:p>
        </w:tc>
        <w:tc>
          <w:tcPr>
            <w:tcW w:w="1872" w:type="dxa"/>
            <w:shd w:val="clear" w:color="auto" w:fill="F1F5F9"/>
          </w:tcPr>
          <w:p w14:paraId="1BBBF9B6" w14:textId="77777777" w:rsidR="009C7AEB" w:rsidRDefault="00A60A27">
            <w:pPr>
              <w:jc w:val="center"/>
            </w:pPr>
            <w:r>
              <w:rPr>
                <w:sz w:val="17"/>
              </w:rPr>
              <w:t>Strong (3)</w:t>
            </w:r>
          </w:p>
        </w:tc>
        <w:tc>
          <w:tcPr>
            <w:tcW w:w="1872" w:type="dxa"/>
            <w:shd w:val="clear" w:color="auto" w:fill="F1F5F9"/>
          </w:tcPr>
          <w:p w14:paraId="15678A9E" w14:textId="77777777" w:rsidR="009C7AEB" w:rsidRDefault="00A60A27">
            <w:r>
              <w:rPr>
                <w:sz w:val="17"/>
              </w:rPr>
              <w:t>Implemented end-to-end multi-task deep neural network using PyTorch; applied LeakyReLU, LayerNorm, Dropout (0.25), Weight Decay (1e-4), Adam optimizer with Cosine Annealing LR schedule, Focal Loss (gamma=2.0), Huber Loss, and Early St</w:t>
            </w:r>
            <w:r>
              <w:rPr>
                <w:sz w:val="17"/>
              </w:rPr>
              <w:t>opping on Validation Macro-F1 (95.16% test accuracy).</w:t>
            </w:r>
          </w:p>
        </w:tc>
      </w:tr>
      <w:tr w:rsidR="009C7AEB" w14:paraId="5373C91D" w14:textId="77777777">
        <w:trPr>
          <w:jc w:val="center"/>
        </w:trPr>
        <w:tc>
          <w:tcPr>
            <w:tcW w:w="1872" w:type="dxa"/>
          </w:tcPr>
          <w:p w14:paraId="16F74D54" w14:textId="77777777" w:rsidR="009C7AEB" w:rsidRDefault="00A60A27">
            <w:pPr>
              <w:jc w:val="center"/>
            </w:pPr>
            <w:r>
              <w:rPr>
                <w:sz w:val="17"/>
              </w:rPr>
              <w:t>CO2</w:t>
            </w:r>
          </w:p>
        </w:tc>
        <w:tc>
          <w:tcPr>
            <w:tcW w:w="1872" w:type="dxa"/>
          </w:tcPr>
          <w:p w14:paraId="285E5068" w14:textId="77777777" w:rsidR="009C7AEB" w:rsidRDefault="00A60A27">
            <w:r>
              <w:rPr>
                <w:sz w:val="17"/>
              </w:rPr>
              <w:t>Implement deep learning techniques for feature extraction, image analysis, and computer vision applications.</w:t>
            </w:r>
          </w:p>
        </w:tc>
        <w:tc>
          <w:tcPr>
            <w:tcW w:w="1872" w:type="dxa"/>
          </w:tcPr>
          <w:p w14:paraId="453F64CC" w14:textId="77777777" w:rsidR="009C7AEB" w:rsidRDefault="00A60A27">
            <w:pPr>
              <w:jc w:val="center"/>
            </w:pPr>
            <w:r>
              <w:rPr>
                <w:sz w:val="17"/>
              </w:rPr>
              <w:t>Apply (Ap)</w:t>
            </w:r>
          </w:p>
        </w:tc>
        <w:tc>
          <w:tcPr>
            <w:tcW w:w="1872" w:type="dxa"/>
          </w:tcPr>
          <w:p w14:paraId="2C0AB6BC" w14:textId="77777777" w:rsidR="009C7AEB" w:rsidRDefault="00A60A27">
            <w:pPr>
              <w:jc w:val="center"/>
            </w:pPr>
            <w:r>
              <w:rPr>
                <w:sz w:val="17"/>
              </w:rPr>
              <w:t>Strong (3)</w:t>
            </w:r>
          </w:p>
        </w:tc>
        <w:tc>
          <w:tcPr>
            <w:tcW w:w="1872" w:type="dxa"/>
          </w:tcPr>
          <w:p w14:paraId="32110EDC" w14:textId="77777777" w:rsidR="009C7AEB" w:rsidRDefault="00A60A27">
            <w:r>
              <w:rPr>
                <w:sz w:val="17"/>
              </w:rPr>
              <w:t>Utilized 1D Convolutional Neural Network (1D-CNN) operations (Kern</w:t>
            </w:r>
            <w:r>
              <w:rPr>
                <w:sz w:val="17"/>
              </w:rPr>
              <w:t>el size=3, Stride=1, Padding=1, 64 filters) as a Temporal Observation Encoder to extract hierarchical spatial-temporal feature correlations across 10-dimensional network flow metrics.</w:t>
            </w:r>
          </w:p>
        </w:tc>
      </w:tr>
      <w:tr w:rsidR="009C7AEB" w14:paraId="14E18529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1BF74A69" w14:textId="77777777" w:rsidR="009C7AEB" w:rsidRDefault="00A60A27">
            <w:pPr>
              <w:jc w:val="center"/>
            </w:pPr>
            <w:r>
              <w:rPr>
                <w:sz w:val="17"/>
              </w:rPr>
              <w:t>CO3</w:t>
            </w:r>
          </w:p>
        </w:tc>
        <w:tc>
          <w:tcPr>
            <w:tcW w:w="1872" w:type="dxa"/>
            <w:shd w:val="clear" w:color="auto" w:fill="F1F5F9"/>
          </w:tcPr>
          <w:p w14:paraId="78EE4EB2" w14:textId="77777777" w:rsidR="009C7AEB" w:rsidRDefault="00A60A27">
            <w:r>
              <w:rPr>
                <w:sz w:val="17"/>
              </w:rPr>
              <w:t xml:space="preserve">Develop sequential learning models for processing and </w:t>
            </w:r>
            <w:r>
              <w:rPr>
                <w:sz w:val="17"/>
              </w:rPr>
              <w:t>analyzing sequential and natural language data.</w:t>
            </w:r>
          </w:p>
        </w:tc>
        <w:tc>
          <w:tcPr>
            <w:tcW w:w="1872" w:type="dxa"/>
            <w:shd w:val="clear" w:color="auto" w:fill="F1F5F9"/>
          </w:tcPr>
          <w:p w14:paraId="694DF77A" w14:textId="77777777" w:rsidR="009C7AEB" w:rsidRDefault="00A60A27">
            <w:pPr>
              <w:jc w:val="center"/>
            </w:pPr>
            <w:r>
              <w:rPr>
                <w:sz w:val="17"/>
              </w:rPr>
              <w:t>Apply (Ap)</w:t>
            </w:r>
          </w:p>
        </w:tc>
        <w:tc>
          <w:tcPr>
            <w:tcW w:w="1872" w:type="dxa"/>
            <w:shd w:val="clear" w:color="auto" w:fill="F1F5F9"/>
          </w:tcPr>
          <w:p w14:paraId="6F1BE40D" w14:textId="77777777" w:rsidR="009C7AEB" w:rsidRDefault="00A60A27">
            <w:pPr>
              <w:jc w:val="center"/>
            </w:pPr>
            <w:r>
              <w:rPr>
                <w:sz w:val="17"/>
              </w:rPr>
              <w:t>Strong (3)</w:t>
            </w:r>
          </w:p>
        </w:tc>
        <w:tc>
          <w:tcPr>
            <w:tcW w:w="1872" w:type="dxa"/>
            <w:shd w:val="clear" w:color="auto" w:fill="F1F5F9"/>
          </w:tcPr>
          <w:p w14:paraId="1C08B3AC" w14:textId="77777777" w:rsidR="009C7AEB" w:rsidRDefault="00A60A27">
            <w:r>
              <w:rPr>
                <w:sz w:val="17"/>
              </w:rPr>
              <w:t>Designed and implemented a Residual Gated Recurrent Unit (GRU) dynamics core over sliding temporal observation sequences (W = 30 steps) to overcome vanishing/exploding gradients and fore</w:t>
            </w:r>
            <w:r>
              <w:rPr>
                <w:sz w:val="17"/>
              </w:rPr>
              <w:t xml:space="preserve">cast sequential multi-step </w:t>
            </w:r>
            <w:r>
              <w:rPr>
                <w:sz w:val="17"/>
              </w:rPr>
              <w:lastRenderedPageBreak/>
              <w:t>attack progression trajectories 5 steps into the future.</w:t>
            </w:r>
          </w:p>
        </w:tc>
      </w:tr>
      <w:tr w:rsidR="009C7AEB" w14:paraId="62FB68CA" w14:textId="77777777">
        <w:trPr>
          <w:jc w:val="center"/>
        </w:trPr>
        <w:tc>
          <w:tcPr>
            <w:tcW w:w="1872" w:type="dxa"/>
          </w:tcPr>
          <w:p w14:paraId="2ABE27CC" w14:textId="77777777" w:rsidR="009C7AEB" w:rsidRDefault="00A60A27">
            <w:pPr>
              <w:jc w:val="center"/>
            </w:pPr>
            <w:r>
              <w:rPr>
                <w:sz w:val="17"/>
              </w:rPr>
              <w:t>CO4</w:t>
            </w:r>
          </w:p>
        </w:tc>
        <w:tc>
          <w:tcPr>
            <w:tcW w:w="1872" w:type="dxa"/>
          </w:tcPr>
          <w:p w14:paraId="5C0995E6" w14:textId="77777777" w:rsidR="009C7AEB" w:rsidRDefault="00A60A27">
            <w:r>
              <w:rPr>
                <w:sz w:val="17"/>
              </w:rPr>
              <w:t>Analyze generative and unsupervised deep learning techniques for representation learning, feature extraction, and synthetic data generation.</w:t>
            </w:r>
          </w:p>
        </w:tc>
        <w:tc>
          <w:tcPr>
            <w:tcW w:w="1872" w:type="dxa"/>
          </w:tcPr>
          <w:p w14:paraId="76C87BC2" w14:textId="77777777" w:rsidR="009C7AEB" w:rsidRDefault="00A60A27">
            <w:pPr>
              <w:jc w:val="center"/>
            </w:pPr>
            <w:r>
              <w:rPr>
                <w:sz w:val="17"/>
              </w:rPr>
              <w:t>Analyze (An)</w:t>
            </w:r>
          </w:p>
        </w:tc>
        <w:tc>
          <w:tcPr>
            <w:tcW w:w="1872" w:type="dxa"/>
          </w:tcPr>
          <w:p w14:paraId="0440AE34" w14:textId="77777777" w:rsidR="009C7AEB" w:rsidRDefault="00A60A27">
            <w:pPr>
              <w:jc w:val="center"/>
            </w:pPr>
            <w:r>
              <w:rPr>
                <w:sz w:val="17"/>
              </w:rPr>
              <w:t>Strong (3)</w:t>
            </w:r>
          </w:p>
        </w:tc>
        <w:tc>
          <w:tcPr>
            <w:tcW w:w="1872" w:type="dxa"/>
          </w:tcPr>
          <w:p w14:paraId="4067A395" w14:textId="77777777" w:rsidR="009C7AEB" w:rsidRDefault="00A60A27">
            <w:r>
              <w:rPr>
                <w:sz w:val="17"/>
              </w:rPr>
              <w:t>1)</w:t>
            </w:r>
            <w:r>
              <w:rPr>
                <w:sz w:val="17"/>
              </w:rPr>
              <w:t xml:space="preserve"> Developed a compressed 64-dimensional latent state bottleneck representation (z_t) to learn underlying network physics without noise.</w:t>
            </w:r>
            <w:r>
              <w:rPr>
                <w:sz w:val="17"/>
              </w:rPr>
              <w:br/>
              <w:t>2) Implemented a realistic sequential synthetic multi-stage cyber attack telemetry generator producing 4,500 balanced rec</w:t>
            </w:r>
            <w:r>
              <w:rPr>
                <w:sz w:val="17"/>
              </w:rPr>
              <w:t>ords simulating kill-chain campaigns.</w:t>
            </w:r>
          </w:p>
        </w:tc>
      </w:tr>
      <w:tr w:rsidR="009C7AEB" w14:paraId="3263AC58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61EFE92B" w14:textId="77777777" w:rsidR="009C7AEB" w:rsidRDefault="00A60A27">
            <w:pPr>
              <w:jc w:val="center"/>
            </w:pPr>
            <w:r>
              <w:rPr>
                <w:sz w:val="17"/>
              </w:rPr>
              <w:t>CO5</w:t>
            </w:r>
          </w:p>
        </w:tc>
        <w:tc>
          <w:tcPr>
            <w:tcW w:w="1872" w:type="dxa"/>
            <w:shd w:val="clear" w:color="auto" w:fill="F1F5F9"/>
          </w:tcPr>
          <w:p w14:paraId="4BD10404" w14:textId="77777777" w:rsidR="009C7AEB" w:rsidRDefault="00A60A27">
            <w:r>
              <w:rPr>
                <w:sz w:val="17"/>
              </w:rPr>
              <w:t>Analyze attention-based architectures and advanced deep learning techniques to develop intelligent applications for language and multimodal AI tasks.</w:t>
            </w:r>
          </w:p>
        </w:tc>
        <w:tc>
          <w:tcPr>
            <w:tcW w:w="1872" w:type="dxa"/>
            <w:shd w:val="clear" w:color="auto" w:fill="F1F5F9"/>
          </w:tcPr>
          <w:p w14:paraId="2C93EEC9" w14:textId="77777777" w:rsidR="009C7AEB" w:rsidRDefault="00A60A27">
            <w:pPr>
              <w:jc w:val="center"/>
            </w:pPr>
            <w:r>
              <w:rPr>
                <w:sz w:val="17"/>
              </w:rPr>
              <w:t>Analyze (An)</w:t>
            </w:r>
          </w:p>
        </w:tc>
        <w:tc>
          <w:tcPr>
            <w:tcW w:w="1872" w:type="dxa"/>
            <w:shd w:val="clear" w:color="auto" w:fill="F1F5F9"/>
          </w:tcPr>
          <w:p w14:paraId="423C6CFC" w14:textId="77777777" w:rsidR="009C7AEB" w:rsidRDefault="00A60A27">
            <w:pPr>
              <w:jc w:val="center"/>
            </w:pPr>
            <w:r>
              <w:rPr>
                <w:sz w:val="17"/>
              </w:rPr>
              <w:t>Medium (2)</w:t>
            </w:r>
          </w:p>
        </w:tc>
        <w:tc>
          <w:tcPr>
            <w:tcW w:w="1872" w:type="dxa"/>
            <w:shd w:val="clear" w:color="auto" w:fill="F1F5F9"/>
          </w:tcPr>
          <w:p w14:paraId="232DE2D4" w14:textId="77777777" w:rsidR="009C7AEB" w:rsidRDefault="00A60A27">
            <w:r>
              <w:rPr>
                <w:sz w:val="17"/>
              </w:rPr>
              <w:t xml:space="preserve">Engineered an advanced </w:t>
            </w:r>
            <w:r>
              <w:rPr>
                <w:sz w:val="17"/>
              </w:rPr>
              <w:t>Explainable AI (XAI) engine utilizing PyTorch Autograd Integrated Gradients to calculate exact mathematical path integrals of gradients, ranking multi-modal protocol feature attribution percentages for threat warnings.</w:t>
            </w:r>
          </w:p>
        </w:tc>
      </w:tr>
    </w:tbl>
    <w:p w14:paraId="34D770D4" w14:textId="77777777" w:rsidR="009C7AEB" w:rsidRDefault="00A60A27">
      <w:r>
        <w:br/>
      </w:r>
    </w:p>
    <w:p w14:paraId="48104C15" w14:textId="77777777" w:rsidR="009C7AEB" w:rsidRDefault="00A60A27">
      <w:pPr>
        <w:pStyle w:val="Heading2"/>
      </w:pPr>
      <w:r>
        <w:rPr>
          <w:color w:val="334155"/>
        </w:rPr>
        <w:t>1.1 Deep Learning Justification fo</w:t>
      </w:r>
      <w:r>
        <w:rPr>
          <w:color w:val="334155"/>
        </w:rPr>
        <w:t>r CO1 (Architectures, Optimization &amp; Regularization)</w:t>
      </w:r>
    </w:p>
    <w:p w14:paraId="34439E04" w14:textId="77777777" w:rsidR="009C7AEB" w:rsidRDefault="00A60A27">
      <w:r>
        <w:t>• Neural Architecture: Implemented an end-to-end multi-task deep learning architecture in PyTorch combining feedforward dense projections, normalization layers, and dual decoder output heads.</w:t>
      </w:r>
      <w:r>
        <w:br/>
        <w:t>• Activatio</w:t>
      </w:r>
      <w:r>
        <w:t>n Functions: Selected LeakyReLU (negative slope = 0.05) across dense projection layers to avoid dying neuron problems, and linear activations for future continuous telemetry regression.</w:t>
      </w:r>
      <w:r>
        <w:br/>
        <w:t>• Optimization: Employed the Adam optimizer (lr = 0.001) paired with a</w:t>
      </w:r>
      <w:r>
        <w:t xml:space="preserve"> Cosine Annealing Learning Rate scheduler to dynamically navigate non-convex multi-task loss landscapes.</w:t>
      </w:r>
      <w:r>
        <w:br/>
        <w:t>• Regularization &amp; Generalization: Implemented Layer Normalization to stabilize hidden state dynamics, spatial and recurrent dropout (p = 0.25) to prev</w:t>
      </w:r>
      <w:r>
        <w:t>ent feature co-adaptation, and L2 weight decay (1e-4) to penalize excessive parameter magnitudes.</w:t>
      </w:r>
      <w:r>
        <w:br/>
        <w:t>• Loss Function Innovation: Combined Huber loss (delta = 1.0) for outlier-robust continuous forecasting and class-weighted multi-class Focal Loss (gamma = 2.0</w:t>
      </w:r>
      <w:r>
        <w:t>) to counteract severe class imbalance (Normal: 82.7%, Attacks: 17.3%).</w:t>
      </w:r>
      <w:r>
        <w:br/>
        <w:t xml:space="preserve">• Evaluation Metrics: Comprehensive evaluation on an unseen chronological test split using Macro-F1 </w:t>
      </w:r>
      <w:r>
        <w:lastRenderedPageBreak/>
        <w:t>score (0.8782), Classification Accuracy (95.16%), Precision-Recall AUC, and Telemetr</w:t>
      </w:r>
      <w:r>
        <w:t>y Forecasting MAE (1.7408).</w:t>
      </w:r>
    </w:p>
    <w:p w14:paraId="2111D7DF" w14:textId="77777777" w:rsidR="009C7AEB" w:rsidRDefault="00A60A27">
      <w:pPr>
        <w:pStyle w:val="Heading2"/>
      </w:pPr>
      <w:r>
        <w:rPr>
          <w:color w:val="334155"/>
        </w:rPr>
        <w:t>1.2 Deep Learning Justification for CO2 (Convolutional Feature Extraction)</w:t>
      </w:r>
    </w:p>
    <w:p w14:paraId="44934660" w14:textId="77777777" w:rsidR="009C7AEB" w:rsidRDefault="00A60A27">
      <w:r>
        <w:t xml:space="preserve">• Temporal 1D Convolution: While 2D-CNNs operate on spatial pixels, 1D-CNNs operate directly on temporal feature slices. The observation encoder applies </w:t>
      </w:r>
      <w:r>
        <w:t>a 1D convolution layer with 64 filters, kernel size = 3, stride = 1, and padding = 1 over the 30-step observation window.</w:t>
      </w:r>
      <w:r>
        <w:br/>
        <w:t xml:space="preserve">• Mathematical Feature Extraction: The convolutional filters extract localized cross-metric interaction patterns—such as simultaneous </w:t>
      </w:r>
      <w:r>
        <w:t>surges in SYN packets and destination port entropy—producing a spatially consolidated 64-dimensional feature map invariant to minor temporal jitters.</w:t>
      </w:r>
    </w:p>
    <w:p w14:paraId="60FFABD6" w14:textId="77777777" w:rsidR="009C7AEB" w:rsidRDefault="00A60A27">
      <w:pPr>
        <w:pStyle w:val="Heading2"/>
      </w:pPr>
      <w:r>
        <w:rPr>
          <w:color w:val="334155"/>
        </w:rPr>
        <w:t>1.3 Deep Learning Justification for CO3 (Sequential Modeling with Residual GRU)</w:t>
      </w:r>
    </w:p>
    <w:p w14:paraId="4B701E36" w14:textId="77777777" w:rsidR="009C7AEB" w:rsidRDefault="00A60A27">
      <w:r>
        <w:t xml:space="preserve">• Recurrent </w:t>
      </w:r>
      <w:r>
        <w:t>Dynamics Core: Employs Gated Recurrent Units (GRU) configured with 64 hidden units to capture long-range temporal dependencies across network sessions.</w:t>
      </w:r>
      <w:r>
        <w:br/>
        <w:t xml:space="preserve">• Vanishing Gradient Mitigation: Implements residual skip connections where the input latent vector z_t </w:t>
      </w:r>
      <w:r>
        <w:t>is added directly to the recurrent transformation output: z_next = z_t + GRU(z_t). This architectural choice preserves gradient propagation through extended temporal sequence backpropagation and prevents representational collapse.</w:t>
      </w:r>
    </w:p>
    <w:p w14:paraId="2743E5EB" w14:textId="77777777" w:rsidR="009C7AEB" w:rsidRDefault="00A60A27">
      <w:pPr>
        <w:pStyle w:val="Heading2"/>
      </w:pPr>
      <w:r>
        <w:rPr>
          <w:color w:val="334155"/>
        </w:rPr>
        <w:t>1.4 Deep Learning Justifi</w:t>
      </w:r>
      <w:r>
        <w:rPr>
          <w:color w:val="334155"/>
        </w:rPr>
        <w:t>cation for CO4 (Latent Representation &amp; Synthetic Generation)</w:t>
      </w:r>
    </w:p>
    <w:p w14:paraId="72D83C37" w14:textId="77777777" w:rsidR="009C7AEB" w:rsidRDefault="00A60A27">
      <w:r>
        <w:t>• Latent Space Representation Learning: The model compresses high-dimensional multivariate network flows into a compact 64-dimensional latent state bottleneck (z_t). This forces the network to e</w:t>
      </w:r>
      <w:r>
        <w:t>liminate stochastic packet noise and extract the essential temporal physics of benign versus malicious network states.</w:t>
      </w:r>
      <w:r>
        <w:br/>
        <w:t>• Synthetic Cyber Attack Telemetry Generation: Engineered a realistic, domain-aware synthetic attack generator (generate_synthetic_attack</w:t>
      </w:r>
      <w:r>
        <w:t>_telemetry) that models 4,500 continuous records across 5 distinct cyber kill-chain attack scenarios (Reconnaissance, Password Guessing Delivery, Exploitation, and Exfiltration) with authentic statistical noise distributions.</w:t>
      </w:r>
    </w:p>
    <w:p w14:paraId="6C8AEDA2" w14:textId="77777777" w:rsidR="009C7AEB" w:rsidRDefault="00A60A27">
      <w:pPr>
        <w:pStyle w:val="Heading2"/>
      </w:pPr>
      <w:r>
        <w:rPr>
          <w:color w:val="334155"/>
        </w:rPr>
        <w:t>1.5 Deep Learning Justificatio</w:t>
      </w:r>
      <w:r>
        <w:rPr>
          <w:color w:val="334155"/>
        </w:rPr>
        <w:t>n for CO5 (Explainability &amp; Multi-Task Intelligence)</w:t>
      </w:r>
    </w:p>
    <w:p w14:paraId="28CB502C" w14:textId="77777777" w:rsidR="009C7AEB" w:rsidRDefault="00A60A27">
      <w:r>
        <w:t>• PyTorch Autograd Integrated Gradients: Implemented path-based gradient attribution to eliminate black-box opacity. The explainer calculates the Riemann sum approximation of gradients along the straight</w:t>
      </w:r>
      <w:r>
        <w:t xml:space="preserve"> line from a neutral baseline flow to the active observation window across 20 interpolation steps, satisfying the Axiom of Completeness and accurately ranking which network flags triggered the alarm.</w:t>
      </w:r>
    </w:p>
    <w:p w14:paraId="1ACF6641" w14:textId="77777777" w:rsidR="009C7AEB" w:rsidRDefault="00A60A27">
      <w:pPr>
        <w:pStyle w:val="Heading2"/>
      </w:pPr>
      <w:r>
        <w:t xml:space="preserve">1.6 Program Outcomes (PO) and Program Specific Outcomes </w:t>
      </w:r>
      <w:r>
        <w:t>(PSO) Mapping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7AEB" w14:paraId="65A3992B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21927CEB" w14:textId="77777777" w:rsidR="009C7AEB" w:rsidRDefault="00A60A27">
            <w:r>
              <w:rPr>
                <w:b/>
                <w:color w:val="FFFFFF"/>
                <w:sz w:val="19"/>
              </w:rPr>
              <w:t>PO / PSO</w:t>
            </w:r>
          </w:p>
        </w:tc>
        <w:tc>
          <w:tcPr>
            <w:tcW w:w="3120" w:type="dxa"/>
            <w:shd w:val="clear" w:color="auto" w:fill="1B365D"/>
          </w:tcPr>
          <w:p w14:paraId="0BCF0AC8" w14:textId="77777777" w:rsidR="009C7AEB" w:rsidRDefault="00A60A27">
            <w:r>
              <w:rPr>
                <w:b/>
                <w:color w:val="FFFFFF"/>
                <w:sz w:val="19"/>
              </w:rPr>
              <w:t>Program Outcome Description</w:t>
            </w:r>
          </w:p>
        </w:tc>
        <w:tc>
          <w:tcPr>
            <w:tcW w:w="3120" w:type="dxa"/>
            <w:shd w:val="clear" w:color="auto" w:fill="1B365D"/>
          </w:tcPr>
          <w:p w14:paraId="20DD521B" w14:textId="77777777" w:rsidR="009C7AEB" w:rsidRDefault="00A60A27">
            <w:r>
              <w:rPr>
                <w:b/>
                <w:color w:val="FFFFFF"/>
                <w:sz w:val="19"/>
              </w:rPr>
              <w:t>Mapping Justification in NetForecaster</w:t>
            </w:r>
          </w:p>
        </w:tc>
      </w:tr>
      <w:tr w:rsidR="009C7AEB" w14:paraId="09E61C87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5037EBC6" w14:textId="77777777" w:rsidR="009C7AEB" w:rsidRDefault="00A60A27">
            <w:r>
              <w:rPr>
                <w:sz w:val="17"/>
              </w:rPr>
              <w:t>PO1 (Engineering Knowledge)</w:t>
            </w:r>
          </w:p>
        </w:tc>
        <w:tc>
          <w:tcPr>
            <w:tcW w:w="3120" w:type="dxa"/>
            <w:shd w:val="clear" w:color="auto" w:fill="F1F5F9"/>
          </w:tcPr>
          <w:p w14:paraId="0C5CED04" w14:textId="77777777" w:rsidR="009C7AEB" w:rsidRDefault="00A60A27">
            <w:r>
              <w:rPr>
                <w:sz w:val="17"/>
              </w:rPr>
              <w:t>Apply mathematics, science, and engineering fundamentals.</w:t>
            </w:r>
          </w:p>
        </w:tc>
        <w:tc>
          <w:tcPr>
            <w:tcW w:w="3120" w:type="dxa"/>
            <w:shd w:val="clear" w:color="auto" w:fill="F1F5F9"/>
          </w:tcPr>
          <w:p w14:paraId="63FD5D03" w14:textId="77777777" w:rsidR="009C7AEB" w:rsidRDefault="00A60A27">
            <w:r>
              <w:rPr>
                <w:sz w:val="17"/>
              </w:rPr>
              <w:t xml:space="preserve">Strong (3): Applied multi-variate calculus, loss function gradients, </w:t>
            </w:r>
            <w:r>
              <w:rPr>
                <w:sz w:val="17"/>
              </w:rPr>
              <w:t>differential information entropy, and deep recurrent neural network dynamics.</w:t>
            </w:r>
          </w:p>
        </w:tc>
      </w:tr>
      <w:tr w:rsidR="009C7AEB" w14:paraId="1409007A" w14:textId="77777777">
        <w:trPr>
          <w:jc w:val="center"/>
        </w:trPr>
        <w:tc>
          <w:tcPr>
            <w:tcW w:w="3120" w:type="dxa"/>
          </w:tcPr>
          <w:p w14:paraId="5BE111C0" w14:textId="77777777" w:rsidR="009C7AEB" w:rsidRDefault="00A60A27">
            <w:r>
              <w:rPr>
                <w:sz w:val="17"/>
              </w:rPr>
              <w:lastRenderedPageBreak/>
              <w:t>PO2 (Problem Analysis)</w:t>
            </w:r>
          </w:p>
        </w:tc>
        <w:tc>
          <w:tcPr>
            <w:tcW w:w="3120" w:type="dxa"/>
          </w:tcPr>
          <w:p w14:paraId="6472E11E" w14:textId="77777777" w:rsidR="009C7AEB" w:rsidRDefault="00A60A27">
            <w:r>
              <w:rPr>
                <w:sz w:val="17"/>
              </w:rPr>
              <w:t>Identify, formulate, and analyze complex engineering problems.</w:t>
            </w:r>
          </w:p>
        </w:tc>
        <w:tc>
          <w:tcPr>
            <w:tcW w:w="3120" w:type="dxa"/>
          </w:tcPr>
          <w:p w14:paraId="26332B18" w14:textId="77777777" w:rsidR="009C7AEB" w:rsidRDefault="00A60A27">
            <w:r>
              <w:rPr>
                <w:sz w:val="17"/>
              </w:rPr>
              <w:t>Strong (3): Identified the critical flaw of reactive NIDS; formulated early warning forecas</w:t>
            </w:r>
            <w:r>
              <w:rPr>
                <w:sz w:val="17"/>
              </w:rPr>
              <w:t>ting as a multi-task joint optimization problem.</w:t>
            </w:r>
          </w:p>
        </w:tc>
      </w:tr>
      <w:tr w:rsidR="009C7AEB" w14:paraId="1BEC5D51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38640A1C" w14:textId="77777777" w:rsidR="009C7AEB" w:rsidRDefault="00A60A27">
            <w:r>
              <w:rPr>
                <w:sz w:val="17"/>
              </w:rPr>
              <w:t>PO3 (Design / Development)</w:t>
            </w:r>
          </w:p>
        </w:tc>
        <w:tc>
          <w:tcPr>
            <w:tcW w:w="3120" w:type="dxa"/>
            <w:shd w:val="clear" w:color="auto" w:fill="F1F5F9"/>
          </w:tcPr>
          <w:p w14:paraId="70E49A14" w14:textId="77777777" w:rsidR="009C7AEB" w:rsidRDefault="00A60A27">
            <w:r>
              <w:rPr>
                <w:sz w:val="17"/>
              </w:rPr>
              <w:t>Design solutions for complex problems meeting societal and security needs.</w:t>
            </w:r>
          </w:p>
        </w:tc>
        <w:tc>
          <w:tcPr>
            <w:tcW w:w="3120" w:type="dxa"/>
            <w:shd w:val="clear" w:color="auto" w:fill="F1F5F9"/>
          </w:tcPr>
          <w:p w14:paraId="0CF7DD2A" w14:textId="77777777" w:rsidR="009C7AEB" w:rsidRDefault="00A60A27">
            <w:r>
              <w:rPr>
                <w:sz w:val="17"/>
              </w:rPr>
              <w:t>Strong (3): Designed an end-to-end Latent World Model architecture with dual decoders and a production-r</w:t>
            </w:r>
            <w:r>
              <w:rPr>
                <w:sz w:val="17"/>
              </w:rPr>
              <w:t>eady FastAPI web dashboard.</w:t>
            </w:r>
          </w:p>
        </w:tc>
      </w:tr>
      <w:tr w:rsidR="009C7AEB" w14:paraId="6789CD73" w14:textId="77777777">
        <w:trPr>
          <w:jc w:val="center"/>
        </w:trPr>
        <w:tc>
          <w:tcPr>
            <w:tcW w:w="3120" w:type="dxa"/>
          </w:tcPr>
          <w:p w14:paraId="55C4A3B9" w14:textId="77777777" w:rsidR="009C7AEB" w:rsidRDefault="00A60A27">
            <w:r>
              <w:rPr>
                <w:sz w:val="17"/>
              </w:rPr>
              <w:t>PO4 (Conduct Investigations)</w:t>
            </w:r>
          </w:p>
        </w:tc>
        <w:tc>
          <w:tcPr>
            <w:tcW w:w="3120" w:type="dxa"/>
          </w:tcPr>
          <w:p w14:paraId="73C9CBFE" w14:textId="77777777" w:rsidR="009C7AEB" w:rsidRDefault="00A60A27">
            <w:r>
              <w:rPr>
                <w:sz w:val="17"/>
              </w:rPr>
              <w:t>Conduct investigations of complex problems using research methods.</w:t>
            </w:r>
          </w:p>
        </w:tc>
        <w:tc>
          <w:tcPr>
            <w:tcW w:w="3120" w:type="dxa"/>
          </w:tcPr>
          <w:p w14:paraId="1FA3BCAC" w14:textId="77777777" w:rsidR="009C7AEB" w:rsidRDefault="00A60A27">
            <w:r>
              <w:rPr>
                <w:sz w:val="17"/>
              </w:rPr>
              <w:t xml:space="preserve">Strong (3): Benchmarked the World Model against Static MLP and Vanilla LSTM baselines, proving superior lead time without </w:t>
            </w:r>
            <w:r>
              <w:rPr>
                <w:sz w:val="17"/>
              </w:rPr>
              <w:t>temporal look-ahead leakage.</w:t>
            </w:r>
          </w:p>
        </w:tc>
      </w:tr>
      <w:tr w:rsidR="009C7AEB" w14:paraId="7709076E" w14:textId="77777777">
        <w:trPr>
          <w:jc w:val="center"/>
        </w:trPr>
        <w:tc>
          <w:tcPr>
            <w:tcW w:w="3120" w:type="dxa"/>
            <w:shd w:val="clear" w:color="auto" w:fill="F1F5F9"/>
          </w:tcPr>
          <w:p w14:paraId="2C9BB31C" w14:textId="77777777" w:rsidR="009C7AEB" w:rsidRDefault="00A60A27">
            <w:r>
              <w:rPr>
                <w:sz w:val="17"/>
              </w:rPr>
              <w:t>PO5 (Modern Tool Usage)</w:t>
            </w:r>
          </w:p>
        </w:tc>
        <w:tc>
          <w:tcPr>
            <w:tcW w:w="3120" w:type="dxa"/>
            <w:shd w:val="clear" w:color="auto" w:fill="F1F5F9"/>
          </w:tcPr>
          <w:p w14:paraId="6C32F616" w14:textId="77777777" w:rsidR="009C7AEB" w:rsidRDefault="00A60A27">
            <w:r>
              <w:rPr>
                <w:sz w:val="17"/>
              </w:rPr>
              <w:t>Select and apply modern engineering and IT tools.</w:t>
            </w:r>
          </w:p>
        </w:tc>
        <w:tc>
          <w:tcPr>
            <w:tcW w:w="3120" w:type="dxa"/>
            <w:shd w:val="clear" w:color="auto" w:fill="F1F5F9"/>
          </w:tcPr>
          <w:p w14:paraId="7A179DAE" w14:textId="77777777" w:rsidR="009C7AEB" w:rsidRDefault="00A60A27">
            <w:r>
              <w:rPr>
                <w:sz w:val="17"/>
              </w:rPr>
              <w:t>Strong (3): Utilized PyTorch 2.x, Torchvision, Scikit-Learn, FastAPI, Chart.js, Tailwind CSS, and Git/GitHub.</w:t>
            </w:r>
          </w:p>
        </w:tc>
      </w:tr>
      <w:tr w:rsidR="009C7AEB" w14:paraId="5D1A5203" w14:textId="77777777">
        <w:trPr>
          <w:jc w:val="center"/>
        </w:trPr>
        <w:tc>
          <w:tcPr>
            <w:tcW w:w="3120" w:type="dxa"/>
          </w:tcPr>
          <w:p w14:paraId="306F0478" w14:textId="77777777" w:rsidR="009C7AEB" w:rsidRDefault="00A60A27">
            <w:r>
              <w:rPr>
                <w:sz w:val="17"/>
              </w:rPr>
              <w:t>PSO-1 &amp; PSO-2 (AI &amp; DS)</w:t>
            </w:r>
          </w:p>
        </w:tc>
        <w:tc>
          <w:tcPr>
            <w:tcW w:w="3120" w:type="dxa"/>
          </w:tcPr>
          <w:p w14:paraId="2E0B2CA9" w14:textId="77777777" w:rsidR="009C7AEB" w:rsidRDefault="00A60A27">
            <w:r>
              <w:rPr>
                <w:sz w:val="17"/>
              </w:rPr>
              <w:t>Develop AI models</w:t>
            </w:r>
            <w:r>
              <w:rPr>
                <w:sz w:val="17"/>
              </w:rPr>
              <w:t xml:space="preserve"> and data science pipelines for industry applications.</w:t>
            </w:r>
          </w:p>
        </w:tc>
        <w:tc>
          <w:tcPr>
            <w:tcW w:w="3120" w:type="dxa"/>
          </w:tcPr>
          <w:p w14:paraId="7DBD2AA7" w14:textId="77777777" w:rsidR="009C7AEB" w:rsidRDefault="00A60A27">
            <w:r>
              <w:rPr>
                <w:sz w:val="17"/>
              </w:rPr>
              <w:t>Strong (3): Engineered an enterprise cyber defense system handling multi-variate time-series, missing-value auto-repair, and Integrated Gradients XAI.</w:t>
            </w:r>
          </w:p>
        </w:tc>
      </w:tr>
    </w:tbl>
    <w:p w14:paraId="55C914FB" w14:textId="77777777" w:rsidR="009C7AEB" w:rsidRDefault="00A60A27">
      <w:r>
        <w:br w:type="page"/>
      </w:r>
    </w:p>
    <w:p w14:paraId="1E36BD7F" w14:textId="77777777" w:rsidR="009C7AEB" w:rsidRDefault="00A60A27">
      <w:pPr>
        <w:pStyle w:val="Heading1"/>
      </w:pPr>
      <w:r>
        <w:rPr>
          <w:color w:val="1B365D"/>
        </w:rPr>
        <w:lastRenderedPageBreak/>
        <w:t>CHAPTER 2: INTRODUCTION &amp; PROBLEM STATEMENT</w:t>
      </w:r>
    </w:p>
    <w:p w14:paraId="35108296" w14:textId="77777777" w:rsidR="009C7AEB" w:rsidRDefault="00A60A27">
      <w:pPr>
        <w:pStyle w:val="Heading2"/>
      </w:pPr>
      <w:r>
        <w:t>2.1</w:t>
      </w:r>
      <w:r>
        <w:t xml:space="preserve"> Background and Context</w:t>
      </w:r>
    </w:p>
    <w:p w14:paraId="556E78FA" w14:textId="77777777" w:rsidR="009C7AEB" w:rsidRDefault="00A60A27">
      <w:r>
        <w:t>Modern enterprise computing infrastructure is subjected to continuous, automated cyber attacks orchestrated by sophisticated threat actors. Standard security defense mechanisms—such as signature-based firewalls, Snort rules, and con</w:t>
      </w:r>
      <w:r>
        <w:t>ventional machine learning anomaly detectors—operate in an exclusively reactive manner. They inspect individual packets or short-duration flow windows in isolation, triggering alerts only after malicious payloads have established an active command-and-cont</w:t>
      </w:r>
      <w:r>
        <w:t>rol connection, achieved code execution, or initiated data exfiltration. In high-bandwidth enterprise environments, this delayed response provides zero reaction window for security operations center (SOC) analysts, resulting in data loss, regulatory penalt</w:t>
      </w:r>
      <w:r>
        <w:t>ies, and system downtime.</w:t>
      </w:r>
    </w:p>
    <w:p w14:paraId="0A23E96A" w14:textId="77777777" w:rsidR="009C7AEB" w:rsidRDefault="00A60A27">
      <w:pPr>
        <w:pStyle w:val="Heading2"/>
      </w:pPr>
      <w:r>
        <w:t>2.2 The Cyber Kill-Chain Progression</w:t>
      </w:r>
    </w:p>
    <w:p w14:paraId="1EBE2BC7" w14:textId="77777777" w:rsidR="009C7AEB" w:rsidRDefault="00A60A27">
      <w:r>
        <w:t>Cyber attacks do not manifest instantaneously; rather, they follow a predictable sequential progression termed the Cyber Kill-Chain:</w:t>
      </w:r>
      <w:r>
        <w:br/>
        <w:t>1. Stage 0 (Normal / Benign): Standard business operations c</w:t>
      </w:r>
      <w:r>
        <w:t>haracterized by balanced TCP handshakes (SYN/ACK parity), nominal connection durations, and low entropy.</w:t>
      </w:r>
      <w:r>
        <w:br/>
        <w:t>2. Stage 1 (Reconnaissance): The adversary probes network boundaries using automated port scanners (Nmap/Masscan), resulting in abnormal surges of conn</w:t>
      </w:r>
      <w:r>
        <w:t>ection reset flags (RST), unanswered SYN requests, and high destination port entropy.</w:t>
      </w:r>
      <w:r>
        <w:br/>
        <w:t>3. Stage 2 (Delivery): Automated credential stuffing, SSH/RDP brute-forcing, or phishing payload delivery indicated by rapid spikes in failed authentication counts.</w:t>
      </w:r>
      <w:r>
        <w:br/>
        <w:t>4. St</w:t>
      </w:r>
      <w:r>
        <w:t>age 3 (Exploitation): Execution of vulnerability exploits, buffer overflows, or remote shell commands, characterized by extended flow durations and irregular packet size variances.</w:t>
      </w:r>
      <w:r>
        <w:br/>
        <w:t>5. Stage 4 (Exfiltration): Unauthorized bulk extraction of confidential dat</w:t>
      </w:r>
      <w:r>
        <w:t>abases and files, causing massive outbound byte volume surges.</w:t>
      </w:r>
    </w:p>
    <w:p w14:paraId="00A2217A" w14:textId="77777777" w:rsidR="009C7AEB" w:rsidRDefault="00A60A27">
      <w:pPr>
        <w:pStyle w:val="Heading2"/>
      </w:pPr>
      <w:r>
        <w:t>2.3 Problem Statement &amp; Research Objectives</w:t>
      </w:r>
    </w:p>
    <w:p w14:paraId="66EAF0ED" w14:textId="77777777" w:rsidR="009C7AEB" w:rsidRDefault="00A60A27">
      <w:r>
        <w:t>The objective of this project is to develop NetForecaster: an end-to-end Deep Learning Latent Dynamics World Model capable of:</w:t>
      </w:r>
      <w:r>
        <w:br/>
        <w:t xml:space="preserve">1. Ingesting </w:t>
      </w:r>
      <w:r>
        <w:t>continuous multi-variate network flow metrics across a rolling 30-second observation window (W = 30).</w:t>
      </w:r>
      <w:r>
        <w:br/>
        <w:t>2. Compressing multi-variate inputs into a 64-dimensional latent state bottleneck representation that isolates core network dynamics from background traff</w:t>
      </w:r>
      <w:r>
        <w:t>ic noise.</w:t>
      </w:r>
      <w:r>
        <w:br/>
        <w:t>3. Forecasting multi-variate network telemetry 5 steps into the future (k = 5) to predict traffic trajectories before malicious spikes occur.</w:t>
      </w:r>
      <w:r>
        <w:br/>
        <w:t>4. Accurately classifying the current and emerging cyber kill-chain stage, providing an actionable 4-to-</w:t>
      </w:r>
      <w:r>
        <w:t>5 step early warning lead time.</w:t>
      </w:r>
      <w:r>
        <w:br/>
        <w:t>5. Providing transparent, mathematically rigorous feature attributions using Integrated Gradients so network administrators understand the exact protocol metrics triggering each alarm.</w:t>
      </w:r>
    </w:p>
    <w:p w14:paraId="5E29A95C" w14:textId="77777777" w:rsidR="009C7AEB" w:rsidRDefault="00A60A27">
      <w:r>
        <w:br w:type="page"/>
      </w:r>
    </w:p>
    <w:p w14:paraId="7F531DFD" w14:textId="77777777" w:rsidR="009C7AEB" w:rsidRDefault="00A60A27">
      <w:pPr>
        <w:pStyle w:val="Heading1"/>
      </w:pPr>
      <w:r>
        <w:rPr>
          <w:color w:val="1B365D"/>
        </w:rPr>
        <w:lastRenderedPageBreak/>
        <w:t>CHAPTER 3: SYSTEM ARCHITECTURE &amp; DEEP</w:t>
      </w:r>
      <w:r>
        <w:rPr>
          <w:color w:val="1B365D"/>
        </w:rPr>
        <w:t xml:space="preserve"> LEARNING METHODOLOGY</w:t>
      </w:r>
    </w:p>
    <w:p w14:paraId="32B25E82" w14:textId="77777777" w:rsidR="009C7AEB" w:rsidRDefault="00A60A27">
      <w:pPr>
        <w:pStyle w:val="Heading2"/>
      </w:pPr>
      <w:r>
        <w:t>3.1 Overall Architectural Pipeline</w:t>
      </w:r>
    </w:p>
    <w:p w14:paraId="7FE074C5" w14:textId="77777777" w:rsidR="009C7AEB" w:rsidRDefault="00A60A27">
      <w:r>
        <w:t>The NetForecaster architecture comprises five tightly integrated deep learning modules operating in a continuous pipeline:</w:t>
      </w:r>
    </w:p>
    <w:p w14:paraId="60EC97B6" w14:textId="77777777" w:rsidR="009C7AEB" w:rsidRDefault="00A60A27">
      <w:r>
        <w:rPr>
          <w:rFonts w:ascii="Consolas" w:hAnsi="Consolas"/>
          <w:color w:val="1B365D"/>
          <w:sz w:val="19"/>
        </w:rPr>
        <w:t>Input Sequence X[t-30 : t]  --&gt;  [1D-CNN Temporal Encoder]  --&gt;  Latent Bott</w:t>
      </w:r>
      <w:r>
        <w:rPr>
          <w:rFonts w:ascii="Consolas" w:hAnsi="Consolas"/>
          <w:color w:val="1B365D"/>
          <w:sz w:val="19"/>
        </w:rPr>
        <w:t>leneck z[t] in R^64</w:t>
      </w:r>
      <w:r>
        <w:rPr>
          <w:rFonts w:ascii="Consolas" w:hAnsi="Consolas"/>
          <w:color w:val="1B365D"/>
          <w:sz w:val="19"/>
        </w:rPr>
        <w:br/>
        <w:t xml:space="preserve">                                                                     │</w:t>
      </w:r>
      <w:r>
        <w:rPr>
          <w:rFonts w:ascii="Consolas" w:hAnsi="Consolas"/>
          <w:color w:val="1B365D"/>
          <w:sz w:val="19"/>
        </w:rPr>
        <w:br/>
        <w:t xml:space="preserve">                                                       [Residual GRU Dynamics Core]</w:t>
      </w:r>
      <w:r>
        <w:rPr>
          <w:rFonts w:ascii="Consolas" w:hAnsi="Consolas"/>
          <w:color w:val="1B365D"/>
          <w:sz w:val="19"/>
        </w:rPr>
        <w:br/>
        <w:t xml:space="preserve">                                                                     │</w:t>
      </w:r>
      <w:r>
        <w:rPr>
          <w:rFonts w:ascii="Consolas" w:hAnsi="Consolas"/>
          <w:color w:val="1B365D"/>
          <w:sz w:val="19"/>
        </w:rPr>
        <w:br/>
        <w:t xml:space="preserve">          </w:t>
      </w:r>
      <w:r>
        <w:rPr>
          <w:rFonts w:ascii="Consolas" w:hAnsi="Consolas"/>
          <w:color w:val="1B365D"/>
          <w:sz w:val="19"/>
        </w:rPr>
        <w:t xml:space="preserve">                                            Future Trajectory z[t+1 : t+5]</w:t>
      </w:r>
      <w:r>
        <w:rPr>
          <w:rFonts w:ascii="Consolas" w:hAnsi="Consolas"/>
          <w:color w:val="1B365D"/>
          <w:sz w:val="19"/>
        </w:rPr>
        <w:br/>
        <w:t xml:space="preserve">                                                                 ┌───┴───┐</w:t>
      </w:r>
      <w:r>
        <w:rPr>
          <w:rFonts w:ascii="Consolas" w:hAnsi="Consolas"/>
          <w:color w:val="1B365D"/>
          <w:sz w:val="19"/>
        </w:rPr>
        <w:br/>
        <w:t xml:space="preserve">                                                                 ▼       ▼</w:t>
      </w:r>
      <w:r>
        <w:rPr>
          <w:rFonts w:ascii="Consolas" w:hAnsi="Consolas"/>
          <w:color w:val="1B365D"/>
          <w:sz w:val="19"/>
        </w:rPr>
        <w:br/>
        <w:t xml:space="preserve">                               </w:t>
      </w:r>
      <w:r>
        <w:rPr>
          <w:rFonts w:ascii="Consolas" w:hAnsi="Consolas"/>
          <w:color w:val="1B365D"/>
          <w:sz w:val="19"/>
        </w:rPr>
        <w:t xml:space="preserve">                          [Telemetry]   [Attack Stage]</w:t>
      </w:r>
      <w:r>
        <w:rPr>
          <w:rFonts w:ascii="Consolas" w:hAnsi="Consolas"/>
          <w:color w:val="1B365D"/>
          <w:sz w:val="19"/>
        </w:rPr>
        <w:br/>
        <w:t xml:space="preserve">                                                          Decoder       Classifier</w:t>
      </w:r>
      <w:r>
        <w:rPr>
          <w:rFonts w:ascii="Consolas" w:hAnsi="Consolas"/>
          <w:color w:val="1B365D"/>
          <w:sz w:val="19"/>
        </w:rPr>
        <w:br/>
        <w:t xml:space="preserve">                                                         (Huber Loss)   (Focal Loss)</w:t>
      </w:r>
    </w:p>
    <w:p w14:paraId="6F84FB8E" w14:textId="77777777" w:rsidR="009C7AEB" w:rsidRDefault="00A60A27">
      <w:pPr>
        <w:pStyle w:val="Heading2"/>
      </w:pPr>
      <w:r>
        <w:t>3.2 1D-CNN Temporal Observation E</w:t>
      </w:r>
      <w:r>
        <w:t>ncoder</w:t>
      </w:r>
    </w:p>
    <w:p w14:paraId="5BB359A4" w14:textId="77777777" w:rsidR="009C7AEB" w:rsidRDefault="00A60A27">
      <w:r>
        <w:t>Given a sliding window tensor X in R^(B x 30 x 10) containing 30 time steps of 10 normalized flow metrics, the temporal encoder applies a 1-dimensional convolutional layer. The 1D-CNN uses 64 filters with a kernel size of 3, stride of 1, and padding</w:t>
      </w:r>
      <w:r>
        <w:t xml:space="preserve"> of 1, followed by LeakyReLU activation and spatial dropout (p=0.25). A dense linear projection subsequently compresses the flattened representation into a 64-dimensional latent state z_t in R^64, formalizing a compact bottleneck that eliminates high-frequ</w:t>
      </w:r>
      <w:r>
        <w:t>ency noise.</w:t>
      </w:r>
    </w:p>
    <w:p w14:paraId="0A82C784" w14:textId="77777777" w:rsidR="009C7AEB" w:rsidRDefault="00A60A27">
      <w:pPr>
        <w:pStyle w:val="Heading2"/>
      </w:pPr>
      <w:r>
        <w:t>3.3 Residual GRU Dynamics Core (World Model)</w:t>
      </w:r>
    </w:p>
    <w:p w14:paraId="562CCBBF" w14:textId="77777777" w:rsidR="009C7AEB" w:rsidRDefault="00A60A27">
      <w:r>
        <w:t xml:space="preserve">To model how network states evolve over time, the latent state z_t is passed into a Gated Recurrent Unit (GRU) transition core. The core implements a residual connection where the prior latent </w:t>
      </w:r>
      <w:r>
        <w:t>state is added to the GRU delta: z_(t+1) = z_t + GRU(z_t). This residual skip architecture ensures stable gradient flow during backpropagation through time and enables the core to autoregressively project the latent state trajectory across a future predict</w:t>
      </w:r>
      <w:r>
        <w:t>ion horizon of k = 5 steps.</w:t>
      </w:r>
    </w:p>
    <w:p w14:paraId="0F915274" w14:textId="77777777" w:rsidR="009C7AEB" w:rsidRDefault="00A60A27">
      <w:pPr>
        <w:pStyle w:val="Heading2"/>
      </w:pPr>
      <w:r>
        <w:t>3.4 Dual Output Decoders &amp; Joint Multi-Task Loss</w:t>
      </w:r>
    </w:p>
    <w:p w14:paraId="5514ED7A" w14:textId="77777777" w:rsidR="009C7AEB" w:rsidRDefault="00A60A27">
      <w:r>
        <w:t>The projected latent states z_(t+1:t+5) are simultaneously evaluated by dual decoder heads:</w:t>
      </w:r>
      <w:r>
        <w:br/>
        <w:t>1. Future Telemetry Regressor: A multi-layer dense head that reconstructs and forecasts</w:t>
      </w:r>
      <w:r>
        <w:t xml:space="preserve"> future 10-dimensional flow metrics X_hat_(t+1:t+5). It is trained using Huber Loss (Smooth L1 with delta=1.0), which provides quadratic loss for small errors and linear loss for large outliers, preventing exploding gradients during sudden attack spikes.</w:t>
      </w:r>
      <w:r>
        <w:br/>
        <w:t>2</w:t>
      </w:r>
      <w:r>
        <w:t>. Cyber Kill-Chain Classifier: A dense classification head that maps the terminal latent state to class logits across the 5 cyber kill-chain stages. To mitigate extreme class imbalance (Normal: 82.7%, Attacks: 17.3%), the classifier is optimized using mult</w:t>
      </w:r>
      <w:r>
        <w:t>i-class Focal Loss (gamma = 2.0):</w:t>
      </w:r>
      <w:r>
        <w:br/>
      </w:r>
      <w:r>
        <w:br/>
        <w:t xml:space="preserve">       FL(p_t) = -alpha_t * (1 - p_t)^gamma * log(p_t)</w:t>
      </w:r>
      <w:r>
        <w:br/>
      </w:r>
      <w:r>
        <w:br/>
      </w:r>
      <w:r>
        <w:lastRenderedPageBreak/>
        <w:t>The overall network is trained end-to-end minimizing a Joint Multi-Task Objective Loss:</w:t>
      </w:r>
      <w:r>
        <w:br/>
      </w:r>
      <w:r>
        <w:br/>
        <w:t xml:space="preserve">       L_total = alpha * L_Huber(X_true, X_hat) + beta * L_Focal(y_true, y_p</w:t>
      </w:r>
      <w:r>
        <w:t>red)</w:t>
      </w:r>
      <w:r>
        <w:br/>
      </w:r>
      <w:r>
        <w:br/>
        <w:t>where alpha = 1.0 and beta = 1.0 balance the telemetry forecasting and threat classification tasks.</w:t>
      </w:r>
    </w:p>
    <w:p w14:paraId="1EE74A26" w14:textId="77777777" w:rsidR="009C7AEB" w:rsidRDefault="00A60A27">
      <w:pPr>
        <w:pStyle w:val="Heading2"/>
      </w:pPr>
      <w:r>
        <w:t>3.5 Explainability Engine via Integrated Gradients</w:t>
      </w:r>
    </w:p>
    <w:p w14:paraId="2A144BB4" w14:textId="77777777" w:rsidR="009C7AEB" w:rsidRDefault="00A60A27">
      <w:r>
        <w:t>To provide operational trust, NetForecaster integrates an Explainable AI module based on Integrated</w:t>
      </w:r>
      <w:r>
        <w:t xml:space="preserve"> Gradients. Given an input sequence X and a neutral zero-baseline sequence X_base, the attribution score for feature i is computed as:</w:t>
      </w:r>
      <w:r>
        <w:br/>
      </w:r>
      <w:r>
        <w:br/>
        <w:t xml:space="preserve">       Attribution_i(X) = (X_i - X_base_i) * Integral_0^1 [ dF(X_base + alpha*(X - X_base)) / dx_i ] d_alpha</w:t>
      </w:r>
      <w:r>
        <w:br/>
      </w:r>
      <w:r>
        <w:br/>
        <w:t>The contin</w:t>
      </w:r>
      <w:r>
        <w:t>uous integral is approximated using a 20-step Riemann summation computed directly via PyTorch Autograd. This identifies which specific telemetry features (e.g., RST flag ratio, failed login rate) contributed most significantly to triggering the attack aler</w:t>
      </w:r>
      <w:r>
        <w:t>t.</w:t>
      </w:r>
    </w:p>
    <w:p w14:paraId="67A8FF32" w14:textId="77777777" w:rsidR="009C7AEB" w:rsidRDefault="00A60A27">
      <w:r>
        <w:br w:type="page"/>
      </w:r>
    </w:p>
    <w:p w14:paraId="595313F4" w14:textId="77777777" w:rsidR="009C7AEB" w:rsidRDefault="00A60A27">
      <w:pPr>
        <w:pStyle w:val="Heading1"/>
      </w:pPr>
      <w:r>
        <w:rPr>
          <w:color w:val="1B365D"/>
        </w:rPr>
        <w:lastRenderedPageBreak/>
        <w:t>CHAPTER 4: DATA ENGINEERING &amp; ZERO-LEAKAGE VALIDATION</w:t>
      </w:r>
    </w:p>
    <w:p w14:paraId="63315BF8" w14:textId="77777777" w:rsidR="009C7AEB" w:rsidRDefault="00A60A27">
      <w:pPr>
        <w:pStyle w:val="Heading2"/>
      </w:pPr>
      <w:r>
        <w:t>4.1 10-Dimensional Multivariate Telemetry Features</w:t>
      </w:r>
    </w:p>
    <w:p w14:paraId="77A21B3F" w14:textId="77777777" w:rsidR="009C7AEB" w:rsidRDefault="00A60A27">
      <w:r>
        <w:t>The dataset models 10 critical network flow metrics commonly extracted from enterprise NetFlow/IPFIX logs:</w:t>
      </w:r>
      <w:r>
        <w:br/>
        <w:t>1. packet_rate: Number of packets trans</w:t>
      </w:r>
      <w:r>
        <w:t>mitted per second.</w:t>
      </w:r>
      <w:r>
        <w:br/>
        <w:t>2. byte_volume: Aggregate payload volume in bytes per second.</w:t>
      </w:r>
      <w:r>
        <w:br/>
        <w:t>3. syn_flag_ratio: Proportion of TCP packets with the SYN flag set (surges during SYN flood / reconnaissance).</w:t>
      </w:r>
      <w:r>
        <w:br/>
        <w:t>4. ack_flag_ratio: Proportion of acknowledged packets (drops dur</w:t>
      </w:r>
      <w:r>
        <w:t>ing scans, normal during benign sessions).</w:t>
      </w:r>
      <w:r>
        <w:br/>
        <w:t>5. rst_flag_ratio: Proportion of TCP connection reset flags (massive spikes when scanning closed ports).</w:t>
      </w:r>
      <w:r>
        <w:br/>
        <w:t>6. flow_duration: Average duration of active network flows in milliseconds.</w:t>
      </w:r>
      <w:r>
        <w:br/>
        <w:t>7. dst_port_entropy: Shannon ent</w:t>
      </w:r>
      <w:r>
        <w:t>ropy of destination port numbers (high values indicate broad port scanning).</w:t>
      </w:r>
      <w:r>
        <w:br/>
        <w:t>8. src_ip_entropy: Shannon entropy of source IP addresses (spikes during distributed/DDoS campaigns).</w:t>
      </w:r>
      <w:r>
        <w:br/>
        <w:t>9. failed_logins_rate: Number of failed authentication attempts per second (s</w:t>
      </w:r>
      <w:r>
        <w:t>pikes during delivery/brute-force).</w:t>
      </w:r>
      <w:r>
        <w:br/>
        <w:t>10. packet_size_var: Variance in packet sizes (surges during exploit payload delivery and exfiltration).</w:t>
      </w:r>
    </w:p>
    <w:p w14:paraId="20FC3E25" w14:textId="77777777" w:rsidR="009C7AEB" w:rsidRDefault="00A60A27">
      <w:pPr>
        <w:pStyle w:val="Heading2"/>
      </w:pPr>
      <w:r>
        <w:t>4.2 Zero-Leakage Chronological Forward-Chaining Split</w:t>
      </w:r>
    </w:p>
    <w:p w14:paraId="07E8C778" w14:textId="77777777" w:rsidR="009C7AEB" w:rsidRDefault="00A60A27">
      <w:r>
        <w:t>A critical vulnerability in published machine learning cybers</w:t>
      </w:r>
      <w:r>
        <w:t>ecurity literature is the use of random shuffling prior to splitting time-series data. Randomly shuffling packet flows causes severe temporal data leakage, where future session identifiers and attack signatures leak into the training partition, yielding ar</w:t>
      </w:r>
      <w:r>
        <w:t>tificially inflated, non-generalizable 99.9% accuracies.</w:t>
      </w:r>
      <w:r>
        <w:br/>
      </w:r>
      <w:r>
        <w:br/>
        <w:t>NetForecaster strictly enforces a chronological forward-chaining split:</w:t>
      </w:r>
      <w:r>
        <w:br/>
        <w:t>• Training Set (First 70%, timesteps 0 to 3,150): Used strictly for parameter optimization.</w:t>
      </w:r>
      <w:r>
        <w:br/>
        <w:t>• Validation Set (Next 15%, timest</w:t>
      </w:r>
      <w:r>
        <w:t>eps 3,150 to 3,825): Used strictly for hyperparameter tuning and early stopping.</w:t>
      </w:r>
      <w:r>
        <w:br/>
        <w:t>• Testing Set (Final 15%, timesteps 3,825 to 4,500): Evaluated strictly once on completely unseen future attack campaigns.</w:t>
      </w:r>
      <w:r>
        <w:br/>
      </w:r>
      <w:r>
        <w:br/>
        <w:t>Crucially, the RobustScaler is fitted strictly on t</w:t>
      </w:r>
      <w:r>
        <w:t>he training partition and applied without modification to the validation and test splits, guaranteeing zero look-ahead bias.</w:t>
      </w:r>
    </w:p>
    <w:p w14:paraId="0838F8A6" w14:textId="77777777" w:rsidR="009C7AEB" w:rsidRDefault="00A60A27">
      <w:pPr>
        <w:pStyle w:val="Heading2"/>
      </w:pPr>
      <w:r>
        <w:t>4.3 Resilient Missing-Value Auto-Repair Pipeline</w:t>
      </w:r>
    </w:p>
    <w:p w14:paraId="0CA7B8AC" w14:textId="77777777" w:rsidR="009C7AEB" w:rsidRDefault="00A60A27">
      <w:r>
        <w:t>To support real-world noisy CSV uploads in production, the data pipeline implement</w:t>
      </w:r>
      <w:r>
        <w:t>s an automated data harmonization engine:</w:t>
      </w:r>
      <w:r>
        <w:br/>
        <w:t>• Missing Value Imputation: Identifies empty cells and corrupted non-numeric text, automatically replacing them with the statistical column median.</w:t>
      </w:r>
      <w:r>
        <w:br/>
        <w:t>• Intelligent Column Alias Mapping: Dynamically resolves common na</w:t>
      </w:r>
      <w:r>
        <w:t xml:space="preserve">ming variations (e.g., mapping </w:t>
      </w:r>
      <w:r>
        <w:lastRenderedPageBreak/>
        <w:t>'packets' to packet_rate, 'duration' to flow_duration, 'bytes' to byte_volume).</w:t>
      </w:r>
      <w:r>
        <w:br/>
        <w:t xml:space="preserve">• Sequence Padding: If an uploaded CSV has fewer than 35 rows, the engine gracefully repeats and pads the sequence so sliding window tensors can </w:t>
      </w:r>
      <w:r>
        <w:t>be constructed without runtime index crashes.</w:t>
      </w:r>
    </w:p>
    <w:p w14:paraId="19645316" w14:textId="77777777" w:rsidR="009C7AEB" w:rsidRDefault="00A60A27">
      <w:r>
        <w:br w:type="page"/>
      </w:r>
    </w:p>
    <w:p w14:paraId="38D43A1A" w14:textId="77777777" w:rsidR="009C7AEB" w:rsidRDefault="00A60A27">
      <w:pPr>
        <w:pStyle w:val="Heading1"/>
      </w:pPr>
      <w:r>
        <w:rPr>
          <w:color w:val="1B365D"/>
        </w:rPr>
        <w:lastRenderedPageBreak/>
        <w:t>CHAPTER 5: EXPERIMENTAL RESULTS &amp; BENCHMARK EVALUATION</w:t>
      </w:r>
    </w:p>
    <w:p w14:paraId="40C5B962" w14:textId="77777777" w:rsidR="009C7AEB" w:rsidRDefault="00A60A27">
      <w:pPr>
        <w:pStyle w:val="Heading2"/>
      </w:pPr>
      <w:r>
        <w:t>5.1 Comparative Model Benchmark</w:t>
      </w:r>
    </w:p>
    <w:p w14:paraId="7C65B871" w14:textId="77777777" w:rsidR="009C7AEB" w:rsidRDefault="00A60A27">
      <w:r>
        <w:t>To rigorously justify the Latent World Model architecture, the model was evaluated alongside two industry-standard baseli</w:t>
      </w:r>
      <w:r>
        <w:t>ne architectures under identical test conditions on the chronological test split: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9C7AEB" w14:paraId="50AF90FD" w14:textId="77777777">
        <w:trPr>
          <w:jc w:val="center"/>
        </w:trPr>
        <w:tc>
          <w:tcPr>
            <w:tcW w:w="1337" w:type="dxa"/>
            <w:shd w:val="clear" w:color="auto" w:fill="1B365D"/>
          </w:tcPr>
          <w:p w14:paraId="6561D111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7"/>
              </w:rPr>
              <w:t>Model Architecture</w:t>
            </w:r>
          </w:p>
        </w:tc>
        <w:tc>
          <w:tcPr>
            <w:tcW w:w="1337" w:type="dxa"/>
            <w:shd w:val="clear" w:color="auto" w:fill="1B365D"/>
          </w:tcPr>
          <w:p w14:paraId="749E697E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7"/>
              </w:rPr>
              <w:t>Classification Accuracy</w:t>
            </w:r>
          </w:p>
        </w:tc>
        <w:tc>
          <w:tcPr>
            <w:tcW w:w="1337" w:type="dxa"/>
            <w:shd w:val="clear" w:color="auto" w:fill="1B365D"/>
          </w:tcPr>
          <w:p w14:paraId="7C41EB53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7"/>
              </w:rPr>
              <w:t>Macro F1-Score</w:t>
            </w:r>
          </w:p>
        </w:tc>
        <w:tc>
          <w:tcPr>
            <w:tcW w:w="1337" w:type="dxa"/>
            <w:shd w:val="clear" w:color="auto" w:fill="1B365D"/>
          </w:tcPr>
          <w:p w14:paraId="07EDC65E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7"/>
              </w:rPr>
              <w:t>PR-AUC</w:t>
            </w:r>
          </w:p>
        </w:tc>
        <w:tc>
          <w:tcPr>
            <w:tcW w:w="1337" w:type="dxa"/>
            <w:shd w:val="clear" w:color="auto" w:fill="1B365D"/>
          </w:tcPr>
          <w:p w14:paraId="47DFB753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7"/>
              </w:rPr>
              <w:t>Telemetry Forecast MAE</w:t>
            </w:r>
          </w:p>
        </w:tc>
        <w:tc>
          <w:tcPr>
            <w:tcW w:w="1337" w:type="dxa"/>
            <w:shd w:val="clear" w:color="auto" w:fill="1B365D"/>
          </w:tcPr>
          <w:p w14:paraId="6C88C750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7"/>
              </w:rPr>
              <w:t>Early Warning Lead Time</w:t>
            </w:r>
          </w:p>
        </w:tc>
        <w:tc>
          <w:tcPr>
            <w:tcW w:w="1337" w:type="dxa"/>
            <w:shd w:val="clear" w:color="auto" w:fill="1B365D"/>
          </w:tcPr>
          <w:p w14:paraId="565331EF" w14:textId="77777777" w:rsidR="009C7AEB" w:rsidRDefault="00A60A27">
            <w:pPr>
              <w:jc w:val="center"/>
            </w:pPr>
            <w:r>
              <w:rPr>
                <w:b/>
                <w:color w:val="FFFFFF"/>
                <w:sz w:val="17"/>
              </w:rPr>
              <w:t>Operational Capability</w:t>
            </w:r>
          </w:p>
        </w:tc>
      </w:tr>
      <w:tr w:rsidR="009C7AEB" w14:paraId="66770839" w14:textId="77777777">
        <w:trPr>
          <w:jc w:val="center"/>
        </w:trPr>
        <w:tc>
          <w:tcPr>
            <w:tcW w:w="1337" w:type="dxa"/>
            <w:shd w:val="clear" w:color="auto" w:fill="F1F5F9"/>
          </w:tcPr>
          <w:p w14:paraId="7A5A1AB7" w14:textId="77777777" w:rsidR="009C7AEB" w:rsidRDefault="00A60A27">
            <w:r>
              <w:rPr>
                <w:sz w:val="16"/>
              </w:rPr>
              <w:t>Static MLP Baseline</w:t>
            </w:r>
          </w:p>
        </w:tc>
        <w:tc>
          <w:tcPr>
            <w:tcW w:w="1337" w:type="dxa"/>
            <w:shd w:val="clear" w:color="auto" w:fill="F1F5F9"/>
          </w:tcPr>
          <w:p w14:paraId="6DBFD264" w14:textId="77777777" w:rsidR="009C7AEB" w:rsidRDefault="00A60A27">
            <w:pPr>
              <w:jc w:val="center"/>
            </w:pPr>
            <w:r>
              <w:rPr>
                <w:sz w:val="16"/>
              </w:rPr>
              <w:t>96.72%</w:t>
            </w:r>
          </w:p>
        </w:tc>
        <w:tc>
          <w:tcPr>
            <w:tcW w:w="1337" w:type="dxa"/>
            <w:shd w:val="clear" w:color="auto" w:fill="F1F5F9"/>
          </w:tcPr>
          <w:p w14:paraId="72F74687" w14:textId="77777777" w:rsidR="009C7AEB" w:rsidRDefault="00A60A27">
            <w:pPr>
              <w:jc w:val="center"/>
            </w:pPr>
            <w:r>
              <w:rPr>
                <w:sz w:val="16"/>
              </w:rPr>
              <w:t>0.9095</w:t>
            </w:r>
          </w:p>
        </w:tc>
        <w:tc>
          <w:tcPr>
            <w:tcW w:w="1337" w:type="dxa"/>
            <w:shd w:val="clear" w:color="auto" w:fill="F1F5F9"/>
          </w:tcPr>
          <w:p w14:paraId="1359A128" w14:textId="77777777" w:rsidR="009C7AEB" w:rsidRDefault="00A60A27">
            <w:pPr>
              <w:jc w:val="center"/>
            </w:pPr>
            <w:r>
              <w:rPr>
                <w:sz w:val="16"/>
              </w:rPr>
              <w:t>0.9412</w:t>
            </w:r>
          </w:p>
        </w:tc>
        <w:tc>
          <w:tcPr>
            <w:tcW w:w="1337" w:type="dxa"/>
            <w:shd w:val="clear" w:color="auto" w:fill="F1F5F9"/>
          </w:tcPr>
          <w:p w14:paraId="70883599" w14:textId="77777777" w:rsidR="009C7AEB" w:rsidRDefault="00A60A27">
            <w:pPr>
              <w:jc w:val="center"/>
            </w:pPr>
            <w:r>
              <w:rPr>
                <w:sz w:val="16"/>
              </w:rPr>
              <w:t>N/A (No forecast)</w:t>
            </w:r>
          </w:p>
        </w:tc>
        <w:tc>
          <w:tcPr>
            <w:tcW w:w="1337" w:type="dxa"/>
            <w:shd w:val="clear" w:color="auto" w:fill="F1F5F9"/>
          </w:tcPr>
          <w:p w14:paraId="347D2605" w14:textId="77777777" w:rsidR="009C7AEB" w:rsidRDefault="00A60A27">
            <w:pPr>
              <w:jc w:val="center"/>
            </w:pPr>
            <w:r>
              <w:rPr>
                <w:sz w:val="16"/>
              </w:rPr>
              <w:t>0 Steps (Reactive)</w:t>
            </w:r>
          </w:p>
        </w:tc>
        <w:tc>
          <w:tcPr>
            <w:tcW w:w="1337" w:type="dxa"/>
            <w:shd w:val="clear" w:color="auto" w:fill="F1F5F9"/>
          </w:tcPr>
          <w:p w14:paraId="402855F9" w14:textId="77777777" w:rsidR="009C7AEB" w:rsidRDefault="00A60A27">
            <w:r>
              <w:rPr>
                <w:sz w:val="16"/>
              </w:rPr>
              <w:t>Classifies current timestep only. Cannot forecast future.</w:t>
            </w:r>
          </w:p>
        </w:tc>
      </w:tr>
      <w:tr w:rsidR="009C7AEB" w14:paraId="119D08E2" w14:textId="77777777">
        <w:trPr>
          <w:jc w:val="center"/>
        </w:trPr>
        <w:tc>
          <w:tcPr>
            <w:tcW w:w="1337" w:type="dxa"/>
          </w:tcPr>
          <w:p w14:paraId="7F835994" w14:textId="77777777" w:rsidR="009C7AEB" w:rsidRDefault="00A60A27">
            <w:r>
              <w:rPr>
                <w:sz w:val="16"/>
              </w:rPr>
              <w:t>Vanilla Seq2Seq LSTM</w:t>
            </w:r>
          </w:p>
        </w:tc>
        <w:tc>
          <w:tcPr>
            <w:tcW w:w="1337" w:type="dxa"/>
          </w:tcPr>
          <w:p w14:paraId="6D109207" w14:textId="77777777" w:rsidR="009C7AEB" w:rsidRDefault="00A60A27">
            <w:pPr>
              <w:jc w:val="center"/>
            </w:pPr>
            <w:r>
              <w:rPr>
                <w:sz w:val="16"/>
              </w:rPr>
              <w:t>94.07%</w:t>
            </w:r>
          </w:p>
        </w:tc>
        <w:tc>
          <w:tcPr>
            <w:tcW w:w="1337" w:type="dxa"/>
          </w:tcPr>
          <w:p w14:paraId="2FBEFBC6" w14:textId="77777777" w:rsidR="009C7AEB" w:rsidRDefault="00A60A27">
            <w:pPr>
              <w:jc w:val="center"/>
            </w:pPr>
            <w:r>
              <w:rPr>
                <w:sz w:val="16"/>
              </w:rPr>
              <w:t>0.8439</w:t>
            </w:r>
          </w:p>
        </w:tc>
        <w:tc>
          <w:tcPr>
            <w:tcW w:w="1337" w:type="dxa"/>
          </w:tcPr>
          <w:p w14:paraId="4CCD9DB1" w14:textId="77777777" w:rsidR="009C7AEB" w:rsidRDefault="00A60A27">
            <w:pPr>
              <w:jc w:val="center"/>
            </w:pPr>
            <w:r>
              <w:rPr>
                <w:sz w:val="16"/>
              </w:rPr>
              <w:t>0.8876</w:t>
            </w:r>
          </w:p>
        </w:tc>
        <w:tc>
          <w:tcPr>
            <w:tcW w:w="1337" w:type="dxa"/>
          </w:tcPr>
          <w:p w14:paraId="07276313" w14:textId="77777777" w:rsidR="009C7AEB" w:rsidRDefault="00A60A27">
            <w:pPr>
              <w:jc w:val="center"/>
            </w:pPr>
            <w:r>
              <w:rPr>
                <w:sz w:val="16"/>
              </w:rPr>
              <w:t>2.0841</w:t>
            </w:r>
          </w:p>
        </w:tc>
        <w:tc>
          <w:tcPr>
            <w:tcW w:w="1337" w:type="dxa"/>
          </w:tcPr>
          <w:p w14:paraId="0D10863B" w14:textId="77777777" w:rsidR="009C7AEB" w:rsidRDefault="00A60A27">
            <w:pPr>
              <w:jc w:val="center"/>
            </w:pPr>
            <w:r>
              <w:rPr>
                <w:sz w:val="16"/>
              </w:rPr>
              <w:t>2 Steps</w:t>
            </w:r>
          </w:p>
        </w:tc>
        <w:tc>
          <w:tcPr>
            <w:tcW w:w="1337" w:type="dxa"/>
          </w:tcPr>
          <w:p w14:paraId="4DFA2CFF" w14:textId="77777777" w:rsidR="009C7AEB" w:rsidRDefault="00A60A27">
            <w:r>
              <w:rPr>
                <w:sz w:val="16"/>
              </w:rPr>
              <w:t>Suffers from gradient drift over extended horizons.</w:t>
            </w:r>
          </w:p>
        </w:tc>
      </w:tr>
      <w:tr w:rsidR="009C7AEB" w14:paraId="0F5576DC" w14:textId="77777777">
        <w:trPr>
          <w:jc w:val="center"/>
        </w:trPr>
        <w:tc>
          <w:tcPr>
            <w:tcW w:w="1337" w:type="dxa"/>
            <w:shd w:val="clear" w:color="auto" w:fill="E0F2FE"/>
          </w:tcPr>
          <w:p w14:paraId="506A7C33" w14:textId="77777777" w:rsidR="009C7AEB" w:rsidRDefault="00A60A27">
            <w:r>
              <w:rPr>
                <w:b/>
                <w:sz w:val="16"/>
              </w:rPr>
              <w:t>NetForecaster (World Model)</w:t>
            </w:r>
          </w:p>
        </w:tc>
        <w:tc>
          <w:tcPr>
            <w:tcW w:w="1337" w:type="dxa"/>
            <w:shd w:val="clear" w:color="auto" w:fill="E0F2FE"/>
          </w:tcPr>
          <w:p w14:paraId="202B8FEA" w14:textId="77777777" w:rsidR="009C7AEB" w:rsidRDefault="00A60A27">
            <w:pPr>
              <w:jc w:val="center"/>
            </w:pPr>
            <w:r>
              <w:rPr>
                <w:b/>
                <w:sz w:val="16"/>
              </w:rPr>
              <w:t>95.16%</w:t>
            </w:r>
          </w:p>
        </w:tc>
        <w:tc>
          <w:tcPr>
            <w:tcW w:w="1337" w:type="dxa"/>
            <w:shd w:val="clear" w:color="auto" w:fill="E0F2FE"/>
          </w:tcPr>
          <w:p w14:paraId="423CC040" w14:textId="77777777" w:rsidR="009C7AEB" w:rsidRDefault="00A60A27">
            <w:pPr>
              <w:jc w:val="center"/>
            </w:pPr>
            <w:r>
              <w:rPr>
                <w:b/>
                <w:sz w:val="16"/>
              </w:rPr>
              <w:t>0.8782</w:t>
            </w:r>
          </w:p>
        </w:tc>
        <w:tc>
          <w:tcPr>
            <w:tcW w:w="1337" w:type="dxa"/>
            <w:shd w:val="clear" w:color="auto" w:fill="E0F2FE"/>
          </w:tcPr>
          <w:p w14:paraId="2FA83297" w14:textId="77777777" w:rsidR="009C7AEB" w:rsidRDefault="00A60A27">
            <w:pPr>
              <w:jc w:val="center"/>
            </w:pPr>
            <w:r>
              <w:rPr>
                <w:b/>
                <w:sz w:val="16"/>
              </w:rPr>
              <w:t>0.9145</w:t>
            </w:r>
          </w:p>
        </w:tc>
        <w:tc>
          <w:tcPr>
            <w:tcW w:w="1337" w:type="dxa"/>
            <w:shd w:val="clear" w:color="auto" w:fill="E0F2FE"/>
          </w:tcPr>
          <w:p w14:paraId="62A98E70" w14:textId="77777777" w:rsidR="009C7AEB" w:rsidRDefault="00A60A27">
            <w:pPr>
              <w:jc w:val="center"/>
            </w:pPr>
            <w:r>
              <w:rPr>
                <w:b/>
                <w:sz w:val="16"/>
              </w:rPr>
              <w:t>1.7408 (Best)</w:t>
            </w:r>
          </w:p>
        </w:tc>
        <w:tc>
          <w:tcPr>
            <w:tcW w:w="1337" w:type="dxa"/>
            <w:shd w:val="clear" w:color="auto" w:fill="E0F2FE"/>
          </w:tcPr>
          <w:p w14:paraId="1DCA58C0" w14:textId="77777777" w:rsidR="009C7AEB" w:rsidRDefault="00A60A27">
            <w:pPr>
              <w:jc w:val="center"/>
            </w:pPr>
            <w:r>
              <w:rPr>
                <w:b/>
                <w:sz w:val="16"/>
              </w:rPr>
              <w:t>4 - 5 Steps Ahead</w:t>
            </w:r>
          </w:p>
        </w:tc>
        <w:tc>
          <w:tcPr>
            <w:tcW w:w="1337" w:type="dxa"/>
            <w:shd w:val="clear" w:color="auto" w:fill="E0F2FE"/>
          </w:tcPr>
          <w:p w14:paraId="76BB6D1A" w14:textId="77777777" w:rsidR="009C7AEB" w:rsidRDefault="00A60A27">
            <w:r>
              <w:rPr>
                <w:b/>
                <w:sz w:val="16"/>
              </w:rPr>
              <w:t>Proactively forecasts 5 steps ahead with Integrated Gradients XAI.</w:t>
            </w:r>
          </w:p>
        </w:tc>
      </w:tr>
    </w:tbl>
    <w:p w14:paraId="5CBD8580" w14:textId="77777777" w:rsidR="009C7AEB" w:rsidRDefault="00A60A27">
      <w:r>
        <w:br/>
      </w:r>
    </w:p>
    <w:p w14:paraId="6DB76673" w14:textId="77777777" w:rsidR="009C7AEB" w:rsidRDefault="00A60A27">
      <w:pPr>
        <w:pStyle w:val="Heading2"/>
      </w:pPr>
      <w:r>
        <w:t>5.2 Embedded Visualizations &amp; Experimental Evidence</w:t>
      </w:r>
    </w:p>
    <w:p w14:paraId="2FE239A6" w14:textId="77777777" w:rsidR="009C7AEB" w:rsidRDefault="00A60A27">
      <w:r>
        <w:t xml:space="preserve">Figure 5.1: Training/Validation Loss Convergence Curves &amp; Test Set </w:t>
      </w:r>
      <w:r>
        <w:t>Confusion Matrix</w:t>
      </w:r>
    </w:p>
    <w:p w14:paraId="14CA5020" w14:textId="77777777" w:rsidR="009C7AEB" w:rsidRDefault="00A60A27">
      <w:pPr>
        <w:jc w:val="center"/>
      </w:pPr>
      <w:r>
        <w:rPr>
          <w:noProof/>
        </w:rPr>
        <w:drawing>
          <wp:inline distT="0" distB="0" distL="0" distR="0" wp14:anchorId="6F7AE739" wp14:editId="590579BB">
            <wp:extent cx="5669280" cy="2125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metr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A5A8" w14:textId="77777777" w:rsidR="009C7AEB" w:rsidRDefault="00A60A27">
      <w:r>
        <w:rPr>
          <w:i/>
          <w:sz w:val="19"/>
        </w:rPr>
        <w:t>Analysis: Both training loss (blue) and validation loss (red) converge synchronously below 0.60, demonstrating that the regularization stack (LayerNorm + Dropout 0.25 + Early Stopping) completely prevented overfitting. The confusion matr</w:t>
      </w:r>
      <w:r>
        <w:rPr>
          <w:i/>
          <w:sz w:val="19"/>
        </w:rPr>
        <w:t>ix verifies 100% detection rate on critical data exfiltration attacks.</w:t>
      </w:r>
    </w:p>
    <w:p w14:paraId="6C8FE330" w14:textId="77777777" w:rsidR="009C7AEB" w:rsidRDefault="00A60A27">
      <w:r>
        <w:br/>
      </w:r>
    </w:p>
    <w:p w14:paraId="670B9B60" w14:textId="77777777" w:rsidR="009C7AEB" w:rsidRDefault="00A60A27">
      <w:r>
        <w:t>Figure 5.2: 5-Step Future Telemetry Forecast vs. Ground Truth Across 4 Critical Metrics</w:t>
      </w:r>
    </w:p>
    <w:p w14:paraId="4354A44A" w14:textId="77777777" w:rsidR="009C7AEB" w:rsidRDefault="00A60A27">
      <w:pPr>
        <w:jc w:val="center"/>
      </w:pPr>
      <w:r>
        <w:rPr>
          <w:noProof/>
        </w:rPr>
        <w:lastRenderedPageBreak/>
        <w:drawing>
          <wp:inline distT="0" distB="0" distL="0" distR="0" wp14:anchorId="421BD6DF" wp14:editId="410EFDFB">
            <wp:extent cx="5669280" cy="36077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jectory_forecast_de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92BC" w14:textId="77777777" w:rsidR="009C7AEB" w:rsidRDefault="00A60A27">
      <w:r>
        <w:rPr>
          <w:i/>
          <w:sz w:val="19"/>
        </w:rPr>
        <w:t xml:space="preserve">Analysis: The red dashed line depicts NetForecaster's 5-step ahead prediction against ground </w:t>
      </w:r>
      <w:r>
        <w:rPr>
          <w:i/>
          <w:sz w:val="19"/>
        </w:rPr>
        <w:t>truth (green). The model accurately forecasts the onset of port scanning and exfiltration volume surges 5 steps in advance.</w:t>
      </w:r>
    </w:p>
    <w:p w14:paraId="391D06B2" w14:textId="77777777" w:rsidR="009C7AEB" w:rsidRDefault="00A60A27">
      <w:r>
        <w:br/>
      </w:r>
    </w:p>
    <w:p w14:paraId="2996B0AF" w14:textId="77777777" w:rsidR="009C7AEB" w:rsidRDefault="00A60A27">
      <w:r>
        <w:t>Figure 5.3: PyTorch Autograd Integrated Gradients Feature Attribution Ranking</w:t>
      </w:r>
    </w:p>
    <w:p w14:paraId="1504F122" w14:textId="77777777" w:rsidR="009C7AEB" w:rsidRDefault="00A60A27">
      <w:pPr>
        <w:jc w:val="center"/>
      </w:pPr>
      <w:r>
        <w:rPr>
          <w:noProof/>
        </w:rPr>
        <w:drawing>
          <wp:inline distT="0" distB="0" distL="0" distR="0" wp14:anchorId="77325F45" wp14:editId="627DD925">
            <wp:extent cx="5669280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ability_ale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6ABB" w14:textId="77777777" w:rsidR="009C7AEB" w:rsidRDefault="00A60A27">
      <w:r>
        <w:rPr>
          <w:i/>
          <w:sz w:val="19"/>
        </w:rPr>
        <w:lastRenderedPageBreak/>
        <w:t>Analysis: During a Stage 1 reconnaissance incident</w:t>
      </w:r>
      <w:r>
        <w:rPr>
          <w:i/>
          <w:sz w:val="19"/>
        </w:rPr>
        <w:t>, Integrated Gradients identifies closed port resets (rst_flag_ratio: 31.94%) and unfinished connections (syn_flag_ratio: 29.68%) as the primary drivers, providing actionable explanations for network operators.</w:t>
      </w:r>
    </w:p>
    <w:p w14:paraId="0D428FC8" w14:textId="77777777" w:rsidR="009C7AEB" w:rsidRDefault="00A60A27">
      <w:r>
        <w:br w:type="page"/>
      </w:r>
    </w:p>
    <w:p w14:paraId="4D92AB45" w14:textId="77777777" w:rsidR="009C7AEB" w:rsidRDefault="00A60A27">
      <w:pPr>
        <w:pStyle w:val="Heading1"/>
      </w:pPr>
      <w:r>
        <w:rPr>
          <w:color w:val="1B365D"/>
        </w:rPr>
        <w:lastRenderedPageBreak/>
        <w:t xml:space="preserve">CHAPTER 6: WEB PLATFORM &amp; SYSTEM </w:t>
      </w:r>
      <w:r>
        <w:rPr>
          <w:color w:val="1B365D"/>
        </w:rPr>
        <w:t>DEPLOYMENT</w:t>
      </w:r>
    </w:p>
    <w:p w14:paraId="0EC15813" w14:textId="77777777" w:rsidR="009C7AEB" w:rsidRDefault="00A60A27">
      <w:pPr>
        <w:pStyle w:val="Heading2"/>
      </w:pPr>
      <w:r>
        <w:t>6.1 Production Web Defense Dashboard Architecture</w:t>
      </w:r>
    </w:p>
    <w:p w14:paraId="2A5C9ADC" w14:textId="77777777" w:rsidR="009C7AEB" w:rsidRDefault="00A60A27">
      <w:r>
        <w:t>To transition the deep learning model from an offline research script into an operational cybersecurity tool, a production-grade web platform was developed:</w:t>
      </w:r>
      <w:r>
        <w:br/>
        <w:t xml:space="preserve">• Backend Engine: Built using FastAPI </w:t>
      </w:r>
      <w:r>
        <w:t>and Uvicorn running on Python 3.10. It serves pre-trained model weights (world_model_weights.pth) and performs sub-25 millisecond forward-pass inference and autograd gradient computations.</w:t>
      </w:r>
      <w:r>
        <w:br/>
        <w:t>• Frontend Interface: Single-page application structured across 5 d</w:t>
      </w:r>
      <w:r>
        <w:t>istinct, accessible views built using Tailwind CSS and Chart.js:</w:t>
      </w:r>
      <w:r>
        <w:br/>
        <w:t xml:space="preserve">  - Page 1 (Security Overview): Executive dashboard displaying overall network records analyzed, benign/malicious ratios, active protection status, and live traffic telemetry monitor.</w:t>
      </w:r>
      <w:r>
        <w:br/>
        <w:t xml:space="preserve">  - Pag</w:t>
      </w:r>
      <w:r>
        <w:t>e 2 (Upload &amp; Check Traffic): Data ingestion interface featuring one-click pre-loaded attack scenarios, CSV file upload with smart missing-value auto-repair, and dynamic 30-step window sequencing.</w:t>
      </w:r>
      <w:r>
        <w:br/>
        <w:t xml:space="preserve">  - Page 3 (AI Future Forecast): Interactive timeline scrub</w:t>
      </w:r>
      <w:r>
        <w:t>ber enabling operators to step through network sequences, visualize 5-step future predictions against ground truth, and monitor cyber kill-chain progress meters.</w:t>
      </w:r>
      <w:r>
        <w:br/>
        <w:t xml:space="preserve">  - Page 4 (Why It Flagged - Alerts): Explainable AI interface rendering dynamic Integrated Gr</w:t>
      </w:r>
      <w:r>
        <w:t>adients horizontal bar charts and plain-English root-cause explanations with actionable one-click IP blocking controls.</w:t>
      </w:r>
      <w:r>
        <w:br/>
        <w:t xml:space="preserve">  - Page 5 (AI Accuracy &amp; Testing): Benchmark evaluation suite displaying comparative baseline tables, loss convergence curves, and conf</w:t>
      </w:r>
      <w:r>
        <w:t>usion matrix accuracy breakdowns.</w:t>
      </w:r>
    </w:p>
    <w:p w14:paraId="3DADA81D" w14:textId="77777777" w:rsidR="009C7AEB" w:rsidRDefault="00A60A27">
      <w:pPr>
        <w:pStyle w:val="Heading2"/>
      </w:pPr>
      <w:r>
        <w:t>6.2 Single-Click Deployment Execution</w:t>
      </w:r>
    </w:p>
    <w:p w14:paraId="4A17313C" w14:textId="77777777" w:rsidR="009C7AEB" w:rsidRDefault="00A60A27">
      <w:r>
        <w:t>The system includes an automated Windows launcher script (run_web_app.bat) that initializes the FastAPI backend on http://127.0.0.1:8080 and automatically launches the user's default w</w:t>
      </w:r>
      <w:r>
        <w:t>eb browser, allowing immediate evaluation without manual environment configuration.</w:t>
      </w:r>
    </w:p>
    <w:p w14:paraId="76C89652" w14:textId="77777777" w:rsidR="009C7AEB" w:rsidRDefault="00A60A27">
      <w:r>
        <w:br w:type="page"/>
      </w:r>
    </w:p>
    <w:p w14:paraId="083BCB97" w14:textId="77777777" w:rsidR="009C7AEB" w:rsidRDefault="00A60A27">
      <w:pPr>
        <w:pStyle w:val="Heading1"/>
      </w:pPr>
      <w:r>
        <w:rPr>
          <w:color w:val="1B365D"/>
        </w:rPr>
        <w:lastRenderedPageBreak/>
        <w:t>CHAPTER 7: CONCLUSION &amp; FUTURE ENHANCEMENTS</w:t>
      </w:r>
    </w:p>
    <w:p w14:paraId="78FE26CF" w14:textId="77777777" w:rsidR="009C7AEB" w:rsidRDefault="00A60A27">
      <w:r>
        <w:t>This project successfully developed, evaluated, and deployed NetForecaster, a deep learning Latent Dynamics World Model for pr</w:t>
      </w:r>
      <w:r>
        <w:t xml:space="preserve">oactive network attack forecasting. By replacing reactive packet inspection with continuous latent state transition modeling, the system achieves a 95.16% test accuracy and provides security teams with a critical 4-to-5 step early warning lead time before </w:t>
      </w:r>
      <w:r>
        <w:t>cyber attacks escalate into exploitation or data theft.</w:t>
      </w:r>
      <w:r>
        <w:br/>
      </w:r>
      <w:r>
        <w:br/>
        <w:t>The project directly fulfills all Course Outcomes (CO1 through CO5) of the 24ADI006 DEEP LEARNING curriculum through the rigorous application of 1D-CNN temporal feature extraction, Residual GRU seque</w:t>
      </w:r>
      <w:r>
        <w:t>ntial transition dynamics, multi-class Focal Loss optimization, and PyTorch Autograd Integrated Gradients explainability.</w:t>
      </w:r>
      <w:r>
        <w:br/>
      </w:r>
      <w:r>
        <w:br/>
        <w:t>Future enhancements include:</w:t>
      </w:r>
      <w:r>
        <w:br/>
        <w:t xml:space="preserve">1. Integration of Multi-Head Self-Attention mechanisms within the temporal encoder to dynamically weigh </w:t>
      </w:r>
      <w:r>
        <w:t>long-range inter-flow correlations.</w:t>
      </w:r>
      <w:r>
        <w:br/>
        <w:t>2. Deployment of the inference engine onto high-throughput GPU clusters using TensorRT for line-rate 10Gbps packet stream processing.</w:t>
      </w:r>
      <w:r>
        <w:br/>
        <w:t>3. Integration with automated Software-Defined Networking (SDN) controllers (e.g., Ope</w:t>
      </w:r>
      <w:r>
        <w:t>nFlow) to autonomously deploy rate-limiting firewall rules upon receiving early warning signals.</w:t>
      </w:r>
    </w:p>
    <w:p w14:paraId="4923D3ED" w14:textId="77777777" w:rsidR="009C7AEB" w:rsidRDefault="00A60A27">
      <w:r>
        <w:br/>
      </w:r>
    </w:p>
    <w:p w14:paraId="7E860755" w14:textId="77777777" w:rsidR="009C7AEB" w:rsidRDefault="00A60A27">
      <w:pPr>
        <w:pStyle w:val="Heading1"/>
      </w:pPr>
      <w:r>
        <w:rPr>
          <w:color w:val="1B365D"/>
        </w:rPr>
        <w:t>REFERENCES</w:t>
      </w:r>
    </w:p>
    <w:p w14:paraId="76D438B8" w14:textId="77777777" w:rsidR="009C7AEB" w:rsidRDefault="00A60A27">
      <w:pPr>
        <w:spacing w:after="80"/>
        <w:ind w:left="360"/>
      </w:pPr>
      <w:r>
        <w:rPr>
          <w:sz w:val="19"/>
        </w:rPr>
        <w:t>[1] Goodfellow, I., Bengio, Y., and Courville, A. Deep Learning, First Edition, MIT Press, 2016.</w:t>
      </w:r>
    </w:p>
    <w:p w14:paraId="4690D9F6" w14:textId="77777777" w:rsidR="009C7AEB" w:rsidRDefault="00A60A27">
      <w:pPr>
        <w:spacing w:after="80"/>
        <w:ind w:left="360"/>
      </w:pPr>
      <w:r>
        <w:rPr>
          <w:sz w:val="19"/>
        </w:rPr>
        <w:t>[2] Chollet, F. Deep Learning with Python, Second</w:t>
      </w:r>
      <w:r>
        <w:rPr>
          <w:sz w:val="19"/>
        </w:rPr>
        <w:t xml:space="preserve"> Edition, Manning Publications, 2021.</w:t>
      </w:r>
    </w:p>
    <w:p w14:paraId="3E069A98" w14:textId="77777777" w:rsidR="009C7AEB" w:rsidRDefault="00A60A27">
      <w:pPr>
        <w:spacing w:after="80"/>
        <w:ind w:left="360"/>
      </w:pPr>
      <w:r>
        <w:rPr>
          <w:sz w:val="19"/>
        </w:rPr>
        <w:t>[3] Foster, D. Generative Deep Learning: Teaching Machines to Paint, Write, Compose, and Play, 2nd Edition, O'Reilly Media, 2023.</w:t>
      </w:r>
    </w:p>
    <w:p w14:paraId="1E658619" w14:textId="77777777" w:rsidR="009C7AEB" w:rsidRDefault="00A60A27">
      <w:pPr>
        <w:spacing w:after="80"/>
        <w:ind w:left="360"/>
      </w:pPr>
      <w:r>
        <w:rPr>
          <w:sz w:val="19"/>
        </w:rPr>
        <w:t>[4] Vaswani, A., Shazeer, N., Parmar, N., Uszkoreit, J., Jones, L., Gomez, A. N., Kaiser</w:t>
      </w:r>
      <w:r>
        <w:rPr>
          <w:sz w:val="19"/>
        </w:rPr>
        <w:t>, L., and Polosukhin, I. "Attention is all you need," Advances in Neural Information Processing Systems (NeurIPS 30), 2017.</w:t>
      </w:r>
    </w:p>
    <w:p w14:paraId="37D62E7F" w14:textId="77777777" w:rsidR="009C7AEB" w:rsidRDefault="00A60A27">
      <w:pPr>
        <w:spacing w:after="80"/>
        <w:ind w:left="360"/>
      </w:pPr>
      <w:r>
        <w:rPr>
          <w:sz w:val="19"/>
        </w:rPr>
        <w:t>[5] Aggarwal, C. C. Neural Networks and Deep Learning: A Textbook, Springer International Publishing, 2018.</w:t>
      </w:r>
    </w:p>
    <w:p w14:paraId="2EC28791" w14:textId="77777777" w:rsidR="009C7AEB" w:rsidRDefault="00A60A27">
      <w:pPr>
        <w:spacing w:after="80"/>
        <w:ind w:left="360"/>
      </w:pPr>
      <w:r>
        <w:rPr>
          <w:sz w:val="19"/>
        </w:rPr>
        <w:t>[6] Sundararajan, M., Ta</w:t>
      </w:r>
      <w:r>
        <w:rPr>
          <w:sz w:val="19"/>
        </w:rPr>
        <w:t>ly, A., and Yan, Q. "Axiomatic Attribution for Deep Networks," International Conference on Machine Learning (ICML), PMLR, 2017.</w:t>
      </w:r>
    </w:p>
    <w:p w14:paraId="77D79FD0" w14:textId="77777777" w:rsidR="009C7AEB" w:rsidRDefault="00A60A27">
      <w:pPr>
        <w:spacing w:after="80"/>
        <w:ind w:left="360"/>
      </w:pPr>
      <w:r>
        <w:rPr>
          <w:sz w:val="19"/>
        </w:rPr>
        <w:t>[7] Lin, T. Y., Goyal, P., Girshick, R., He, K., and Dollar, P. "Focal Loss for Dense Object Detection," IEEE Transactions on Pa</w:t>
      </w:r>
      <w:r>
        <w:rPr>
          <w:sz w:val="19"/>
        </w:rPr>
        <w:t>ttern Analysis and Machine Intelligence, 2017.</w:t>
      </w:r>
    </w:p>
    <w:p w14:paraId="261ADC1C" w14:textId="77777777" w:rsidR="009C7AEB" w:rsidRDefault="00A60A27">
      <w:pPr>
        <w:spacing w:after="80"/>
        <w:ind w:left="360"/>
      </w:pPr>
      <w:r>
        <w:rPr>
          <w:sz w:val="19"/>
        </w:rPr>
        <w:t>[8] Ha, D. and Schmidhuber, J. "Recurrent World Models Facilitate Policy Evolution," Advances in Neural Information Processing Systems (NeurIPS 31), 2018.</w:t>
      </w:r>
    </w:p>
    <w:sectPr w:rsidR="009C7AE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484E"/>
    <w:rsid w:val="009C7AEB"/>
    <w:rsid w:val="00A60A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4A9B0"/>
  <w14:defaultImageDpi w14:val="300"/>
  <w15:docId w15:val="{7A41A509-6C0F-4568-B88C-B0E5A8D6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2B56C8-D622-4CC6-8830-F87304C84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4045</Words>
  <Characters>23060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adhithya</cp:lastModifiedBy>
  <cp:revision>3</cp:revision>
  <dcterms:created xsi:type="dcterms:W3CDTF">2026-10-29T18:12:00Z</dcterms:created>
  <dcterms:modified xsi:type="dcterms:W3CDTF">2026-10-29T18:13:00Z</dcterms:modified>
  <cp:category/>
</cp:coreProperties>
</file>