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FD8A" w14:textId="7F63C1BE" w:rsidR="00C6269A" w:rsidRDefault="00C6269A" w:rsidP="00C6269A">
      <w:pPr>
        <w:pStyle w:val="Heading1"/>
        <w:rPr>
          <w:lang w:val="en-US"/>
        </w:rPr>
      </w:pPr>
      <w:r>
        <w:rPr>
          <w:lang w:val="en-US"/>
        </w:rPr>
        <w:t xml:space="preserve">            ASSIGNMENT 3&amp;4</w:t>
      </w:r>
    </w:p>
    <w:p w14:paraId="4C3F318E" w14:textId="77777777" w:rsidR="00C6269A" w:rsidRDefault="00C6269A" w:rsidP="00C6269A">
      <w:pPr>
        <w:rPr>
          <w:lang w:val="en-US"/>
        </w:rPr>
      </w:pPr>
    </w:p>
    <w:p w14:paraId="240A716F" w14:textId="62440241" w:rsidR="00C6269A" w:rsidRPr="00B125D0" w:rsidRDefault="00C6269A" w:rsidP="00C6269A">
      <w:pPr>
        <w:rPr>
          <w:sz w:val="32"/>
          <w:szCs w:val="32"/>
        </w:rPr>
      </w:pPr>
      <w:r w:rsidRPr="00B125D0">
        <w:rPr>
          <w:sz w:val="32"/>
          <w:szCs w:val="32"/>
        </w:rPr>
        <w:t>1.</w:t>
      </w:r>
      <w:r w:rsidRPr="00B125D0">
        <w:rPr>
          <w:sz w:val="32"/>
          <w:szCs w:val="32"/>
        </w:rPr>
        <w:t>Explain in detail about Agile Methodology</w:t>
      </w:r>
    </w:p>
    <w:p w14:paraId="1E0ADC8D" w14:textId="6617647B" w:rsidR="00C6269A" w:rsidRPr="00B125D0" w:rsidRDefault="00C6269A" w:rsidP="00C6269A">
      <w:pPr>
        <w:rPr>
          <w:sz w:val="32"/>
          <w:szCs w:val="32"/>
        </w:rPr>
      </w:pPr>
      <w:r w:rsidRPr="00B125D0">
        <w:rPr>
          <w:sz w:val="32"/>
          <w:szCs w:val="32"/>
          <w:lang w:val="en-US"/>
        </w:rPr>
        <w:t xml:space="preserve">                  </w:t>
      </w:r>
      <w:r w:rsidRPr="00B125D0">
        <w:rPr>
          <w:sz w:val="32"/>
          <w:szCs w:val="32"/>
        </w:rPr>
        <w:t xml:space="preserve">Agile Methodology is a way to manage projects by breaking them into smaller parts. </w:t>
      </w:r>
      <w:proofErr w:type="gramStart"/>
      <w:r w:rsidRPr="00B125D0">
        <w:rPr>
          <w:sz w:val="32"/>
          <w:szCs w:val="32"/>
        </w:rPr>
        <w:t xml:space="preserve">It </w:t>
      </w:r>
      <w:r w:rsidRPr="00B125D0">
        <w:rPr>
          <w:sz w:val="32"/>
          <w:szCs w:val="32"/>
        </w:rPr>
        <w:t xml:space="preserve"> </w:t>
      </w:r>
      <w:r w:rsidRPr="00B125D0">
        <w:rPr>
          <w:sz w:val="32"/>
          <w:szCs w:val="32"/>
        </w:rPr>
        <w:t>focuses</w:t>
      </w:r>
      <w:proofErr w:type="gramEnd"/>
      <w:r w:rsidRPr="00B125D0">
        <w:rPr>
          <w:sz w:val="32"/>
          <w:szCs w:val="32"/>
        </w:rPr>
        <w:t xml:space="preserve"> on working together and making constant improvements</w:t>
      </w:r>
      <w:r w:rsidRPr="00B125D0">
        <w:rPr>
          <w:sz w:val="32"/>
          <w:szCs w:val="32"/>
        </w:rPr>
        <w:t>.</w:t>
      </w:r>
    </w:p>
    <w:p w14:paraId="453622CF" w14:textId="5B9F5A6B" w:rsidR="00C6269A" w:rsidRPr="00B125D0" w:rsidRDefault="00C6269A" w:rsidP="00C6269A">
      <w:pPr>
        <w:rPr>
          <w:sz w:val="32"/>
          <w:szCs w:val="32"/>
        </w:rPr>
      </w:pPr>
      <w:r w:rsidRPr="00B125D0">
        <w:rPr>
          <w:sz w:val="32"/>
          <w:szCs w:val="32"/>
        </w:rPr>
        <w:t xml:space="preserve">          </w:t>
      </w:r>
      <w:r w:rsidRPr="00B125D0">
        <w:rPr>
          <w:sz w:val="32"/>
          <w:szCs w:val="32"/>
        </w:rPr>
        <w:tab/>
        <w:t xml:space="preserve">   </w:t>
      </w:r>
      <w:r w:rsidRPr="00B125D0">
        <w:rPr>
          <w:sz w:val="32"/>
          <w:szCs w:val="32"/>
        </w:rPr>
        <w:t>It focuses on delivering smaller pieces of work regularly instead of one big launch</w:t>
      </w:r>
      <w:r w:rsidRPr="00B125D0">
        <w:rPr>
          <w:sz w:val="32"/>
          <w:szCs w:val="32"/>
        </w:rPr>
        <w:t xml:space="preserve"> which </w:t>
      </w:r>
      <w:r w:rsidRPr="00B125D0">
        <w:rPr>
          <w:sz w:val="32"/>
          <w:szCs w:val="32"/>
        </w:rPr>
        <w:t>allows teams to adapt to changes quickly and provide customer value faster</w:t>
      </w:r>
      <w:r w:rsidRPr="00B125D0">
        <w:rPr>
          <w:sz w:val="32"/>
          <w:szCs w:val="32"/>
        </w:rPr>
        <w:t>.</w:t>
      </w:r>
    </w:p>
    <w:p w14:paraId="7920E307" w14:textId="471DC6E5" w:rsidR="00C6269A" w:rsidRPr="00B125D0" w:rsidRDefault="00C6269A" w:rsidP="00C6269A">
      <w:pPr>
        <w:rPr>
          <w:sz w:val="32"/>
          <w:szCs w:val="32"/>
        </w:rPr>
      </w:pPr>
      <w:r w:rsidRPr="00B125D0">
        <w:rPr>
          <w:sz w:val="32"/>
          <w:szCs w:val="32"/>
        </w:rPr>
        <w:t xml:space="preserve">                  The different types of agile methodologies are,</w:t>
      </w:r>
    </w:p>
    <w:p w14:paraId="28AF352F" w14:textId="3C51D4EA" w:rsidR="00C6269A" w:rsidRPr="00B125D0" w:rsidRDefault="00C6269A" w:rsidP="00C6269A">
      <w:pPr>
        <w:pStyle w:val="ListParagraph"/>
        <w:numPr>
          <w:ilvl w:val="0"/>
          <w:numId w:val="5"/>
        </w:numPr>
        <w:rPr>
          <w:sz w:val="32"/>
          <w:szCs w:val="32"/>
        </w:rPr>
      </w:pPr>
      <w:r w:rsidRPr="00B125D0">
        <w:rPr>
          <w:sz w:val="32"/>
          <w:szCs w:val="32"/>
        </w:rPr>
        <w:t>Kanban</w:t>
      </w:r>
    </w:p>
    <w:p w14:paraId="0DDCBC50" w14:textId="3928D16B" w:rsidR="00C6269A" w:rsidRPr="00B125D0" w:rsidRDefault="00C6269A" w:rsidP="00C6269A">
      <w:pPr>
        <w:pStyle w:val="ListParagraph"/>
        <w:numPr>
          <w:ilvl w:val="0"/>
          <w:numId w:val="5"/>
        </w:numPr>
        <w:rPr>
          <w:sz w:val="32"/>
          <w:szCs w:val="32"/>
        </w:rPr>
      </w:pPr>
      <w:r w:rsidRPr="00B125D0">
        <w:rPr>
          <w:sz w:val="32"/>
          <w:szCs w:val="32"/>
        </w:rPr>
        <w:t>Scrum</w:t>
      </w:r>
    </w:p>
    <w:p w14:paraId="6A86510C" w14:textId="5A24C7FD" w:rsidR="00C6269A" w:rsidRPr="00B125D0" w:rsidRDefault="00C6269A" w:rsidP="00C6269A">
      <w:pPr>
        <w:rPr>
          <w:sz w:val="32"/>
          <w:szCs w:val="32"/>
        </w:rPr>
      </w:pPr>
    </w:p>
    <w:p w14:paraId="79CC392C" w14:textId="26BB9D4E" w:rsidR="00C6269A" w:rsidRPr="00B125D0" w:rsidRDefault="00C6269A" w:rsidP="00C6269A">
      <w:pPr>
        <w:rPr>
          <w:sz w:val="32"/>
          <w:szCs w:val="32"/>
        </w:rPr>
      </w:pPr>
      <w:r w:rsidRPr="00B125D0">
        <w:rPr>
          <w:sz w:val="32"/>
          <w:szCs w:val="32"/>
        </w:rPr>
        <w:t>2.</w:t>
      </w:r>
      <w:r w:rsidRPr="00B125D0">
        <w:rPr>
          <w:sz w:val="32"/>
          <w:szCs w:val="32"/>
        </w:rPr>
        <w:t>Explain about Monitoring Activity</w:t>
      </w:r>
    </w:p>
    <w:p w14:paraId="2BF83CAF" w14:textId="71F385F3" w:rsidR="00C6269A" w:rsidRPr="00B125D0" w:rsidRDefault="00B125D0" w:rsidP="00B125D0">
      <w:pPr>
        <w:ind w:firstLine="720"/>
        <w:rPr>
          <w:sz w:val="32"/>
          <w:szCs w:val="32"/>
        </w:rPr>
      </w:pPr>
      <w:r w:rsidRPr="00B125D0">
        <w:rPr>
          <w:sz w:val="32"/>
          <w:szCs w:val="32"/>
        </w:rPr>
        <w:t>Test monitoring involves observing an ongoing test and providing feedback on its results. During the testing process, several techniques are used to achieve the target goals. Developers can improve their code by using feedback received during the testing process</w:t>
      </w:r>
      <w:r w:rsidRPr="00B125D0">
        <w:rPr>
          <w:sz w:val="32"/>
          <w:szCs w:val="32"/>
        </w:rPr>
        <w:t>.</w:t>
      </w:r>
    </w:p>
    <w:p w14:paraId="4ED153C8" w14:textId="59371454" w:rsidR="00B125D0" w:rsidRPr="00B125D0" w:rsidRDefault="00B125D0" w:rsidP="00C6269A">
      <w:pPr>
        <w:rPr>
          <w:sz w:val="32"/>
          <w:szCs w:val="32"/>
        </w:rPr>
      </w:pPr>
      <w:r w:rsidRPr="00B125D0">
        <w:rPr>
          <w:sz w:val="32"/>
          <w:szCs w:val="32"/>
        </w:rPr>
        <w:tab/>
        <w:t>The steps involved in test monitoring are,</w:t>
      </w:r>
    </w:p>
    <w:p w14:paraId="5C6813D1" w14:textId="7340E0CC" w:rsidR="00B125D0" w:rsidRPr="00B125D0" w:rsidRDefault="00B125D0" w:rsidP="00B125D0">
      <w:pPr>
        <w:pStyle w:val="ListParagraph"/>
        <w:numPr>
          <w:ilvl w:val="0"/>
          <w:numId w:val="5"/>
        </w:numPr>
        <w:rPr>
          <w:sz w:val="32"/>
          <w:szCs w:val="32"/>
          <w:lang w:val="en-US"/>
        </w:rPr>
      </w:pPr>
      <w:r w:rsidRPr="00B125D0">
        <w:rPr>
          <w:sz w:val="32"/>
          <w:szCs w:val="32"/>
          <w:lang w:val="en-US"/>
        </w:rPr>
        <w:t>Progress tracking</w:t>
      </w:r>
    </w:p>
    <w:p w14:paraId="71901F58" w14:textId="3F4790BE" w:rsidR="00B125D0" w:rsidRPr="00B125D0" w:rsidRDefault="00B125D0" w:rsidP="00B125D0">
      <w:pPr>
        <w:pStyle w:val="ListParagraph"/>
        <w:numPr>
          <w:ilvl w:val="0"/>
          <w:numId w:val="5"/>
        </w:numPr>
        <w:rPr>
          <w:sz w:val="32"/>
          <w:szCs w:val="32"/>
          <w:lang w:val="en-US"/>
        </w:rPr>
      </w:pPr>
      <w:r w:rsidRPr="00B125D0">
        <w:rPr>
          <w:sz w:val="32"/>
          <w:szCs w:val="32"/>
          <w:lang w:val="en-US"/>
        </w:rPr>
        <w:t>Metrics collection</w:t>
      </w:r>
    </w:p>
    <w:p w14:paraId="0F21F25E" w14:textId="1CCD8D34" w:rsidR="00B125D0" w:rsidRPr="00B125D0" w:rsidRDefault="00B125D0" w:rsidP="00B125D0">
      <w:pPr>
        <w:pStyle w:val="ListParagraph"/>
        <w:numPr>
          <w:ilvl w:val="0"/>
          <w:numId w:val="5"/>
        </w:numPr>
        <w:rPr>
          <w:sz w:val="32"/>
          <w:szCs w:val="32"/>
          <w:lang w:val="en-US"/>
        </w:rPr>
      </w:pPr>
      <w:r w:rsidRPr="00B125D0">
        <w:rPr>
          <w:sz w:val="32"/>
          <w:szCs w:val="32"/>
          <w:lang w:val="en-US"/>
        </w:rPr>
        <w:t>Status reporting</w:t>
      </w:r>
    </w:p>
    <w:p w14:paraId="0D86C548" w14:textId="0EF80E41" w:rsidR="00B125D0" w:rsidRPr="00B125D0" w:rsidRDefault="00B125D0" w:rsidP="00B125D0">
      <w:pPr>
        <w:pStyle w:val="ListParagraph"/>
        <w:numPr>
          <w:ilvl w:val="0"/>
          <w:numId w:val="5"/>
        </w:numPr>
        <w:rPr>
          <w:sz w:val="32"/>
          <w:szCs w:val="32"/>
          <w:lang w:val="en-US"/>
        </w:rPr>
      </w:pPr>
      <w:r w:rsidRPr="00B125D0">
        <w:rPr>
          <w:sz w:val="32"/>
          <w:szCs w:val="32"/>
          <w:lang w:val="en-US"/>
        </w:rPr>
        <w:t>Performance measurement</w:t>
      </w:r>
    </w:p>
    <w:p w14:paraId="1ECDEFBC" w14:textId="64047F7A" w:rsidR="00B125D0" w:rsidRPr="00B125D0" w:rsidRDefault="00B125D0" w:rsidP="00B125D0">
      <w:pPr>
        <w:pStyle w:val="ListParagraph"/>
        <w:numPr>
          <w:ilvl w:val="0"/>
          <w:numId w:val="5"/>
        </w:numPr>
        <w:rPr>
          <w:sz w:val="32"/>
          <w:szCs w:val="32"/>
          <w:lang w:val="en-US"/>
        </w:rPr>
      </w:pPr>
      <w:r w:rsidRPr="00B125D0">
        <w:rPr>
          <w:sz w:val="32"/>
          <w:szCs w:val="32"/>
          <w:lang w:val="en-US"/>
        </w:rPr>
        <w:t>Risk monitoring</w:t>
      </w:r>
    </w:p>
    <w:sectPr w:rsidR="00B125D0" w:rsidRPr="00B125D0" w:rsidSect="00C626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3500"/>
    <w:multiLevelType w:val="multilevel"/>
    <w:tmpl w:val="07C2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3D0B90"/>
    <w:multiLevelType w:val="multilevel"/>
    <w:tmpl w:val="921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1734EF"/>
    <w:multiLevelType w:val="hybridMultilevel"/>
    <w:tmpl w:val="DEEC8F90"/>
    <w:lvl w:ilvl="0" w:tplc="E312D60A">
      <w:start w:val="1"/>
      <w:numFmt w:val="bullet"/>
      <w:lvlText w:val=""/>
      <w:lvlJc w:val="left"/>
      <w:pPr>
        <w:ind w:left="2112" w:hanging="360"/>
      </w:pPr>
      <w:rPr>
        <w:rFonts w:ascii="Symbol" w:eastAsiaTheme="minorHAnsi" w:hAnsi="Symbol" w:cstheme="minorBidi"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3" w15:restartNumberingAfterBreak="0">
    <w:nsid w:val="68FC4992"/>
    <w:multiLevelType w:val="multilevel"/>
    <w:tmpl w:val="7366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EE3CC8"/>
    <w:multiLevelType w:val="hybridMultilevel"/>
    <w:tmpl w:val="3208C298"/>
    <w:lvl w:ilvl="0" w:tplc="B9BCE08E">
      <w:start w:val="1"/>
      <w:numFmt w:val="bullet"/>
      <w:lvlText w:val=""/>
      <w:lvlJc w:val="left"/>
      <w:pPr>
        <w:ind w:left="2472" w:hanging="360"/>
      </w:pPr>
      <w:rPr>
        <w:rFonts w:ascii="Symbol" w:eastAsiaTheme="minorHAnsi" w:hAnsi="Symbol" w:cstheme="minorBidi" w:hint="default"/>
      </w:rPr>
    </w:lvl>
    <w:lvl w:ilvl="1" w:tplc="40090003" w:tentative="1">
      <w:start w:val="1"/>
      <w:numFmt w:val="bullet"/>
      <w:lvlText w:val="o"/>
      <w:lvlJc w:val="left"/>
      <w:pPr>
        <w:ind w:left="3192" w:hanging="360"/>
      </w:pPr>
      <w:rPr>
        <w:rFonts w:ascii="Courier New" w:hAnsi="Courier New" w:cs="Courier New" w:hint="default"/>
      </w:rPr>
    </w:lvl>
    <w:lvl w:ilvl="2" w:tplc="40090005" w:tentative="1">
      <w:start w:val="1"/>
      <w:numFmt w:val="bullet"/>
      <w:lvlText w:val=""/>
      <w:lvlJc w:val="left"/>
      <w:pPr>
        <w:ind w:left="3912" w:hanging="360"/>
      </w:pPr>
      <w:rPr>
        <w:rFonts w:ascii="Wingdings" w:hAnsi="Wingdings" w:hint="default"/>
      </w:rPr>
    </w:lvl>
    <w:lvl w:ilvl="3" w:tplc="40090001" w:tentative="1">
      <w:start w:val="1"/>
      <w:numFmt w:val="bullet"/>
      <w:lvlText w:val=""/>
      <w:lvlJc w:val="left"/>
      <w:pPr>
        <w:ind w:left="4632" w:hanging="360"/>
      </w:pPr>
      <w:rPr>
        <w:rFonts w:ascii="Symbol" w:hAnsi="Symbol" w:hint="default"/>
      </w:rPr>
    </w:lvl>
    <w:lvl w:ilvl="4" w:tplc="40090003" w:tentative="1">
      <w:start w:val="1"/>
      <w:numFmt w:val="bullet"/>
      <w:lvlText w:val="o"/>
      <w:lvlJc w:val="left"/>
      <w:pPr>
        <w:ind w:left="5352" w:hanging="360"/>
      </w:pPr>
      <w:rPr>
        <w:rFonts w:ascii="Courier New" w:hAnsi="Courier New" w:cs="Courier New" w:hint="default"/>
      </w:rPr>
    </w:lvl>
    <w:lvl w:ilvl="5" w:tplc="40090005" w:tentative="1">
      <w:start w:val="1"/>
      <w:numFmt w:val="bullet"/>
      <w:lvlText w:val=""/>
      <w:lvlJc w:val="left"/>
      <w:pPr>
        <w:ind w:left="6072" w:hanging="360"/>
      </w:pPr>
      <w:rPr>
        <w:rFonts w:ascii="Wingdings" w:hAnsi="Wingdings" w:hint="default"/>
      </w:rPr>
    </w:lvl>
    <w:lvl w:ilvl="6" w:tplc="40090001" w:tentative="1">
      <w:start w:val="1"/>
      <w:numFmt w:val="bullet"/>
      <w:lvlText w:val=""/>
      <w:lvlJc w:val="left"/>
      <w:pPr>
        <w:ind w:left="6792" w:hanging="360"/>
      </w:pPr>
      <w:rPr>
        <w:rFonts w:ascii="Symbol" w:hAnsi="Symbol" w:hint="default"/>
      </w:rPr>
    </w:lvl>
    <w:lvl w:ilvl="7" w:tplc="40090003" w:tentative="1">
      <w:start w:val="1"/>
      <w:numFmt w:val="bullet"/>
      <w:lvlText w:val="o"/>
      <w:lvlJc w:val="left"/>
      <w:pPr>
        <w:ind w:left="7512" w:hanging="360"/>
      </w:pPr>
      <w:rPr>
        <w:rFonts w:ascii="Courier New" w:hAnsi="Courier New" w:cs="Courier New" w:hint="default"/>
      </w:rPr>
    </w:lvl>
    <w:lvl w:ilvl="8" w:tplc="40090005" w:tentative="1">
      <w:start w:val="1"/>
      <w:numFmt w:val="bullet"/>
      <w:lvlText w:val=""/>
      <w:lvlJc w:val="left"/>
      <w:pPr>
        <w:ind w:left="8232" w:hanging="360"/>
      </w:pPr>
      <w:rPr>
        <w:rFonts w:ascii="Wingdings" w:hAnsi="Wingdings" w:hint="default"/>
      </w:rPr>
    </w:lvl>
  </w:abstractNum>
  <w:num w:numId="1" w16cid:durableId="94641731">
    <w:abstractNumId w:val="3"/>
  </w:num>
  <w:num w:numId="2" w16cid:durableId="1469469333">
    <w:abstractNumId w:val="1"/>
    <w:lvlOverride w:ilvl="0">
      <w:startOverride w:val="1"/>
    </w:lvlOverride>
  </w:num>
  <w:num w:numId="3" w16cid:durableId="1668560298">
    <w:abstractNumId w:val="1"/>
    <w:lvlOverride w:ilvl="0">
      <w:startOverride w:val="2"/>
    </w:lvlOverride>
  </w:num>
  <w:num w:numId="4" w16cid:durableId="525216619">
    <w:abstractNumId w:val="2"/>
  </w:num>
  <w:num w:numId="5" w16cid:durableId="1520046276">
    <w:abstractNumId w:val="4"/>
  </w:num>
  <w:num w:numId="6" w16cid:durableId="506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9A"/>
    <w:rsid w:val="00B125D0"/>
    <w:rsid w:val="00C6269A"/>
    <w:rsid w:val="00FD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E8DE"/>
  <w15:chartTrackingRefBased/>
  <w15:docId w15:val="{2C571CE5-5133-4B69-9B14-439CEFF6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69A"/>
    <w:rPr>
      <w:rFonts w:eastAsiaTheme="majorEastAsia" w:cstheme="majorBidi"/>
      <w:color w:val="272727" w:themeColor="text1" w:themeTint="D8"/>
    </w:rPr>
  </w:style>
  <w:style w:type="paragraph" w:styleId="Title">
    <w:name w:val="Title"/>
    <w:basedOn w:val="Normal"/>
    <w:next w:val="Normal"/>
    <w:link w:val="TitleChar"/>
    <w:uiPriority w:val="10"/>
    <w:qFormat/>
    <w:rsid w:val="00C6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69A"/>
    <w:pPr>
      <w:spacing w:before="160"/>
      <w:jc w:val="center"/>
    </w:pPr>
    <w:rPr>
      <w:i/>
      <w:iCs/>
      <w:color w:val="404040" w:themeColor="text1" w:themeTint="BF"/>
    </w:rPr>
  </w:style>
  <w:style w:type="character" w:customStyle="1" w:styleId="QuoteChar">
    <w:name w:val="Quote Char"/>
    <w:basedOn w:val="DefaultParagraphFont"/>
    <w:link w:val="Quote"/>
    <w:uiPriority w:val="29"/>
    <w:rsid w:val="00C6269A"/>
    <w:rPr>
      <w:i/>
      <w:iCs/>
      <w:color w:val="404040" w:themeColor="text1" w:themeTint="BF"/>
    </w:rPr>
  </w:style>
  <w:style w:type="paragraph" w:styleId="ListParagraph">
    <w:name w:val="List Paragraph"/>
    <w:basedOn w:val="Normal"/>
    <w:uiPriority w:val="34"/>
    <w:qFormat/>
    <w:rsid w:val="00C6269A"/>
    <w:pPr>
      <w:ind w:left="720"/>
      <w:contextualSpacing/>
    </w:pPr>
  </w:style>
  <w:style w:type="character" w:styleId="IntenseEmphasis">
    <w:name w:val="Intense Emphasis"/>
    <w:basedOn w:val="DefaultParagraphFont"/>
    <w:uiPriority w:val="21"/>
    <w:qFormat/>
    <w:rsid w:val="00C6269A"/>
    <w:rPr>
      <w:i/>
      <w:iCs/>
      <w:color w:val="0F4761" w:themeColor="accent1" w:themeShade="BF"/>
    </w:rPr>
  </w:style>
  <w:style w:type="paragraph" w:styleId="IntenseQuote">
    <w:name w:val="Intense Quote"/>
    <w:basedOn w:val="Normal"/>
    <w:next w:val="Normal"/>
    <w:link w:val="IntenseQuoteChar"/>
    <w:uiPriority w:val="30"/>
    <w:qFormat/>
    <w:rsid w:val="00C6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69A"/>
    <w:rPr>
      <w:i/>
      <w:iCs/>
      <w:color w:val="0F4761" w:themeColor="accent1" w:themeShade="BF"/>
    </w:rPr>
  </w:style>
  <w:style w:type="character" w:styleId="IntenseReference">
    <w:name w:val="Intense Reference"/>
    <w:basedOn w:val="DefaultParagraphFont"/>
    <w:uiPriority w:val="32"/>
    <w:qFormat/>
    <w:rsid w:val="00C6269A"/>
    <w:rPr>
      <w:b/>
      <w:bCs/>
      <w:smallCaps/>
      <w:color w:val="0F4761" w:themeColor="accent1" w:themeShade="BF"/>
      <w:spacing w:val="5"/>
    </w:rPr>
  </w:style>
  <w:style w:type="character" w:styleId="Hyperlink">
    <w:name w:val="Hyperlink"/>
    <w:basedOn w:val="DefaultParagraphFont"/>
    <w:uiPriority w:val="99"/>
    <w:unhideWhenUsed/>
    <w:rsid w:val="00C6269A"/>
    <w:rPr>
      <w:color w:val="467886" w:themeColor="hyperlink"/>
      <w:u w:val="single"/>
    </w:rPr>
  </w:style>
  <w:style w:type="character" w:styleId="UnresolvedMention">
    <w:name w:val="Unresolved Mention"/>
    <w:basedOn w:val="DefaultParagraphFont"/>
    <w:uiPriority w:val="99"/>
    <w:semiHidden/>
    <w:unhideWhenUsed/>
    <w:rsid w:val="00C62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M</dc:creator>
  <cp:keywords/>
  <dc:description/>
  <cp:lastModifiedBy>Adhi M</cp:lastModifiedBy>
  <cp:revision>2</cp:revision>
  <dcterms:created xsi:type="dcterms:W3CDTF">2026-06-24T03:42:00Z</dcterms:created>
  <dcterms:modified xsi:type="dcterms:W3CDTF">2026-06-24T03:58:00Z</dcterms:modified>
</cp:coreProperties>
</file>