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USER STORIES</w:t>
      </w:r>
    </w:p>
    <w:p>
      <w:pPr>
        <w:spacing w:after="20"/>
        <w:jc w:val="center"/>
      </w:pPr>
      <w:r>
        <w:rPr>
          <w:b/>
          <w:bCs/>
          <w:color w:val="B08D57"/>
          <w:sz w:val="20"/>
          <w:szCs w:val="20"/>
        </w:rPr>
        <w:t xml:space="preserve">CloudSuite — Tiered Subscription Pricing Rollout</w:t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Prepared by Adham AlHers · Business Analyst Portfolio Project · August 2026</w:t>
      </w:r>
    </w:p>
    <w:p>
      <w:pPr>
        <w:spacing w:after="60" w:before="200"/>
      </w:pPr>
      <w:r>
        <w:rPr>
          <w:b/>
          <w:bCs/>
          <w:color w:val="B08D57"/>
          <w:sz w:val="20"/>
          <w:szCs w:val="20"/>
        </w:rPr>
        <w:t xml:space="preserve">US-01  ·  Priority: Must-have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As a customer, I want to preview the prorated cost of a plan change before confirming it, so that I'm never surprised by a charge.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Preview shows exact proration amount, new recurring price, and next billing date before confirmation.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Preview is shown in the customer's account currency (EUR/GBP/USD).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Customer can cancel out of the flow with zero changes applied if they don't confirm.</w:t>
      </w:r>
    </w:p>
    <w:p>
      <w:pPr>
        <w:spacing w:after="60" w:before="200"/>
      </w:pPr>
      <w:r>
        <w:rPr>
          <w:b/>
          <w:bCs/>
          <w:color w:val="B08D57"/>
          <w:sz w:val="20"/>
          <w:szCs w:val="20"/>
        </w:rPr>
        <w:t xml:space="preserve">US-02  ·  Priority: Must-have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As a customer, I want to downgrade my plan mid-cycle, so that I only pay for what I need going forward without contacting support.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Downgrade takes effect at the start of the next billing cycle by default (no service interruption mid-cycle).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System checks the account isn't over the new tier's user/project limits before allowing the downgrade; if it is, the customer sees a clear blocking message with next steps.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Confirmation email is sent immediately summarizing the change and the new price.</w:t>
      </w:r>
    </w:p>
    <w:p>
      <w:pPr>
        <w:spacing w:after="60" w:before="200"/>
      </w:pPr>
      <w:r>
        <w:rPr>
          <w:b/>
          <w:bCs/>
          <w:color w:val="B08D57"/>
          <w:sz w:val="20"/>
          <w:szCs w:val="20"/>
        </w:rPr>
        <w:t xml:space="preserve">US-03  ·  Priority: Must-have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As a customer, I want to upgrade my plan mid-cycle and get immediate access to new limits, so that I'm not blocked while waiting for the next billing date.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Upgrade takes effect immediately upon confirmation.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Customer is charged a prorated amount for the remainder of the current cycle at the new tier's rate.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New tier's limits (users/projects/features) are unlocked within 60 seconds of confirmation.</w:t>
      </w:r>
    </w:p>
    <w:p>
      <w:pPr>
        <w:spacing w:after="60" w:before="200"/>
      </w:pPr>
      <w:r>
        <w:rPr>
          <w:b/>
          <w:bCs/>
          <w:color w:val="B08D57"/>
          <w:sz w:val="20"/>
          <w:szCs w:val="20"/>
        </w:rPr>
        <w:t xml:space="preserve">US-04  ·  Priority: Must-have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As a Finance Ops analyst, I want every plan change to be automatically logged with a full audit trail, so that revenue recognition doesn't require manual reconciliation.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Every plan change creates an immutable log entry: timestamp, old tier, new tier, proration amount, currency.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Log is queryable/exportable for month-end revenue recognition without engineering support.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Any change that fails to log correctly triggers an alert to Finance Ops, not a silent failure.</w:t>
      </w:r>
    </w:p>
    <w:p>
      <w:pPr>
        <w:spacing w:after="60" w:before="200"/>
      </w:pPr>
      <w:r>
        <w:rPr>
          <w:b/>
          <w:bCs/>
          <w:color w:val="B08D57"/>
          <w:sz w:val="20"/>
          <w:szCs w:val="20"/>
        </w:rPr>
        <w:t xml:space="preserve">US-05  ·  Priority: Should-have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As a Support agent, I want to see a customer's full plan-change history on their account page, so that I can answer billing questions without escalating.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Account page shows a chronological list of all plan changes with dates, amounts, and currency.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Agent can see whether a change was self-serve or agent-assisted.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engineering/database access required to view this — it's in the existing support tooling.</w:t>
      </w:r>
    </w:p>
    <w:p>
      <w:pPr>
        <w:spacing w:after="60" w:before="200"/>
      </w:pPr>
      <w:r>
        <w:rPr>
          <w:b/>
          <w:bCs/>
          <w:color w:val="B08D57"/>
          <w:sz w:val="20"/>
          <w:szCs w:val="20"/>
        </w:rPr>
        <w:t xml:space="preserve">US-06  ·  Priority: Should-have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As a customer on the legacy annual-only plan, I want to be clearly informed before my renewal about how the new tiers map to my current plan, so that I'm not surprised at renewal.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Automated email sent 30 days before renewal explaining the equivalent new tier and any price difference.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Customer can pre-select their new tier before renewal date, or do nothing and be auto-migrated to the equivalent tier.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 grandfathered pricing option is available for a defined transition window if Product decides to offer one (flagged as a Product decision, not assumed here).</w:t>
      </w:r>
    </w:p>
    <w:p>
      <w:pPr>
        <w:spacing w:after="60" w:before="200"/>
      </w:pPr>
      <w:r>
        <w:rPr>
          <w:b/>
          <w:bCs/>
          <w:color w:val="B08D57"/>
          <w:sz w:val="20"/>
          <w:szCs w:val="20"/>
        </w:rPr>
        <w:t xml:space="preserve">US-07  ·  Priority: Must-have</w:t>
      </w:r>
    </w:p>
    <w:p>
      <w:pPr>
        <w:spacing w:after="80"/>
      </w:pPr>
      <w:r>
        <w:rPr>
          <w:i/>
          <w:iCs/>
          <w:sz w:val="21"/>
          <w:szCs w:val="21"/>
        </w:rPr>
        <w:t xml:space="preserve">As an Engineering lead, I want currency conversion rates locked at the moment of each transaction, so that proration calculations are consistent and auditable even if exchange rates move later.</w:t>
      </w:r>
    </w:p>
    <w:p>
      <w:pPr>
        <w:spacing w:after="40"/>
      </w:pPr>
      <w:r>
        <w:rPr>
          <w:b/>
          <w:bCs/>
          <w:sz w:val="19"/>
          <w:szCs w:val="19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Each transaction stores the exact rate used (if applicable) alongside the amount.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Re-running a proration calculation for audit purposes on a historical transaction returns the same result using the stored rate, not a live rate.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2026-08-08T20:50:39.960Z</dcterms:created>
  <dcterms:modified xsi:type="dcterms:W3CDTF">2026-08-08T20:50:39.960Z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