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0580" w14:textId="77777777" w:rsidR="00AD7208" w:rsidRPr="00AD7208" w:rsidRDefault="00AD7208" w:rsidP="00AD7208">
      <w:pPr>
        <w:pStyle w:val="Heading1"/>
      </w:pPr>
      <w:r w:rsidRPr="00AD7208">
        <w:t>Week 10: Incident Response</w:t>
      </w:r>
    </w:p>
    <w:p w14:paraId="7C69BBAA" w14:textId="77777777" w:rsidR="00AD7208" w:rsidRPr="00AD7208" w:rsidRDefault="00AD7208" w:rsidP="00AD7208"/>
    <w:p w14:paraId="7F51637D" w14:textId="77777777" w:rsidR="00AD7208" w:rsidRPr="00AD7208" w:rsidRDefault="00AD7208" w:rsidP="00AD7208">
      <w:r w:rsidRPr="00AD7208">
        <w:t>The incident was the simulated SSH authentication anomaly from Week 7, on 30 Oct 2026 at 14:04 SAST. It was 4 failed passwords and 1 accepted password for aiden, all from 127.0.0.1, in sessions 36534 and 36577.</w:t>
      </w:r>
    </w:p>
    <w:p w14:paraId="7062A0A1" w14:textId="77777777" w:rsidR="00AD7208" w:rsidRPr="00AD7208" w:rsidRDefault="00AD7208" w:rsidP="00AD7208"/>
    <w:p w14:paraId="12B921D3" w14:textId="77777777" w:rsidR="00AD7208" w:rsidRPr="00AD7208" w:rsidRDefault="00AD7208" w:rsidP="00AD7208">
      <w:r w:rsidRPr="00AD7208">
        <w:t xml:space="preserve">Preparation was already in place from earlier weeks. I had Wireshark and </w:t>
      </w:r>
      <w:proofErr w:type="spellStart"/>
      <w:r w:rsidRPr="00AD7208">
        <w:t>tshark</w:t>
      </w:r>
      <w:proofErr w:type="spellEnd"/>
      <w:r w:rsidRPr="00AD7208">
        <w:t xml:space="preserve"> for capture, auth.log for authentication monitoring, Nmap for host and port verification, and the host review with </w:t>
      </w:r>
      <w:proofErr w:type="spellStart"/>
      <w:r w:rsidRPr="00AD7208">
        <w:t>ps</w:t>
      </w:r>
      <w:proofErr w:type="spellEnd"/>
      <w:r w:rsidRPr="00AD7208">
        <w:t xml:space="preserve">, ss, and </w:t>
      </w:r>
      <w:proofErr w:type="spellStart"/>
      <w:r w:rsidRPr="00AD7208">
        <w:t>systemctl</w:t>
      </w:r>
      <w:proofErr w:type="spellEnd"/>
      <w:r w:rsidRPr="00AD7208">
        <w:t>. I also had the VLAN segmentation from Week 8 and the least-privilege IAM controls from Week 9, which limit blast radius.</w:t>
      </w:r>
    </w:p>
    <w:p w14:paraId="63534D54" w14:textId="77777777" w:rsidR="00AD7208" w:rsidRPr="00AD7208" w:rsidRDefault="00AD7208" w:rsidP="00AD7208"/>
    <w:p w14:paraId="0DCA79C4" w14:textId="77777777" w:rsidR="00AD7208" w:rsidRPr="00AD7208" w:rsidRDefault="00AD7208" w:rsidP="00AD7208">
      <w:r w:rsidRPr="00AD7208">
        <w:t xml:space="preserve">For detection and </w:t>
      </w:r>
      <w:proofErr w:type="gramStart"/>
      <w:r w:rsidRPr="00AD7208">
        <w:t>analysis</w:t>
      </w:r>
      <w:proofErr w:type="gramEnd"/>
      <w:r w:rsidRPr="00AD7208">
        <w:t xml:space="preserve"> I filtered auth.log on </w:t>
      </w:r>
      <w:proofErr w:type="spellStart"/>
      <w:r w:rsidRPr="00AD7208">
        <w:t>sshd</w:t>
      </w:r>
      <w:proofErr w:type="spellEnd"/>
      <w:r w:rsidRPr="00AD7208">
        <w:t xml:space="preserve">, excluding </w:t>
      </w:r>
      <w:proofErr w:type="spellStart"/>
      <w:r w:rsidRPr="00AD7208">
        <w:t>sudo</w:t>
      </w:r>
      <w:proofErr w:type="spellEnd"/>
      <w:r w:rsidRPr="00AD7208">
        <w:t xml:space="preserve"> self-logs, to confirm the failure pattern. I attributed it to localhost, for a known local user, and I cross-checked the host. Week 6 had found no malicious process, listener, or service. My verdict was lab-generated activity matching a brute-force signature, not an external attack.</w:t>
      </w:r>
    </w:p>
    <w:p w14:paraId="2BAE1D69" w14:textId="77777777" w:rsidR="00AD7208" w:rsidRPr="00AD7208" w:rsidRDefault="00AD7208" w:rsidP="00AD7208"/>
    <w:p w14:paraId="51AB0A61" w14:textId="77777777" w:rsidR="00AD7208" w:rsidRPr="00AD7208" w:rsidRDefault="00AD7208" w:rsidP="00AD7208">
      <w:r w:rsidRPr="00AD7208">
        <w:t xml:space="preserve">Containment did not work the first time. Stopping </w:t>
      </w:r>
      <w:proofErr w:type="spellStart"/>
      <w:proofErr w:type="gramStart"/>
      <w:r w:rsidRPr="00AD7208">
        <w:t>ssh.service</w:t>
      </w:r>
      <w:proofErr w:type="spellEnd"/>
      <w:proofErr w:type="gramEnd"/>
      <w:r w:rsidRPr="00AD7208">
        <w:t xml:space="preserve"> alone did not contain the incident, because </w:t>
      </w:r>
      <w:proofErr w:type="spellStart"/>
      <w:r w:rsidRPr="00AD7208">
        <w:t>systemd</w:t>
      </w:r>
      <w:proofErr w:type="spellEnd"/>
      <w:r w:rsidRPr="00AD7208">
        <w:t xml:space="preserve"> reported </w:t>
      </w:r>
      <w:proofErr w:type="spellStart"/>
      <w:proofErr w:type="gramStart"/>
      <w:r w:rsidRPr="00AD7208">
        <w:t>ssh.socket</w:t>
      </w:r>
      <w:proofErr w:type="spellEnd"/>
      <w:proofErr w:type="gramEnd"/>
      <w:r w:rsidRPr="00AD7208">
        <w:t xml:space="preserve"> was still active, and port 22 remained listening, since socket activation respawns the service on connection. Containment was only achieved by stopping both </w:t>
      </w:r>
      <w:proofErr w:type="spellStart"/>
      <w:proofErr w:type="gramStart"/>
      <w:r w:rsidRPr="00AD7208">
        <w:t>ssh.socket</w:t>
      </w:r>
      <w:proofErr w:type="spellEnd"/>
      <w:proofErr w:type="gramEnd"/>
      <w:r w:rsidRPr="00AD7208">
        <w:t xml:space="preserve"> and </w:t>
      </w:r>
      <w:proofErr w:type="spellStart"/>
      <w:proofErr w:type="gramStart"/>
      <w:r w:rsidRPr="00AD7208">
        <w:t>ssh.service</w:t>
      </w:r>
      <w:proofErr w:type="spellEnd"/>
      <w:proofErr w:type="gramEnd"/>
      <w:r w:rsidRPr="00AD7208">
        <w:t>. After that, ss -</w:t>
      </w:r>
      <w:proofErr w:type="spellStart"/>
      <w:r w:rsidRPr="00AD7208">
        <w:t>tlnp</w:t>
      </w:r>
      <w:proofErr w:type="spellEnd"/>
      <w:r w:rsidRPr="00AD7208">
        <w:t xml:space="preserve"> | grep :22 returned nothing, with exit 1.</w:t>
      </w:r>
    </w:p>
    <w:p w14:paraId="29B9FEC9" w14:textId="77777777" w:rsidR="00AD7208" w:rsidRPr="00AD7208" w:rsidRDefault="00AD7208" w:rsidP="00AD7208"/>
    <w:p w14:paraId="5F702CCD" w14:textId="77777777" w:rsidR="00AD7208" w:rsidRPr="00AD7208" w:rsidRDefault="00AD7208" w:rsidP="00AD7208">
      <w:r w:rsidRPr="00AD7208">
        <w:t>For eradication, there was no malware, persistence mechanism, or unknown process found to remove. The process check showed only expected system and desktop processes. Stating that there was nothing to eradicate, with that evidence, is the correct outcome for this incident, not a skipped step.</w:t>
      </w:r>
    </w:p>
    <w:p w14:paraId="6D738EC2" w14:textId="77777777" w:rsidR="00AD7208" w:rsidRPr="00AD7208" w:rsidRDefault="00AD7208" w:rsidP="00AD7208"/>
    <w:p w14:paraId="0538A3F6" w14:textId="77777777" w:rsidR="00AD7208" w:rsidRPr="00AD7208" w:rsidRDefault="00AD7208" w:rsidP="00AD7208">
      <w:r w:rsidRPr="00AD7208">
        <w:t xml:space="preserve">For recovery I restarted both units, </w:t>
      </w:r>
      <w:proofErr w:type="spellStart"/>
      <w:proofErr w:type="gramStart"/>
      <w:r w:rsidRPr="00AD7208">
        <w:t>ssh.socket</w:t>
      </w:r>
      <w:proofErr w:type="spellEnd"/>
      <w:proofErr w:type="gramEnd"/>
      <w:r w:rsidRPr="00AD7208">
        <w:t xml:space="preserve"> and then </w:t>
      </w:r>
      <w:proofErr w:type="spellStart"/>
      <w:proofErr w:type="gramStart"/>
      <w:r w:rsidRPr="00AD7208">
        <w:t>ssh.service</w:t>
      </w:r>
      <w:proofErr w:type="spellEnd"/>
      <w:proofErr w:type="gramEnd"/>
      <w:r w:rsidRPr="00AD7208">
        <w:t xml:space="preserve">. </w:t>
      </w:r>
      <w:proofErr w:type="spellStart"/>
      <w:proofErr w:type="gramStart"/>
      <w:r w:rsidRPr="00AD7208">
        <w:t>ssh.service</w:t>
      </w:r>
      <w:proofErr w:type="spellEnd"/>
      <w:proofErr w:type="gramEnd"/>
      <w:r w:rsidRPr="00AD7208">
        <w:t xml:space="preserve"> was confirmed active and running since 16:22:09, with Main PID 42075, and port 22 listening again. I also had a legitimate localhost login on record, accepted at 16:19:51 in session 41423, and a subsequent login banner confirmed that timestamp.</w:t>
      </w:r>
    </w:p>
    <w:p w14:paraId="68F6D507" w14:textId="77777777" w:rsidR="00AD7208" w:rsidRPr="00AD7208" w:rsidRDefault="00AD7208" w:rsidP="00AD7208"/>
    <w:p w14:paraId="60576461" w14:textId="77777777" w:rsidR="00AD7208" w:rsidRPr="00AD7208" w:rsidRDefault="00AD7208" w:rsidP="00AD7208">
      <w:r w:rsidRPr="00AD7208">
        <w:lastRenderedPageBreak/>
        <w:t xml:space="preserve">What I learnt from this was that containment </w:t>
      </w:r>
      <w:proofErr w:type="gramStart"/>
      <w:r w:rsidRPr="00AD7208">
        <w:t>has to</w:t>
      </w:r>
      <w:proofErr w:type="gramEnd"/>
      <w:r w:rsidRPr="00AD7208">
        <w:t xml:space="preserve"> account for socket activation. Stopping a service is not the same as closing its port. In production, the better containment would be blocking the source IP rather than stopping the whole service, to avoid denying legitimate users. The longer-term controls are fail2ban or rate-limiting, key-only SSH authentication, source-address restriction, and alerting on 3 or more failures in 60 seconds.</w:t>
      </w:r>
    </w:p>
    <w:p w14:paraId="13B2BA3A" w14:textId="77777777" w:rsidR="00AD7208" w:rsidRPr="00AD7208" w:rsidRDefault="00AD7208" w:rsidP="00AD7208"/>
    <w:p w14:paraId="4A9F0681" w14:textId="77777777" w:rsidR="00AD7208" w:rsidRPr="00AD7208" w:rsidRDefault="00AD7208" w:rsidP="00AD7208">
      <w:pPr>
        <w:pStyle w:val="Heading1"/>
      </w:pPr>
      <w:r w:rsidRPr="00AD7208">
        <w:t>Conclusion</w:t>
      </w:r>
    </w:p>
    <w:p w14:paraId="51C96EFC" w14:textId="77777777" w:rsidR="00AD7208" w:rsidRPr="00AD7208" w:rsidRDefault="00AD7208" w:rsidP="00AD7208"/>
    <w:p w14:paraId="095F1C52" w14:textId="37B39782" w:rsidR="00AD7208" w:rsidRDefault="00AD7208" w:rsidP="00AD7208">
      <w:r w:rsidRPr="00AD7208">
        <w:t>I applied the full incident response lifecycle, and I proved it by measurement at each phase. Detection came from logs, containment came from port closure, eradication came from the host check, and recovery came from service restoration and a verified login. No phase was assumed. The failed first containment attempt is itself evidence that the lifecycle was tested, not just described. My next actions are to analyse malware indicators in Week 11, the final lab week, and in production to document this socket-activation catch in the IR runbook, so the next responder stops the socket and the service together, first time.</w:t>
      </w:r>
    </w:p>
    <w:p w14:paraId="00AD58AB" w14:textId="6D30EF74" w:rsidR="006E75B0" w:rsidRPr="006E75B0" w:rsidRDefault="006E75B0" w:rsidP="006E75B0">
      <w:r w:rsidRPr="006E75B0">
        <w:rPr>
          <w:noProof/>
        </w:rPr>
        <w:drawing>
          <wp:inline distT="0" distB="0" distL="0" distR="0" wp14:anchorId="29AA2DD7" wp14:editId="56EEE267">
            <wp:extent cx="5731510" cy="1399540"/>
            <wp:effectExtent l="0" t="0" r="2540" b="0"/>
            <wp:docPr id="368494200" name="Picture 2"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RDP clipboar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99540"/>
                    </a:xfrm>
                    <a:prstGeom prst="rect">
                      <a:avLst/>
                    </a:prstGeom>
                    <a:noFill/>
                    <a:ln>
                      <a:noFill/>
                    </a:ln>
                  </pic:spPr>
                </pic:pic>
              </a:graphicData>
            </a:graphic>
          </wp:inline>
        </w:drawing>
      </w:r>
    </w:p>
    <w:p w14:paraId="5DDAC1BF" w14:textId="4838EF6D" w:rsidR="00922B09" w:rsidRPr="00922B09" w:rsidRDefault="00922B09" w:rsidP="00922B09">
      <w:r w:rsidRPr="00922B09">
        <w:rPr>
          <w:noProof/>
        </w:rPr>
        <w:drawing>
          <wp:inline distT="0" distB="0" distL="0" distR="0" wp14:anchorId="0F0C16FE" wp14:editId="23D89E2D">
            <wp:extent cx="5731510" cy="1687195"/>
            <wp:effectExtent l="0" t="0" r="2540" b="8255"/>
            <wp:docPr id="1754659850" name="Picture 4"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RDP clipboar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87195"/>
                    </a:xfrm>
                    <a:prstGeom prst="rect">
                      <a:avLst/>
                    </a:prstGeom>
                    <a:noFill/>
                    <a:ln>
                      <a:noFill/>
                    </a:ln>
                  </pic:spPr>
                </pic:pic>
              </a:graphicData>
            </a:graphic>
          </wp:inline>
        </w:drawing>
      </w:r>
    </w:p>
    <w:p w14:paraId="6274785B" w14:textId="61A9A089" w:rsidR="0084452E" w:rsidRPr="0084452E" w:rsidRDefault="0084452E" w:rsidP="0084452E">
      <w:r w:rsidRPr="0084452E">
        <w:rPr>
          <w:noProof/>
        </w:rPr>
        <w:drawing>
          <wp:inline distT="0" distB="0" distL="0" distR="0" wp14:anchorId="650A97F5" wp14:editId="2378D3BD">
            <wp:extent cx="5731510" cy="1021715"/>
            <wp:effectExtent l="0" t="0" r="2540" b="6985"/>
            <wp:docPr id="1179912886" name="Picture 6"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reeRDP clipboar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21715"/>
                    </a:xfrm>
                    <a:prstGeom prst="rect">
                      <a:avLst/>
                    </a:prstGeom>
                    <a:noFill/>
                    <a:ln>
                      <a:noFill/>
                    </a:ln>
                  </pic:spPr>
                </pic:pic>
              </a:graphicData>
            </a:graphic>
          </wp:inline>
        </w:drawing>
      </w:r>
    </w:p>
    <w:p w14:paraId="3D9600D8" w14:textId="35FD04DD" w:rsidR="006D4A00" w:rsidRPr="006D4A00" w:rsidRDefault="006D4A00" w:rsidP="006D4A00">
      <w:r w:rsidRPr="006D4A00">
        <w:rPr>
          <w:noProof/>
        </w:rPr>
        <w:lastRenderedPageBreak/>
        <w:drawing>
          <wp:inline distT="0" distB="0" distL="0" distR="0" wp14:anchorId="50B4A7CB" wp14:editId="70485F31">
            <wp:extent cx="5731510" cy="3803015"/>
            <wp:effectExtent l="0" t="0" r="2540" b="6985"/>
            <wp:docPr id="631581170" name="Picture 8" descr="FreeRDP clipboar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eeRDP clipboard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2020376E" w14:textId="3E80CF51" w:rsidR="00B65074" w:rsidRDefault="00B65074" w:rsidP="00EC0163"/>
    <w:sectPr w:rsidR="00B650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F00C" w14:textId="77777777" w:rsidR="008F6410" w:rsidRDefault="008F6410" w:rsidP="00F42601">
      <w:pPr>
        <w:spacing w:after="0" w:line="240" w:lineRule="auto"/>
      </w:pPr>
      <w:r>
        <w:separator/>
      </w:r>
    </w:p>
  </w:endnote>
  <w:endnote w:type="continuationSeparator" w:id="0">
    <w:p w14:paraId="1BABCD8D" w14:textId="77777777" w:rsidR="008F6410" w:rsidRDefault="008F6410" w:rsidP="00F4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EB55" w14:textId="77777777" w:rsidR="008F6410" w:rsidRDefault="008F6410" w:rsidP="00F42601">
      <w:pPr>
        <w:spacing w:after="0" w:line="240" w:lineRule="auto"/>
      </w:pPr>
      <w:r>
        <w:separator/>
      </w:r>
    </w:p>
  </w:footnote>
  <w:footnote w:type="continuationSeparator" w:id="0">
    <w:p w14:paraId="5C55C7DC" w14:textId="77777777" w:rsidR="008F6410" w:rsidRDefault="008F6410" w:rsidP="00F426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B3"/>
    <w:rsid w:val="002605B3"/>
    <w:rsid w:val="005167EF"/>
    <w:rsid w:val="005A53E1"/>
    <w:rsid w:val="006D4A00"/>
    <w:rsid w:val="006E75B0"/>
    <w:rsid w:val="0084452E"/>
    <w:rsid w:val="008F6410"/>
    <w:rsid w:val="00912A15"/>
    <w:rsid w:val="00922B09"/>
    <w:rsid w:val="009F1334"/>
    <w:rsid w:val="00AD7208"/>
    <w:rsid w:val="00B360E3"/>
    <w:rsid w:val="00B65074"/>
    <w:rsid w:val="00CD54C1"/>
    <w:rsid w:val="00DC5054"/>
    <w:rsid w:val="00EC0163"/>
    <w:rsid w:val="00F426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A30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5B3"/>
    <w:rPr>
      <w:rFonts w:eastAsiaTheme="majorEastAsia" w:cstheme="majorBidi"/>
      <w:color w:val="272727" w:themeColor="text1" w:themeTint="D8"/>
    </w:rPr>
  </w:style>
  <w:style w:type="paragraph" w:styleId="Title">
    <w:name w:val="Title"/>
    <w:basedOn w:val="Normal"/>
    <w:next w:val="Normal"/>
    <w:link w:val="TitleChar"/>
    <w:uiPriority w:val="10"/>
    <w:qFormat/>
    <w:rsid w:val="00260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5B3"/>
    <w:pPr>
      <w:spacing w:before="160"/>
      <w:jc w:val="center"/>
    </w:pPr>
    <w:rPr>
      <w:i/>
      <w:iCs/>
      <w:color w:val="404040" w:themeColor="text1" w:themeTint="BF"/>
    </w:rPr>
  </w:style>
  <w:style w:type="character" w:customStyle="1" w:styleId="QuoteChar">
    <w:name w:val="Quote Char"/>
    <w:basedOn w:val="DefaultParagraphFont"/>
    <w:link w:val="Quote"/>
    <w:uiPriority w:val="29"/>
    <w:rsid w:val="002605B3"/>
    <w:rPr>
      <w:i/>
      <w:iCs/>
      <w:color w:val="404040" w:themeColor="text1" w:themeTint="BF"/>
    </w:rPr>
  </w:style>
  <w:style w:type="paragraph" w:styleId="ListParagraph">
    <w:name w:val="List Paragraph"/>
    <w:basedOn w:val="Normal"/>
    <w:uiPriority w:val="34"/>
    <w:qFormat/>
    <w:rsid w:val="002605B3"/>
    <w:pPr>
      <w:ind w:left="720"/>
      <w:contextualSpacing/>
    </w:pPr>
  </w:style>
  <w:style w:type="character" w:styleId="IntenseEmphasis">
    <w:name w:val="Intense Emphasis"/>
    <w:basedOn w:val="DefaultParagraphFont"/>
    <w:uiPriority w:val="21"/>
    <w:qFormat/>
    <w:rsid w:val="002605B3"/>
    <w:rPr>
      <w:i/>
      <w:iCs/>
      <w:color w:val="0F4761" w:themeColor="accent1" w:themeShade="BF"/>
    </w:rPr>
  </w:style>
  <w:style w:type="paragraph" w:styleId="IntenseQuote">
    <w:name w:val="Intense Quote"/>
    <w:basedOn w:val="Normal"/>
    <w:next w:val="Normal"/>
    <w:link w:val="IntenseQuoteChar"/>
    <w:uiPriority w:val="30"/>
    <w:qFormat/>
    <w:rsid w:val="00260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5B3"/>
    <w:rPr>
      <w:i/>
      <w:iCs/>
      <w:color w:val="0F4761" w:themeColor="accent1" w:themeShade="BF"/>
    </w:rPr>
  </w:style>
  <w:style w:type="character" w:styleId="IntenseReference">
    <w:name w:val="Intense Reference"/>
    <w:basedOn w:val="DefaultParagraphFont"/>
    <w:uiPriority w:val="32"/>
    <w:qFormat/>
    <w:rsid w:val="002605B3"/>
    <w:rPr>
      <w:b/>
      <w:bCs/>
      <w:smallCaps/>
      <w:color w:val="0F4761" w:themeColor="accent1" w:themeShade="BF"/>
      <w:spacing w:val="5"/>
    </w:rPr>
  </w:style>
  <w:style w:type="paragraph" w:styleId="Header">
    <w:name w:val="header"/>
    <w:basedOn w:val="Normal"/>
    <w:link w:val="HeaderChar"/>
    <w:uiPriority w:val="99"/>
    <w:unhideWhenUsed/>
    <w:rsid w:val="00F426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601"/>
  </w:style>
  <w:style w:type="paragraph" w:styleId="Footer">
    <w:name w:val="footer"/>
    <w:basedOn w:val="Normal"/>
    <w:link w:val="FooterChar"/>
    <w:uiPriority w:val="99"/>
    <w:unhideWhenUsed/>
    <w:rsid w:val="00F426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2026-10-30T17:07:00Z</dcterms:created>
  <dcterms:modified xsi:type="dcterms:W3CDTF">2026-10-30T17:07:00Z</dcterms:modified>
</cp:coreProperties>
</file>