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3E25" w:rsidRDefault="00903E25" w:rsidP="00903E25">
      <w:pPr>
        <w:pStyle w:val="Title"/>
        <w:jc w:val="center"/>
      </w:pPr>
      <w:r>
        <w:t>ALGJEBRA RELACIONALE</w:t>
      </w:r>
    </w:p>
    <w:p w:rsidR="00FD0697" w:rsidRDefault="00FD0697" w:rsidP="00FD0697"/>
    <w:p w:rsidR="00FD0697" w:rsidRPr="00FD0697" w:rsidRDefault="00FD0697" w:rsidP="00FD0697">
      <w:pPr>
        <w:pStyle w:val="Heading1"/>
        <w:jc w:val="center"/>
      </w:pPr>
      <w:r>
        <w:t>Përditësim i të dhënave</w:t>
      </w:r>
    </w:p>
    <w:p w:rsidR="00903E25" w:rsidRPr="00FD0697" w:rsidRDefault="00FD0697" w:rsidP="00FD0697">
      <w:pPr>
        <w:jc w:val="center"/>
        <w:rPr>
          <w:rStyle w:val="Emphasis"/>
        </w:rPr>
      </w:pPr>
      <w:r w:rsidRPr="00FD0697">
        <w:rPr>
          <w:rStyle w:val="Emphasis"/>
        </w:rPr>
        <w:t>Grupi 3</w:t>
      </w:r>
    </w:p>
    <w:p w:rsidR="00903E25" w:rsidRDefault="00903E25" w:rsidP="00903E25"/>
    <w:p w:rsidR="00903E25" w:rsidRDefault="00903E25" w:rsidP="00903E25">
      <w:pPr>
        <w:pStyle w:val="ListParagraph"/>
        <w:numPr>
          <w:ilvl w:val="0"/>
          <w:numId w:val="1"/>
        </w:numPr>
      </w:pPr>
      <w:r>
        <w:rPr>
          <w:sz w:val="23"/>
          <w:szCs w:val="23"/>
        </w:rPr>
        <w:t>Listoni të gjithë sensorët që nuk janë në përdorim nga klientët</w:t>
      </w:r>
    </w:p>
    <w:p w:rsidR="00903E25" w:rsidRDefault="00903E25" w:rsidP="00903E25">
      <w:pPr>
        <w:rPr>
          <w:rFonts w:eastAsiaTheme="minorEastAsia"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π</m:t>
              </m:r>
            </m:e>
            <m:sub>
              <m:r>
                <w:rPr>
                  <w:rFonts w:ascii="Cambria Math" w:hAnsi="Cambria Math"/>
                  <w:sz w:val="36"/>
                </w:rPr>
                <m:t>Pajisjet.SN,Pajisjet.Statusi</m:t>
              </m:r>
            </m:sub>
          </m:sSub>
          <m:r>
            <w:rPr>
              <w:rFonts w:ascii="Cambria Math" w:hAnsi="Cambria Math"/>
              <w:sz w:val="36"/>
            </w:rPr>
            <m:t>(Pajisjet-(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π</m:t>
              </m:r>
            </m:e>
            <m:sub>
              <m:r>
                <w:rPr>
                  <w:rFonts w:ascii="Cambria Math" w:hAnsi="Cambria Math"/>
                  <w:sz w:val="36"/>
                </w:rPr>
                <m:t>Pajisjet.SN</m:t>
              </m:r>
            </m:sub>
          </m:sSub>
          <m:r>
            <w:rPr>
              <w:rFonts w:ascii="Cambria Math" w:hAnsi="Cambria Math"/>
              <w:sz w:val="36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σ</m:t>
              </m:r>
            </m:e>
            <m:sub>
              <m:r>
                <w:rPr>
                  <w:rFonts w:ascii="Cambria Math" w:hAnsi="Cambria Math"/>
                  <w:sz w:val="36"/>
                </w:rPr>
                <m:t>Pajisjet_për_instalim.SSN IS NOT NULL</m:t>
              </m:r>
            </m:sub>
          </m:sSub>
        </m:oMath>
      </m:oMathPara>
    </w:p>
    <w:p w:rsidR="00903E25" w:rsidRPr="00903E25" w:rsidRDefault="00903E25" w:rsidP="00903E25">
      <w:pPr>
        <w:rPr>
          <w:rFonts w:eastAsiaTheme="minorEastAsia"/>
          <w:sz w:val="32"/>
        </w:rPr>
      </w:pPr>
      <m:oMathPara>
        <m:oMath>
          <m:r>
            <w:rPr>
              <w:rFonts w:ascii="Cambria Math" w:hAnsi="Cambria Math"/>
              <w:sz w:val="32"/>
            </w:rPr>
            <m:t>(Pajisjet_për_instalim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</w:rPr>
                <m:t>⋈</m:t>
              </m:r>
            </m:e>
            <m:sub>
              <m:r>
                <w:rPr>
                  <w:rFonts w:ascii="Cambria Math" w:hAnsi="Cambria Math"/>
                  <w:sz w:val="32"/>
                </w:rPr>
                <m:t>Pajisjet.SN=Pajisjet_për_instalim.SN</m:t>
              </m:r>
            </m:sub>
          </m:sSub>
          <m:r>
            <w:rPr>
              <w:rFonts w:ascii="Cambria Math" w:hAnsi="Cambria Math"/>
              <w:sz w:val="32"/>
            </w:rPr>
            <m:t>Pajisjet))))</m:t>
          </m:r>
        </m:oMath>
      </m:oMathPara>
    </w:p>
    <w:p w:rsidR="00903E25" w:rsidRPr="00903E25" w:rsidRDefault="00903E25" w:rsidP="00903E25">
      <w:pPr>
        <w:pStyle w:val="ListParagraph"/>
        <w:numPr>
          <w:ilvl w:val="0"/>
          <w:numId w:val="3"/>
        </w:numPr>
        <w:rPr>
          <w:sz w:val="23"/>
          <w:szCs w:val="23"/>
        </w:rPr>
      </w:pPr>
      <w:r w:rsidRPr="00903E25">
        <w:rPr>
          <w:sz w:val="23"/>
          <w:szCs w:val="23"/>
        </w:rPr>
        <w:t>M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 xml:space="preserve"> lart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 xml:space="preserve"> 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>sht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 xml:space="preserve"> formula e cila do e tregonte sensor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>t jasht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 xml:space="preserve"> p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>rdorimit, por ne paraprakisht kemi nd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>rtuar tabel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 xml:space="preserve">n e cila 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>sht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 xml:space="preserve"> krijuar enkas p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>r k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>t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 xml:space="preserve"> q</w:t>
      </w:r>
      <w:r w:rsidR="00FD0697">
        <w:rPr>
          <w:sz w:val="23"/>
          <w:szCs w:val="23"/>
        </w:rPr>
        <w:t>ë</w:t>
      </w:r>
      <w:r w:rsidRPr="00903E25">
        <w:rPr>
          <w:sz w:val="23"/>
          <w:szCs w:val="23"/>
        </w:rPr>
        <w:t>llim.</w:t>
      </w:r>
    </w:p>
    <w:p w:rsidR="00903E25" w:rsidRDefault="00903E25" w:rsidP="00903E25">
      <w:pPr>
        <w:rPr>
          <w:rFonts w:eastAsiaTheme="minorEastAsia"/>
          <w:sz w:val="32"/>
        </w:rPr>
      </w:pPr>
      <w:r w:rsidRPr="00903E25">
        <w:rPr>
          <w:sz w:val="23"/>
          <w:szCs w:val="23"/>
        </w:rPr>
        <w:drawing>
          <wp:anchor distT="0" distB="0" distL="114300" distR="114300" simplePos="0" relativeHeight="251658752" behindDoc="1" locked="0" layoutInCell="1" allowOverlap="1" wp14:anchorId="587AB646">
            <wp:simplePos x="0" y="0"/>
            <wp:positionH relativeFrom="column">
              <wp:posOffset>-723900</wp:posOffset>
            </wp:positionH>
            <wp:positionV relativeFrom="paragraph">
              <wp:posOffset>305435</wp:posOffset>
            </wp:positionV>
            <wp:extent cx="7219950" cy="1514475"/>
            <wp:effectExtent l="0" t="0" r="0" b="0"/>
            <wp:wrapTight wrapText="bothSides">
              <wp:wrapPolygon edited="0">
                <wp:start x="0" y="0"/>
                <wp:lineTo x="0" y="21464"/>
                <wp:lineTo x="21543" y="21464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lgjebra_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E25" w:rsidRDefault="00903E25" w:rsidP="00903E25">
      <w:pPr>
        <w:rPr>
          <w:rFonts w:eastAsiaTheme="minorEastAsia"/>
          <w:sz w:val="32"/>
        </w:rPr>
      </w:pPr>
    </w:p>
    <w:p w:rsidR="00903E25" w:rsidRDefault="00903E25" w:rsidP="00903E25">
      <w:pPr>
        <w:rPr>
          <w:b/>
          <w:sz w:val="32"/>
        </w:rPr>
      </w:pPr>
    </w:p>
    <w:p w:rsidR="00D86F3D" w:rsidRDefault="00D86F3D" w:rsidP="00903E25">
      <w:pPr>
        <w:rPr>
          <w:b/>
          <w:sz w:val="32"/>
        </w:rPr>
      </w:pPr>
    </w:p>
    <w:p w:rsidR="00D86F3D" w:rsidRDefault="00D86F3D" w:rsidP="00903E25">
      <w:pPr>
        <w:rPr>
          <w:b/>
          <w:sz w:val="32"/>
        </w:rPr>
      </w:pPr>
    </w:p>
    <w:p w:rsidR="00D86F3D" w:rsidRDefault="00D86F3D" w:rsidP="00903E25">
      <w:pPr>
        <w:rPr>
          <w:b/>
          <w:sz w:val="32"/>
        </w:rPr>
      </w:pPr>
    </w:p>
    <w:p w:rsidR="00D86F3D" w:rsidRDefault="00D86F3D" w:rsidP="00903E25">
      <w:pPr>
        <w:rPr>
          <w:b/>
          <w:sz w:val="32"/>
        </w:rPr>
      </w:pPr>
    </w:p>
    <w:p w:rsidR="00D86F3D" w:rsidRDefault="00D86F3D" w:rsidP="00903E25">
      <w:pPr>
        <w:rPr>
          <w:b/>
          <w:sz w:val="32"/>
        </w:rPr>
      </w:pPr>
    </w:p>
    <w:p w:rsidR="00D86F3D" w:rsidRDefault="00D86F3D" w:rsidP="00903E25">
      <w:pPr>
        <w:rPr>
          <w:b/>
          <w:sz w:val="32"/>
        </w:rPr>
      </w:pPr>
    </w:p>
    <w:p w:rsidR="00D86F3D" w:rsidRDefault="00D86F3D" w:rsidP="00903E25">
      <w:pPr>
        <w:rPr>
          <w:b/>
          <w:sz w:val="32"/>
        </w:rPr>
      </w:pPr>
    </w:p>
    <w:p w:rsidR="00903E25" w:rsidRDefault="00FD0697" w:rsidP="00903E25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rFonts w:ascii="Cambria Math" w:hAnsi="Cambria Math"/>
          <w:b/>
          <w:i/>
          <w:noProof/>
          <w:sz w:val="32"/>
        </w:rPr>
        <w:lastRenderedPageBreak/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-659765</wp:posOffset>
            </wp:positionH>
            <wp:positionV relativeFrom="paragraph">
              <wp:posOffset>3377565</wp:posOffset>
            </wp:positionV>
            <wp:extent cx="4996815" cy="1657350"/>
            <wp:effectExtent l="0" t="0" r="0" b="0"/>
            <wp:wrapTight wrapText="bothSides">
              <wp:wrapPolygon edited="0">
                <wp:start x="0" y="0"/>
                <wp:lineTo x="0" y="21352"/>
                <wp:lineTo x="21493" y="21352"/>
                <wp:lineTo x="2149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gjebra_2.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9" r="24835" b="51915"/>
                    <a:stretch/>
                  </pic:blipFill>
                  <pic:spPr bwMode="auto">
                    <a:xfrm>
                      <a:off x="0" y="0"/>
                      <a:ext cx="499681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3E25">
        <w:rPr>
          <w:sz w:val="23"/>
          <w:szCs w:val="23"/>
        </w:rPr>
        <w:t>Cilët klientë (SSN-të dhe emrat e tyre) kanë paguar fatura të instalimit në vlerë mbi 200 Euro dhe fatura të mirëmbatjes në vlerë mbi 110 Euro</w:t>
      </w:r>
    </w:p>
    <w:p w:rsidR="00903E25" w:rsidRDefault="00903E25" w:rsidP="00903E25">
      <w:pPr>
        <w:rPr>
          <w:rFonts w:ascii="Cambria Math" w:eastAsiaTheme="minorEastAsia" w:hAnsi="Cambria Math"/>
          <w:i/>
          <w:sz w:val="3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π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</w:rPr>
                    <m:t>Klienti.SSN,Klienti.Emri,Klienti.Mbiemri(σFaturat.Pages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Totale</m:t>
                      </m:r>
                    </m:sub>
                  </m:sSub>
                  <m:r>
                    <w:rPr>
                      <w:rFonts w:ascii="Cambria Math" w:hAnsi="Cambria Math"/>
                      <w:sz w:val="36"/>
                    </w:rPr>
                    <m:t xml:space="preserve">&gt;200 </m:t>
                  </m:r>
                </m:e>
                <m:e>
                  <m:r>
                    <w:rPr>
                      <w:rFonts w:ascii="Cambria Math" w:hAnsi="Cambria Math"/>
                      <w:sz w:val="36"/>
                    </w:rPr>
                    <m:t>Faturat.Tip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</w:rPr>
                        <m:t>Fatures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=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</w:rPr>
                    <m:t>Instali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</w:rPr>
                    <m:t xml:space="preserve"> (Klienti ⋈Faturat))∩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hAnsi="Cambria Math"/>
                      <w:sz w:val="36"/>
                    </w:rPr>
                    <m:t xml:space="preserve">πKlienti.SSN,Klienti.Emri,Klienti.Mbiemri(σFaturat.PagesaTotale&gt;110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6"/>
                      <w:szCs w:val="3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6"/>
                    </w:rPr>
                    <m:t>Faturat.Tip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6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6"/>
                        </w:rPr>
                        <m:t>Fatures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36"/>
                    </w:rPr>
                    <m:t>='Mirembajtje'(Klienti</m:t>
                  </m:r>
                  <m:r>
                    <w:rPr>
                      <w:rFonts w:ascii="Cambria Math" w:hAnsi="Cambria Math"/>
                      <w:sz w:val="36"/>
                    </w:rPr>
                    <m:t>⋈Faturat))</m:t>
                  </m:r>
                </m:e>
              </m:eqArr>
            </m:sub>
          </m:sSub>
        </m:oMath>
      </m:oMathPara>
      <w:bookmarkStart w:id="0" w:name="_GoBack"/>
      <w:bookmarkEnd w:id="0"/>
    </w:p>
    <w:p w:rsidR="00903E25" w:rsidRDefault="00CD2232" w:rsidP="00903E25">
      <w:pPr>
        <w:rPr>
          <w:rFonts w:ascii="Cambria Math" w:hAnsi="Cambria Math"/>
          <w:b/>
          <w:i/>
          <w:sz w:val="32"/>
        </w:rPr>
      </w:pPr>
      <w:r>
        <w:rPr>
          <w:rFonts w:ascii="Cambria Math" w:hAnsi="Cambria Math"/>
          <w:b/>
          <w:i/>
          <w:noProof/>
          <w:sz w:val="32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-659765</wp:posOffset>
            </wp:positionH>
            <wp:positionV relativeFrom="paragraph">
              <wp:posOffset>0</wp:posOffset>
            </wp:positionV>
            <wp:extent cx="6520815" cy="1913255"/>
            <wp:effectExtent l="0" t="0" r="0" b="0"/>
            <wp:wrapTight wrapText="bothSides">
              <wp:wrapPolygon edited="0">
                <wp:start x="0" y="0"/>
                <wp:lineTo x="0" y="21292"/>
                <wp:lineTo x="21518" y="21292"/>
                <wp:lineTo x="2151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gjebra_2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370"/>
                    <a:stretch/>
                  </pic:blipFill>
                  <pic:spPr bwMode="auto">
                    <a:xfrm>
                      <a:off x="0" y="0"/>
                      <a:ext cx="6520815" cy="191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03E25" w:rsidRDefault="00903E25" w:rsidP="00903E25">
      <w:pPr>
        <w:rPr>
          <w:rFonts w:ascii="Cambria Math" w:hAnsi="Cambria Math"/>
          <w:b/>
          <w:i/>
          <w:sz w:val="32"/>
        </w:rPr>
      </w:pPr>
    </w:p>
    <w:p w:rsidR="00903E25" w:rsidRDefault="00903E25" w:rsidP="00903E25">
      <w:pPr>
        <w:rPr>
          <w:rFonts w:ascii="Cambria Math" w:hAnsi="Cambria Math"/>
          <w:b/>
          <w:i/>
          <w:sz w:val="32"/>
        </w:rPr>
      </w:pPr>
    </w:p>
    <w:p w:rsidR="00CD2232" w:rsidRDefault="00CD2232" w:rsidP="00903E25">
      <w:pPr>
        <w:rPr>
          <w:rFonts w:ascii="Cambria Math" w:hAnsi="Cambria Math"/>
          <w:b/>
          <w:i/>
          <w:sz w:val="32"/>
        </w:rPr>
      </w:pPr>
    </w:p>
    <w:p w:rsidR="00CD2232" w:rsidRDefault="00FD0697" w:rsidP="00903E25">
      <w:pPr>
        <w:rPr>
          <w:rFonts w:ascii="Cambria Math" w:hAnsi="Cambria Math"/>
          <w:b/>
          <w:i/>
          <w:sz w:val="32"/>
        </w:rPr>
      </w:pPr>
      <w:r>
        <w:rPr>
          <w:rFonts w:ascii="Cambria Math" w:hAnsi="Cambria Math"/>
          <w:b/>
          <w:i/>
          <w:noProof/>
          <w:sz w:val="3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-659130</wp:posOffset>
            </wp:positionH>
            <wp:positionV relativeFrom="paragraph">
              <wp:posOffset>2179925</wp:posOffset>
            </wp:positionV>
            <wp:extent cx="7047230" cy="1688465"/>
            <wp:effectExtent l="0" t="0" r="1270" b="6985"/>
            <wp:wrapTight wrapText="bothSides">
              <wp:wrapPolygon edited="0">
                <wp:start x="0" y="0"/>
                <wp:lineTo x="0" y="21446"/>
                <wp:lineTo x="21546" y="21446"/>
                <wp:lineTo x="21546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lgjebra_2.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671"/>
                    <a:stretch/>
                  </pic:blipFill>
                  <pic:spPr bwMode="auto">
                    <a:xfrm>
                      <a:off x="0" y="0"/>
                      <a:ext cx="7047230" cy="168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B0F">
        <w:rPr>
          <w:rFonts w:ascii="Cambria Math" w:hAnsi="Cambria Math"/>
          <w:b/>
          <w:i/>
          <w:noProof/>
          <w:sz w:val="32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-755015</wp:posOffset>
            </wp:positionH>
            <wp:positionV relativeFrom="paragraph">
              <wp:posOffset>179543</wp:posOffset>
            </wp:positionV>
            <wp:extent cx="7230110" cy="1649095"/>
            <wp:effectExtent l="0" t="0" r="8890" b="8255"/>
            <wp:wrapTight wrapText="bothSides">
              <wp:wrapPolygon edited="0">
                <wp:start x="0" y="0"/>
                <wp:lineTo x="0" y="21459"/>
                <wp:lineTo x="21570" y="21459"/>
                <wp:lineTo x="2157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lgjebra_2.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750"/>
                    <a:stretch/>
                  </pic:blipFill>
                  <pic:spPr bwMode="auto">
                    <a:xfrm>
                      <a:off x="0" y="0"/>
                      <a:ext cx="7230110" cy="1649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E25" w:rsidRDefault="00903E25" w:rsidP="00903E25">
      <w:pPr>
        <w:pStyle w:val="ListParagraph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lastRenderedPageBreak/>
        <w:t>Paraqitni të gjitha terminet instaluese që janë caktuar për nesër për Prishtinë.</w:t>
      </w:r>
      <w:r w:rsidR="00AE40EC" w:rsidRPr="00AE40EC">
        <w:rPr>
          <w:noProof/>
          <w:color w:val="ECECF1"/>
          <w:sz w:val="29"/>
          <w:szCs w:val="29"/>
          <w:shd w:val="clear" w:color="auto" w:fill="343541"/>
        </w:rPr>
        <w:t xml:space="preserve"> </w:t>
      </w:r>
    </w:p>
    <w:p w:rsidR="00903E25" w:rsidRDefault="00903E25" w:rsidP="00903E25">
      <w:pPr>
        <w:rPr>
          <w:rFonts w:ascii="Cambria Math" w:eastAsiaTheme="minorEastAsia" w:hAnsi="Cambria Math"/>
          <w:i/>
          <w:sz w:val="4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/>
                  <w:sz w:val="44"/>
                </w:rPr>
                <m:t>π</m:t>
              </m:r>
            </m:e>
            <m:sub>
              <m:eqArr>
                <m:eqArr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44"/>
                    </w:rPr>
                    <m:t xml:space="preserve">Terminet.*(σTerminet.Data=22.11.2023  </m:t>
                  </m:r>
                </m:e>
                <m:e>
                  <m:r>
                    <w:rPr>
                      <w:rFonts w:ascii="Cambria Math" w:hAnsi="Cambria Math"/>
                      <w:sz w:val="44"/>
                    </w:rPr>
                    <m:t>Terminet.Zona='Prishtine'(Terminet))</m:t>
                  </m:r>
                </m:e>
              </m:eqArr>
            </m:sub>
          </m:sSub>
        </m:oMath>
      </m:oMathPara>
    </w:p>
    <w:p w:rsidR="00903E25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  <w:r w:rsidRPr="00AE40EC">
        <w:rPr>
          <w:sz w:val="23"/>
          <w:szCs w:val="23"/>
        </w:rPr>
        <w:drawing>
          <wp:anchor distT="0" distB="0" distL="114300" distR="114300" simplePos="0" relativeHeight="251664896" behindDoc="1" locked="0" layoutInCell="1" allowOverlap="1" wp14:anchorId="3FFF651C">
            <wp:simplePos x="0" y="0"/>
            <wp:positionH relativeFrom="column">
              <wp:posOffset>29845</wp:posOffset>
            </wp:positionH>
            <wp:positionV relativeFrom="paragraph">
              <wp:posOffset>1894589</wp:posOffset>
            </wp:positionV>
            <wp:extent cx="5731510" cy="795655"/>
            <wp:effectExtent l="0" t="0" r="2540" b="4445"/>
            <wp:wrapTight wrapText="bothSides">
              <wp:wrapPolygon edited="0">
                <wp:start x="0" y="0"/>
                <wp:lineTo x="0" y="21204"/>
                <wp:lineTo x="21538" y="21204"/>
                <wp:lineTo x="2153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gjebra_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0EC">
        <w:rPr>
          <w:sz w:val="23"/>
          <w:szCs w:val="23"/>
        </w:rPr>
        <w:drawing>
          <wp:anchor distT="0" distB="0" distL="114300" distR="114300" simplePos="0" relativeHeight="251663872" behindDoc="1" locked="0" layoutInCell="1" allowOverlap="1">
            <wp:simplePos x="0" y="0"/>
            <wp:positionH relativeFrom="column">
              <wp:posOffset>-914681</wp:posOffset>
            </wp:positionH>
            <wp:positionV relativeFrom="paragraph">
              <wp:posOffset>586474</wp:posOffset>
            </wp:positionV>
            <wp:extent cx="7578090" cy="1123950"/>
            <wp:effectExtent l="0" t="0" r="3810" b="0"/>
            <wp:wrapTight wrapText="bothSides">
              <wp:wrapPolygon edited="0">
                <wp:start x="0" y="0"/>
                <wp:lineTo x="0" y="21234"/>
                <wp:lineTo x="21557" y="21234"/>
                <wp:lineTo x="2155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lgjebra_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809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E40EC">
        <w:rPr>
          <w:sz w:val="23"/>
          <w:szCs w:val="23"/>
        </w:rPr>
        <w:t>Meq</w:t>
      </w:r>
      <w:r w:rsidR="00FD0697">
        <w:rPr>
          <w:sz w:val="23"/>
          <w:szCs w:val="23"/>
        </w:rPr>
        <w:t>ë</w:t>
      </w:r>
      <w:r w:rsidRPr="00AE40EC">
        <w:rPr>
          <w:sz w:val="23"/>
          <w:szCs w:val="23"/>
        </w:rPr>
        <w:t>n</w:t>
      </w:r>
      <w:r w:rsidR="00FD0697">
        <w:rPr>
          <w:sz w:val="23"/>
          <w:szCs w:val="23"/>
        </w:rPr>
        <w:t>ë</w:t>
      </w:r>
      <w:r w:rsidRPr="00AE40EC">
        <w:rPr>
          <w:sz w:val="23"/>
          <w:szCs w:val="23"/>
        </w:rPr>
        <w:t>se lokacionet paraprakisht i kemi etiketuar me id nga tabela ZONA prandaj i kemi shfaqur t</w:t>
      </w:r>
      <w:r w:rsidR="00FD0697">
        <w:rPr>
          <w:sz w:val="23"/>
          <w:szCs w:val="23"/>
        </w:rPr>
        <w:t>ë</w:t>
      </w:r>
      <w:r w:rsidRPr="00AE40EC">
        <w:rPr>
          <w:sz w:val="23"/>
          <w:szCs w:val="23"/>
        </w:rPr>
        <w:t xml:space="preserve"> dy tabelat</w:t>
      </w:r>
    </w:p>
    <w:p w:rsidR="00903E25" w:rsidRDefault="00903E25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AE40EC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AE40EC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AE40EC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AE40EC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AE40EC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AE40EC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AE40EC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AE40EC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AE40EC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AE40EC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AE40EC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AE40EC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AE40EC" w:rsidRDefault="00AE40EC" w:rsidP="00903E25">
      <w:pPr>
        <w:rPr>
          <w:rStyle w:val="mord"/>
          <w:color w:val="ECECF1"/>
          <w:sz w:val="29"/>
          <w:szCs w:val="29"/>
          <w:shd w:val="clear" w:color="auto" w:fill="343541"/>
        </w:rPr>
      </w:pPr>
    </w:p>
    <w:p w:rsidR="00903E25" w:rsidRPr="00AE40EC" w:rsidRDefault="00903E25" w:rsidP="00AE40EC">
      <w:pPr>
        <w:pStyle w:val="ListParagraph"/>
        <w:numPr>
          <w:ilvl w:val="0"/>
          <w:numId w:val="1"/>
        </w:numPr>
        <w:rPr>
          <w:sz w:val="23"/>
          <w:szCs w:val="23"/>
        </w:rPr>
      </w:pPr>
      <w:r w:rsidRPr="00AE40EC">
        <w:rPr>
          <w:sz w:val="23"/>
          <w:szCs w:val="23"/>
        </w:rPr>
        <w:lastRenderedPageBreak/>
        <w:t>Listoni ID-të e menaxherëve (primar) të cilët dje kanë pasur dy ose më shumë instalime në pikat e tyre përgjegjëse tek klientët ndërsa sot nuk kanë pasur asnjë.</w:t>
      </w:r>
    </w:p>
    <w:p w:rsidR="00903E25" w:rsidRDefault="00903E25" w:rsidP="00903E25">
      <w:pPr>
        <w:rPr>
          <w:rFonts w:ascii="Cambria Math" w:eastAsiaTheme="minorEastAsia" w:hAnsi="Cambria Math"/>
          <w:b/>
          <w:i/>
          <w:sz w:val="36"/>
        </w:rPr>
      </w:pPr>
    </w:p>
    <w:p w:rsidR="00903E25" w:rsidRDefault="00903E25" w:rsidP="00903E25">
      <w:pPr>
        <w:rPr>
          <w:rFonts w:ascii="Cambria Math" w:eastAsiaTheme="minorEastAsia" w:hAnsi="Cambria Math"/>
          <w:i/>
          <w:sz w:val="36"/>
        </w:rPr>
      </w:pPr>
      <m:oMathPara>
        <m:oMath>
          <m:r>
            <w:rPr>
              <w:rFonts w:ascii="Cambria Math" w:hAnsi="Cambria Math"/>
              <w:sz w:val="36"/>
            </w:rPr>
            <m:t>πMenaxheri.M_ID(σMenaxheri.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</w:rPr>
                <m:t>ID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Menaxheri⋈Instalimet</m:t>
                  </m:r>
                </m:e>
              </m:d>
            </m:sub>
          </m:sSub>
          <m:r>
            <w:rPr>
              <w:rFonts w:ascii="Cambria Math" w:hAnsi="Cambria Math"/>
              <w:sz w:val="36"/>
            </w:rPr>
            <m:t>⋈Menaxheri.M_ID=Instalimet.M_ID Terminet) - πMenaxheri.M_ID(σMenaxheri.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</w:rPr>
                <m:t>M</m:t>
              </m:r>
            </m:e>
            <m:sub>
              <m:r>
                <w:rPr>
                  <w:rFonts w:ascii="Cambria Math" w:hAnsi="Cambria Math"/>
                  <w:sz w:val="36"/>
                </w:rPr>
                <m:t>ID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</w:rPr>
                    <m:t>Menaxheri⋈Instalimet</m:t>
                  </m:r>
                </m:e>
              </m:d>
            </m:sub>
          </m:sSub>
          <m:r>
            <w:rPr>
              <w:rFonts w:ascii="Cambria Math" w:hAnsi="Cambria Math"/>
              <w:sz w:val="36"/>
            </w:rPr>
            <m:t xml:space="preserve">⋈Menaxheri.M_ID=Instalimet.M_ID Terminet.Data=21.11.2023 (Terminet))  </m:t>
          </m:r>
        </m:oMath>
      </m:oMathPara>
    </w:p>
    <w:p w:rsidR="001466A9" w:rsidRDefault="00AE40EC">
      <w:r>
        <w:rPr>
          <w:noProof/>
        </w:rPr>
        <w:drawing>
          <wp:anchor distT="0" distB="0" distL="114300" distR="114300" simplePos="0" relativeHeight="251666944" behindDoc="1" locked="0" layoutInCell="1" allowOverlap="1">
            <wp:simplePos x="0" y="0"/>
            <wp:positionH relativeFrom="column">
              <wp:posOffset>-595630</wp:posOffset>
            </wp:positionH>
            <wp:positionV relativeFrom="paragraph">
              <wp:posOffset>2623185</wp:posOffset>
            </wp:positionV>
            <wp:extent cx="713422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71" y="21386"/>
                <wp:lineTo x="2157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lgjebra_4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5920" behindDoc="1" locked="0" layoutInCell="1" allowOverlap="1">
            <wp:simplePos x="0" y="0"/>
            <wp:positionH relativeFrom="column">
              <wp:posOffset>-593353</wp:posOffset>
            </wp:positionH>
            <wp:positionV relativeFrom="paragraph">
              <wp:posOffset>355290</wp:posOffset>
            </wp:positionV>
            <wp:extent cx="7134225" cy="1924493"/>
            <wp:effectExtent l="0" t="0" r="0" b="0"/>
            <wp:wrapTight wrapText="bothSides">
              <wp:wrapPolygon edited="0">
                <wp:start x="0" y="0"/>
                <wp:lineTo x="0" y="21386"/>
                <wp:lineTo x="21513" y="21386"/>
                <wp:lineTo x="2151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gjebra_4.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1924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466A9" w:rsidSect="00323B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893A4C"/>
    <w:multiLevelType w:val="hybridMultilevel"/>
    <w:tmpl w:val="3EF4A7D0"/>
    <w:lvl w:ilvl="0" w:tplc="041C000F">
      <w:start w:val="1"/>
      <w:numFmt w:val="decimal"/>
      <w:lvlText w:val="%1."/>
      <w:lvlJc w:val="left"/>
      <w:pPr>
        <w:ind w:left="1440" w:hanging="360"/>
      </w:pPr>
    </w:lvl>
    <w:lvl w:ilvl="1" w:tplc="041C0019">
      <w:start w:val="1"/>
      <w:numFmt w:val="lowerLetter"/>
      <w:lvlText w:val="%2."/>
      <w:lvlJc w:val="left"/>
      <w:pPr>
        <w:ind w:left="2160" w:hanging="360"/>
      </w:pPr>
    </w:lvl>
    <w:lvl w:ilvl="2" w:tplc="041C001B">
      <w:start w:val="1"/>
      <w:numFmt w:val="lowerRoman"/>
      <w:lvlText w:val="%3."/>
      <w:lvlJc w:val="right"/>
      <w:pPr>
        <w:ind w:left="2880" w:hanging="180"/>
      </w:pPr>
    </w:lvl>
    <w:lvl w:ilvl="3" w:tplc="041C000F">
      <w:start w:val="1"/>
      <w:numFmt w:val="decimal"/>
      <w:lvlText w:val="%4."/>
      <w:lvlJc w:val="left"/>
      <w:pPr>
        <w:ind w:left="3600" w:hanging="360"/>
      </w:pPr>
    </w:lvl>
    <w:lvl w:ilvl="4" w:tplc="041C0019">
      <w:start w:val="1"/>
      <w:numFmt w:val="lowerLetter"/>
      <w:lvlText w:val="%5."/>
      <w:lvlJc w:val="left"/>
      <w:pPr>
        <w:ind w:left="4320" w:hanging="360"/>
      </w:pPr>
    </w:lvl>
    <w:lvl w:ilvl="5" w:tplc="041C001B">
      <w:start w:val="1"/>
      <w:numFmt w:val="lowerRoman"/>
      <w:lvlText w:val="%6."/>
      <w:lvlJc w:val="right"/>
      <w:pPr>
        <w:ind w:left="5040" w:hanging="180"/>
      </w:pPr>
    </w:lvl>
    <w:lvl w:ilvl="6" w:tplc="041C000F">
      <w:start w:val="1"/>
      <w:numFmt w:val="decimal"/>
      <w:lvlText w:val="%7."/>
      <w:lvlJc w:val="left"/>
      <w:pPr>
        <w:ind w:left="5760" w:hanging="360"/>
      </w:pPr>
    </w:lvl>
    <w:lvl w:ilvl="7" w:tplc="041C0019">
      <w:start w:val="1"/>
      <w:numFmt w:val="lowerLetter"/>
      <w:lvlText w:val="%8."/>
      <w:lvlJc w:val="left"/>
      <w:pPr>
        <w:ind w:left="6480" w:hanging="360"/>
      </w:pPr>
    </w:lvl>
    <w:lvl w:ilvl="8" w:tplc="041C001B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C4A0488"/>
    <w:multiLevelType w:val="hybridMultilevel"/>
    <w:tmpl w:val="F16C61DA"/>
    <w:lvl w:ilvl="0" w:tplc="041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E25"/>
    <w:rsid w:val="001466A9"/>
    <w:rsid w:val="00323B54"/>
    <w:rsid w:val="00834B0F"/>
    <w:rsid w:val="00903E25"/>
    <w:rsid w:val="00AE40EC"/>
    <w:rsid w:val="00CD2232"/>
    <w:rsid w:val="00D86F3D"/>
    <w:rsid w:val="00FD0697"/>
    <w:rsid w:val="00FF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CF4EA"/>
  <w15:chartTrackingRefBased/>
  <w15:docId w15:val="{A988B7F0-8E6D-4A2C-8229-B0A4BC9E5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q-A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E2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0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E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3E25"/>
    <w:pPr>
      <w:ind w:left="720"/>
      <w:contextualSpacing/>
    </w:pPr>
  </w:style>
  <w:style w:type="character" w:customStyle="1" w:styleId="mord">
    <w:name w:val="mord"/>
    <w:basedOn w:val="DefaultParagraphFont"/>
    <w:rsid w:val="00903E25"/>
  </w:style>
  <w:style w:type="character" w:customStyle="1" w:styleId="Heading1Char">
    <w:name w:val="Heading 1 Char"/>
    <w:basedOn w:val="DefaultParagraphFont"/>
    <w:link w:val="Heading1"/>
    <w:uiPriority w:val="9"/>
    <w:rsid w:val="00FD06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FD0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22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Adhurim Canhasi</dc:creator>
  <cp:keywords/>
  <dc:description/>
  <cp:lastModifiedBy>Adhurim Canhasi</cp:lastModifiedBy>
  <cp:revision>5</cp:revision>
  <dcterms:created xsi:type="dcterms:W3CDTF">2023-12-11T21:24:00Z</dcterms:created>
  <dcterms:modified xsi:type="dcterms:W3CDTF">2023-12-11T21:39:00Z</dcterms:modified>
</cp:coreProperties>
</file>