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7DCB" w14:textId="07AA0487" w:rsidR="00594599" w:rsidRDefault="00BC2D24" w:rsidP="00BC2D24">
      <w:pPr>
        <w:jc w:val="center"/>
        <w:rPr>
          <w:b/>
          <w:bCs/>
          <w:sz w:val="28"/>
          <w:szCs w:val="28"/>
          <w:u w:val="single"/>
        </w:rPr>
      </w:pPr>
      <w:r>
        <w:rPr>
          <w:b/>
          <w:bCs/>
          <w:sz w:val="28"/>
          <w:szCs w:val="28"/>
          <w:u w:val="single"/>
        </w:rPr>
        <w:t>Geographic information Systems</w:t>
      </w:r>
    </w:p>
    <w:p w14:paraId="207C5D33" w14:textId="28291519" w:rsidR="00BC2D24" w:rsidRDefault="00076607" w:rsidP="00BC2D24">
      <w:pPr>
        <w:jc w:val="center"/>
        <w:rPr>
          <w:b/>
          <w:bCs/>
          <w:sz w:val="28"/>
          <w:szCs w:val="28"/>
          <w:u w:val="single"/>
        </w:rPr>
      </w:pPr>
      <w:r>
        <w:rPr>
          <w:b/>
          <w:bCs/>
          <w:sz w:val="28"/>
          <w:szCs w:val="28"/>
          <w:u w:val="single"/>
        </w:rPr>
        <w:t>Assignment No. 1</w:t>
      </w:r>
    </w:p>
    <w:p w14:paraId="4B1B3A4C" w14:textId="6E9843C2" w:rsidR="00F62391" w:rsidRDefault="00F62391" w:rsidP="00BC2D24">
      <w:pPr>
        <w:jc w:val="center"/>
        <w:rPr>
          <w:b/>
          <w:bCs/>
          <w:sz w:val="28"/>
          <w:szCs w:val="28"/>
          <w:u w:val="single"/>
        </w:rPr>
      </w:pPr>
    </w:p>
    <w:p w14:paraId="0C6E4DCF" w14:textId="7BD357E7" w:rsidR="00F62391" w:rsidRDefault="00F62391" w:rsidP="00F62391">
      <w:pPr>
        <w:rPr>
          <w:b/>
          <w:bCs/>
          <w:sz w:val="20"/>
          <w:szCs w:val="20"/>
        </w:rPr>
      </w:pPr>
      <w:r>
        <w:rPr>
          <w:b/>
          <w:bCs/>
          <w:sz w:val="20"/>
          <w:szCs w:val="20"/>
        </w:rPr>
        <w:t>Name- Adhyyan Tripathi</w:t>
      </w:r>
    </w:p>
    <w:p w14:paraId="75E03692" w14:textId="26E6DFFA" w:rsidR="00F62391" w:rsidRDefault="00F62391" w:rsidP="00F62391">
      <w:pPr>
        <w:rPr>
          <w:b/>
          <w:bCs/>
          <w:sz w:val="20"/>
          <w:szCs w:val="20"/>
        </w:rPr>
      </w:pPr>
      <w:r>
        <w:rPr>
          <w:b/>
          <w:bCs/>
          <w:sz w:val="20"/>
          <w:szCs w:val="20"/>
        </w:rPr>
        <w:t>Sec/Dept. – C/CSE</w:t>
      </w:r>
    </w:p>
    <w:p w14:paraId="022B5310" w14:textId="5E8C1B70" w:rsidR="00F62391" w:rsidRDefault="00F62391" w:rsidP="00F62391">
      <w:pPr>
        <w:pBdr>
          <w:bottom w:val="single" w:sz="6" w:space="1" w:color="auto"/>
        </w:pBdr>
        <w:rPr>
          <w:b/>
          <w:bCs/>
          <w:sz w:val="20"/>
          <w:szCs w:val="20"/>
        </w:rPr>
      </w:pPr>
      <w:r>
        <w:rPr>
          <w:b/>
          <w:bCs/>
          <w:sz w:val="20"/>
          <w:szCs w:val="20"/>
        </w:rPr>
        <w:t>Reg. no. – 201700403</w:t>
      </w:r>
    </w:p>
    <w:p w14:paraId="4016B16C" w14:textId="41A15819" w:rsidR="00722EA1" w:rsidRDefault="00722EA1" w:rsidP="00F62391">
      <w:pPr>
        <w:rPr>
          <w:b/>
          <w:bCs/>
          <w:sz w:val="20"/>
          <w:szCs w:val="20"/>
        </w:rPr>
      </w:pPr>
    </w:p>
    <w:p w14:paraId="4A032DC4" w14:textId="76FF8C6B" w:rsidR="008118A0" w:rsidRDefault="008311A1" w:rsidP="00F62391">
      <w:pPr>
        <w:rPr>
          <w:sz w:val="24"/>
          <w:szCs w:val="24"/>
        </w:rPr>
      </w:pPr>
      <w:r>
        <w:rPr>
          <w:sz w:val="24"/>
          <w:szCs w:val="24"/>
        </w:rPr>
        <w:t xml:space="preserve">Q1) List of all the </w:t>
      </w:r>
      <w:r w:rsidRPr="008311A1">
        <w:rPr>
          <w:sz w:val="24"/>
          <w:szCs w:val="24"/>
        </w:rPr>
        <w:t>Satellites</w:t>
      </w:r>
      <w:r>
        <w:rPr>
          <w:sz w:val="24"/>
          <w:szCs w:val="24"/>
        </w:rPr>
        <w:t xml:space="preserve"> launched in </w:t>
      </w:r>
      <w:proofErr w:type="spellStart"/>
      <w:r>
        <w:rPr>
          <w:sz w:val="24"/>
          <w:szCs w:val="24"/>
        </w:rPr>
        <w:t>earths</w:t>
      </w:r>
      <w:proofErr w:type="spellEnd"/>
      <w:r>
        <w:rPr>
          <w:sz w:val="24"/>
          <w:szCs w:val="24"/>
        </w:rPr>
        <w:t xml:space="preserve"> orbit</w:t>
      </w:r>
      <w:r w:rsidR="00866084">
        <w:rPr>
          <w:sz w:val="24"/>
          <w:szCs w:val="24"/>
        </w:rPr>
        <w:t xml:space="preserve"> by ISRO with the main purpose of observing the earth from above.</w:t>
      </w:r>
    </w:p>
    <w:p w14:paraId="65BD8515" w14:textId="1302F151" w:rsidR="00722EA1" w:rsidRDefault="008311A1" w:rsidP="00F62391">
      <w:pPr>
        <w:rPr>
          <w:sz w:val="24"/>
          <w:szCs w:val="24"/>
        </w:rPr>
      </w:pPr>
      <w:r>
        <w:rPr>
          <w:sz w:val="24"/>
          <w:szCs w:val="24"/>
        </w:rPr>
        <w:t xml:space="preserve"> </w:t>
      </w:r>
      <w:r w:rsidR="00FB66C3">
        <w:rPr>
          <w:sz w:val="24"/>
          <w:szCs w:val="24"/>
        </w:rPr>
        <w:t>Ans-</w:t>
      </w:r>
    </w:p>
    <w:tbl>
      <w:tblPr>
        <w:tblStyle w:val="GridTable1Light-Accent3"/>
        <w:tblW w:w="0" w:type="auto"/>
        <w:tblLook w:val="04A0" w:firstRow="1" w:lastRow="0" w:firstColumn="1" w:lastColumn="0" w:noHBand="0" w:noVBand="1"/>
      </w:tblPr>
      <w:tblGrid>
        <w:gridCol w:w="1702"/>
        <w:gridCol w:w="1333"/>
        <w:gridCol w:w="1194"/>
        <w:gridCol w:w="2166"/>
        <w:gridCol w:w="1093"/>
        <w:gridCol w:w="1528"/>
      </w:tblGrid>
      <w:tr w:rsidR="001B7070" w14:paraId="6C4268F7" w14:textId="77777777" w:rsidTr="00076D13">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702" w:type="dxa"/>
          </w:tcPr>
          <w:p w14:paraId="2D187318" w14:textId="2BDBC401" w:rsidR="001B7070" w:rsidRPr="001B7070" w:rsidRDefault="001B7070" w:rsidP="001B7070">
            <w:pPr>
              <w:jc w:val="center"/>
              <w:rPr>
                <w:sz w:val="24"/>
                <w:szCs w:val="24"/>
                <w:u w:val="single"/>
              </w:rPr>
            </w:pPr>
            <w:r>
              <w:rPr>
                <w:sz w:val="24"/>
                <w:szCs w:val="24"/>
                <w:u w:val="single"/>
              </w:rPr>
              <w:t>Name</w:t>
            </w:r>
          </w:p>
        </w:tc>
        <w:tc>
          <w:tcPr>
            <w:tcW w:w="1333" w:type="dxa"/>
          </w:tcPr>
          <w:p w14:paraId="1E042867" w14:textId="25B88B1B" w:rsidR="001B7070" w:rsidRPr="001B7070" w:rsidRDefault="001B7070"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Date</w:t>
            </w:r>
          </w:p>
        </w:tc>
        <w:tc>
          <w:tcPr>
            <w:tcW w:w="1194" w:type="dxa"/>
          </w:tcPr>
          <w:p w14:paraId="208EB23D" w14:textId="0D871C2D" w:rsidR="001B7070" w:rsidRPr="001B7070" w:rsidRDefault="006F1D9C" w:rsidP="001B7070">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Mass</w:t>
            </w:r>
          </w:p>
        </w:tc>
        <w:tc>
          <w:tcPr>
            <w:tcW w:w="2166" w:type="dxa"/>
          </w:tcPr>
          <w:p w14:paraId="1D589831" w14:textId="04510756" w:rsidR="001B7070" w:rsidRPr="006F1D9C" w:rsidRDefault="006F1D9C" w:rsidP="006F1D9C">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Launch Vehicle</w:t>
            </w:r>
          </w:p>
        </w:tc>
        <w:tc>
          <w:tcPr>
            <w:tcW w:w="1093" w:type="dxa"/>
          </w:tcPr>
          <w:p w14:paraId="6AD354F5" w14:textId="68F075B4" w:rsidR="001B7070" w:rsidRPr="00E95245" w:rsidRDefault="00E95245" w:rsidP="00F62391">
            <w:pPr>
              <w:cnfStyle w:val="100000000000" w:firstRow="1" w:lastRow="0" w:firstColumn="0" w:lastColumn="0" w:oddVBand="0" w:evenVBand="0" w:oddHBand="0" w:evenHBand="0" w:firstRowFirstColumn="0" w:firstRowLastColumn="0" w:lastRowFirstColumn="0" w:lastRowLastColumn="0"/>
              <w:rPr>
                <w:sz w:val="24"/>
                <w:szCs w:val="24"/>
                <w:u w:val="single"/>
              </w:rPr>
            </w:pPr>
            <w:r w:rsidRPr="00E95245">
              <w:rPr>
                <w:sz w:val="24"/>
                <w:szCs w:val="24"/>
                <w:u w:val="single"/>
              </w:rPr>
              <w:t>Orbit Type</w:t>
            </w:r>
          </w:p>
        </w:tc>
        <w:tc>
          <w:tcPr>
            <w:tcW w:w="1528" w:type="dxa"/>
          </w:tcPr>
          <w:p w14:paraId="486F2DF2" w14:textId="2F654675" w:rsidR="001B7070" w:rsidRPr="002F0754" w:rsidRDefault="002F0754" w:rsidP="002F0754">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u w:val="single"/>
              </w:rPr>
              <w:t>Application</w:t>
            </w:r>
          </w:p>
        </w:tc>
      </w:tr>
      <w:tr w:rsidR="001B7070" w14:paraId="135820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C1B395" w14:textId="00DAF6FE" w:rsidR="001B7070" w:rsidRPr="00E715C8" w:rsidRDefault="009024EB" w:rsidP="00F62391">
            <w:pPr>
              <w:rPr>
                <w:b w:val="0"/>
                <w:bCs w:val="0"/>
                <w:sz w:val="24"/>
                <w:szCs w:val="24"/>
              </w:rPr>
            </w:pPr>
            <w:r w:rsidRPr="009024EB">
              <w:rPr>
                <w:b w:val="0"/>
                <w:bCs w:val="0"/>
                <w:sz w:val="24"/>
                <w:szCs w:val="24"/>
              </w:rPr>
              <w:t>RISAT-2BR1</w:t>
            </w:r>
          </w:p>
        </w:tc>
        <w:tc>
          <w:tcPr>
            <w:tcW w:w="1333" w:type="dxa"/>
          </w:tcPr>
          <w:p w14:paraId="04132BAE" w14:textId="5DF5B2CF"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Dec 11, 2019</w:t>
            </w:r>
          </w:p>
        </w:tc>
        <w:tc>
          <w:tcPr>
            <w:tcW w:w="1194" w:type="dxa"/>
          </w:tcPr>
          <w:p w14:paraId="6E7F6FCD" w14:textId="1EA6A4C7"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628 Kg</w:t>
            </w:r>
          </w:p>
        </w:tc>
        <w:tc>
          <w:tcPr>
            <w:tcW w:w="2166" w:type="dxa"/>
          </w:tcPr>
          <w:p w14:paraId="29F0F127" w14:textId="3A8E1E40"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PSLV-C48/RISAT-2BR1</w:t>
            </w:r>
          </w:p>
        </w:tc>
        <w:tc>
          <w:tcPr>
            <w:tcW w:w="1093" w:type="dxa"/>
          </w:tcPr>
          <w:p w14:paraId="1B602B61" w14:textId="13DAE98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LEO</w:t>
            </w:r>
          </w:p>
        </w:tc>
        <w:tc>
          <w:tcPr>
            <w:tcW w:w="1528" w:type="dxa"/>
          </w:tcPr>
          <w:p w14:paraId="536CE348" w14:textId="7113DA6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Disaster Management System, Earth Observation</w:t>
            </w:r>
          </w:p>
        </w:tc>
      </w:tr>
      <w:tr w:rsidR="001B7070" w14:paraId="67290418"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6D3F184" w14:textId="24036243" w:rsidR="001B7070" w:rsidRPr="009024EB" w:rsidRDefault="009024EB" w:rsidP="00F62391">
            <w:pPr>
              <w:rPr>
                <w:b w:val="0"/>
                <w:bCs w:val="0"/>
                <w:sz w:val="24"/>
                <w:szCs w:val="24"/>
              </w:rPr>
            </w:pPr>
            <w:r w:rsidRPr="009024EB">
              <w:rPr>
                <w:b w:val="0"/>
                <w:bCs w:val="0"/>
                <w:sz w:val="24"/>
                <w:szCs w:val="24"/>
              </w:rPr>
              <w:t>Cartosat-3</w:t>
            </w:r>
          </w:p>
        </w:tc>
        <w:tc>
          <w:tcPr>
            <w:tcW w:w="1333" w:type="dxa"/>
          </w:tcPr>
          <w:p w14:paraId="7BE522A7" w14:textId="54774F03"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Nov 27, 2019</w:t>
            </w:r>
          </w:p>
        </w:tc>
        <w:tc>
          <w:tcPr>
            <w:tcW w:w="1194" w:type="dxa"/>
          </w:tcPr>
          <w:p w14:paraId="206F485F" w14:textId="1BA3DD68"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83826F9" w14:textId="7D8F62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PSLV-C47 / Cartosat-3 Mission</w:t>
            </w:r>
          </w:p>
        </w:tc>
        <w:tc>
          <w:tcPr>
            <w:tcW w:w="1093" w:type="dxa"/>
          </w:tcPr>
          <w:p w14:paraId="4D3BFCB7" w14:textId="3577C9EA"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15AE5A7" w14:textId="024801C8" w:rsidR="001B7070" w:rsidRDefault="009024EB" w:rsidP="00F62391">
            <w:pPr>
              <w:cnfStyle w:val="000000000000" w:firstRow="0" w:lastRow="0" w:firstColumn="0" w:lastColumn="0" w:oddVBand="0" w:evenVBand="0" w:oddHBand="0" w:evenHBand="0" w:firstRowFirstColumn="0" w:firstRowLastColumn="0" w:lastRowFirstColumn="0" w:lastRowLastColumn="0"/>
              <w:rPr>
                <w:sz w:val="24"/>
                <w:szCs w:val="24"/>
              </w:rPr>
            </w:pPr>
            <w:r w:rsidRPr="009024EB">
              <w:rPr>
                <w:sz w:val="24"/>
                <w:szCs w:val="24"/>
              </w:rPr>
              <w:t>Earth Observation</w:t>
            </w:r>
          </w:p>
        </w:tc>
      </w:tr>
      <w:tr w:rsidR="001B7070" w14:paraId="13BFD1D6"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2B8EF10D" w14:textId="40A4EF35" w:rsidR="001B7070" w:rsidRPr="00CB0B88" w:rsidRDefault="00CB0B88" w:rsidP="00F62391">
            <w:pPr>
              <w:rPr>
                <w:b w:val="0"/>
                <w:bCs w:val="0"/>
                <w:sz w:val="24"/>
                <w:szCs w:val="24"/>
              </w:rPr>
            </w:pPr>
            <w:r w:rsidRPr="00CB0B88">
              <w:rPr>
                <w:b w:val="0"/>
                <w:bCs w:val="0"/>
                <w:sz w:val="24"/>
                <w:szCs w:val="24"/>
              </w:rPr>
              <w:t>RISAT-2B</w:t>
            </w:r>
          </w:p>
        </w:tc>
        <w:tc>
          <w:tcPr>
            <w:tcW w:w="1333" w:type="dxa"/>
          </w:tcPr>
          <w:p w14:paraId="25C23B84" w14:textId="337FA112"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May 22, 2019</w:t>
            </w:r>
          </w:p>
        </w:tc>
        <w:tc>
          <w:tcPr>
            <w:tcW w:w="1194" w:type="dxa"/>
          </w:tcPr>
          <w:p w14:paraId="27720ED9" w14:textId="2283215E"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615 Kg</w:t>
            </w:r>
          </w:p>
        </w:tc>
        <w:tc>
          <w:tcPr>
            <w:tcW w:w="2166" w:type="dxa"/>
          </w:tcPr>
          <w:p w14:paraId="5DB050C7" w14:textId="49D3E9FB"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ab/>
              <w:t>PSLV-C46 Mission</w:t>
            </w:r>
          </w:p>
        </w:tc>
        <w:tc>
          <w:tcPr>
            <w:tcW w:w="1093" w:type="dxa"/>
          </w:tcPr>
          <w:p w14:paraId="5017DA1A" w14:textId="32DE7C2D"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E17024B" w14:textId="3DEFED46" w:rsidR="001B7070" w:rsidRDefault="00CB0B88" w:rsidP="00F62391">
            <w:pPr>
              <w:cnfStyle w:val="000000000000" w:firstRow="0" w:lastRow="0" w:firstColumn="0" w:lastColumn="0" w:oddVBand="0" w:evenVBand="0" w:oddHBand="0" w:evenHBand="0" w:firstRowFirstColumn="0" w:firstRowLastColumn="0" w:lastRowFirstColumn="0" w:lastRowLastColumn="0"/>
              <w:rPr>
                <w:sz w:val="24"/>
                <w:szCs w:val="24"/>
              </w:rPr>
            </w:pPr>
            <w:r w:rsidRPr="00CB0B88">
              <w:rPr>
                <w:sz w:val="24"/>
                <w:szCs w:val="24"/>
              </w:rPr>
              <w:t>Disaster Management System, Earth Observation</w:t>
            </w:r>
          </w:p>
        </w:tc>
      </w:tr>
      <w:tr w:rsidR="001B7070" w14:paraId="29CEDF7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0E1C95F" w14:textId="10AD2D7C" w:rsidR="001B7070" w:rsidRPr="00363043" w:rsidRDefault="00363043" w:rsidP="00F62391">
            <w:pPr>
              <w:rPr>
                <w:b w:val="0"/>
                <w:bCs w:val="0"/>
                <w:sz w:val="24"/>
                <w:szCs w:val="24"/>
              </w:rPr>
            </w:pPr>
            <w:proofErr w:type="spellStart"/>
            <w:r w:rsidRPr="00363043">
              <w:rPr>
                <w:b w:val="0"/>
                <w:bCs w:val="0"/>
                <w:sz w:val="24"/>
                <w:szCs w:val="24"/>
              </w:rPr>
              <w:t>HysIS</w:t>
            </w:r>
            <w:proofErr w:type="spellEnd"/>
          </w:p>
        </w:tc>
        <w:tc>
          <w:tcPr>
            <w:tcW w:w="1333" w:type="dxa"/>
          </w:tcPr>
          <w:p w14:paraId="30F7180E" w14:textId="7AFF4428"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Nov 29, 2018</w:t>
            </w:r>
          </w:p>
        </w:tc>
        <w:tc>
          <w:tcPr>
            <w:tcW w:w="1194" w:type="dxa"/>
          </w:tcPr>
          <w:p w14:paraId="1262A310" w14:textId="4DAECDD2" w:rsidR="001B7070" w:rsidRDefault="001B7070" w:rsidP="00F62391">
            <w:pPr>
              <w:cnfStyle w:val="000000000000" w:firstRow="0" w:lastRow="0" w:firstColumn="0" w:lastColumn="0" w:oddVBand="0" w:evenVBand="0" w:oddHBand="0" w:evenHBand="0" w:firstRowFirstColumn="0" w:firstRowLastColumn="0" w:lastRowFirstColumn="0" w:lastRowLastColumn="0"/>
              <w:rPr>
                <w:sz w:val="24"/>
                <w:szCs w:val="24"/>
              </w:rPr>
            </w:pPr>
          </w:p>
        </w:tc>
        <w:tc>
          <w:tcPr>
            <w:tcW w:w="2166" w:type="dxa"/>
          </w:tcPr>
          <w:p w14:paraId="6D164559" w14:textId="789F1A0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 xml:space="preserve">PSLV-C43 / </w:t>
            </w:r>
            <w:proofErr w:type="spellStart"/>
            <w:r w:rsidRPr="00D14C18">
              <w:rPr>
                <w:sz w:val="24"/>
                <w:szCs w:val="24"/>
              </w:rPr>
              <w:t>HysIS</w:t>
            </w:r>
            <w:proofErr w:type="spellEnd"/>
            <w:r w:rsidRPr="00D14C18">
              <w:rPr>
                <w:sz w:val="24"/>
                <w:szCs w:val="24"/>
              </w:rPr>
              <w:t xml:space="preserve"> Mission</w:t>
            </w:r>
          </w:p>
        </w:tc>
        <w:tc>
          <w:tcPr>
            <w:tcW w:w="1093" w:type="dxa"/>
          </w:tcPr>
          <w:p w14:paraId="0A6F4B71" w14:textId="1C4E9AF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AADD4F0" w14:textId="4A1ACD2E" w:rsidR="001B7070" w:rsidRDefault="00D14C18" w:rsidP="00F62391">
            <w:pPr>
              <w:cnfStyle w:val="000000000000" w:firstRow="0" w:lastRow="0" w:firstColumn="0" w:lastColumn="0" w:oddVBand="0" w:evenVBand="0" w:oddHBand="0" w:evenHBand="0" w:firstRowFirstColumn="0" w:firstRowLastColumn="0" w:lastRowFirstColumn="0" w:lastRowLastColumn="0"/>
              <w:rPr>
                <w:sz w:val="24"/>
                <w:szCs w:val="24"/>
              </w:rPr>
            </w:pPr>
            <w:r w:rsidRPr="00D14C18">
              <w:rPr>
                <w:sz w:val="24"/>
                <w:szCs w:val="24"/>
              </w:rPr>
              <w:tab/>
              <w:t>Earth Observation</w:t>
            </w:r>
          </w:p>
        </w:tc>
      </w:tr>
      <w:tr w:rsidR="001B7070" w14:paraId="5570AF0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005ECD3E" w14:textId="076D70FA"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4FF4792C" w14:textId="20FF44D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Jan 12, 2018</w:t>
            </w:r>
          </w:p>
        </w:tc>
        <w:tc>
          <w:tcPr>
            <w:tcW w:w="1194" w:type="dxa"/>
          </w:tcPr>
          <w:p w14:paraId="70D968EC" w14:textId="1F7FAFE9"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710 Kg</w:t>
            </w:r>
          </w:p>
        </w:tc>
        <w:tc>
          <w:tcPr>
            <w:tcW w:w="2166" w:type="dxa"/>
          </w:tcPr>
          <w:p w14:paraId="5F9B0916" w14:textId="778F1A5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PSLV-C40/Cartosat-2 Series Satellite Mission</w:t>
            </w:r>
          </w:p>
        </w:tc>
        <w:tc>
          <w:tcPr>
            <w:tcW w:w="1093" w:type="dxa"/>
          </w:tcPr>
          <w:p w14:paraId="59B88BCC" w14:textId="0E9C0705"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17D80626" w14:textId="6E1330E0"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1B7070" w14:paraId="308DD1C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EF692FA" w14:textId="42195D0F" w:rsidR="001B7070" w:rsidRPr="00333F09" w:rsidRDefault="00333F09" w:rsidP="00F62391">
            <w:pPr>
              <w:rPr>
                <w:b w:val="0"/>
                <w:bCs w:val="0"/>
                <w:sz w:val="24"/>
                <w:szCs w:val="24"/>
              </w:rPr>
            </w:pPr>
            <w:r w:rsidRPr="00333F09">
              <w:rPr>
                <w:b w:val="0"/>
                <w:bCs w:val="0"/>
                <w:sz w:val="24"/>
                <w:szCs w:val="24"/>
              </w:rPr>
              <w:t>Cartosat-2 Series Satellite</w:t>
            </w:r>
          </w:p>
        </w:tc>
        <w:tc>
          <w:tcPr>
            <w:tcW w:w="1333" w:type="dxa"/>
          </w:tcPr>
          <w:p w14:paraId="347163F4" w14:textId="315182DC"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Jun 23, 2017</w:t>
            </w:r>
          </w:p>
        </w:tc>
        <w:tc>
          <w:tcPr>
            <w:tcW w:w="1194" w:type="dxa"/>
          </w:tcPr>
          <w:p w14:paraId="7D144707" w14:textId="17D4220A"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712 kg</w:t>
            </w:r>
          </w:p>
        </w:tc>
        <w:tc>
          <w:tcPr>
            <w:tcW w:w="2166" w:type="dxa"/>
          </w:tcPr>
          <w:p w14:paraId="0DF5CB03" w14:textId="16C6B601"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PSLV-C38 / Cartosat-2 Series Satellite</w:t>
            </w:r>
          </w:p>
        </w:tc>
        <w:tc>
          <w:tcPr>
            <w:tcW w:w="1093" w:type="dxa"/>
          </w:tcPr>
          <w:p w14:paraId="2979E21F" w14:textId="12C60603"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3E4834C" w14:textId="36CBC90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ab/>
              <w:t>Earth Observation</w:t>
            </w:r>
          </w:p>
        </w:tc>
      </w:tr>
      <w:tr w:rsidR="001B7070" w14:paraId="3073865A"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BB4961B" w14:textId="7DF7627E" w:rsidR="001B7070" w:rsidRPr="00333F09" w:rsidRDefault="00333F09" w:rsidP="00F62391">
            <w:pPr>
              <w:rPr>
                <w:b w:val="0"/>
                <w:bCs w:val="0"/>
                <w:sz w:val="24"/>
                <w:szCs w:val="24"/>
              </w:rPr>
            </w:pPr>
            <w:proofErr w:type="spellStart"/>
            <w:r w:rsidRPr="00333F09">
              <w:rPr>
                <w:b w:val="0"/>
                <w:bCs w:val="0"/>
                <w:sz w:val="24"/>
                <w:szCs w:val="24"/>
              </w:rPr>
              <w:t>Cartosat</w:t>
            </w:r>
            <w:proofErr w:type="spellEnd"/>
            <w:r w:rsidRPr="00333F09">
              <w:rPr>
                <w:b w:val="0"/>
                <w:bCs w:val="0"/>
                <w:sz w:val="24"/>
                <w:szCs w:val="24"/>
              </w:rPr>
              <w:t xml:space="preserve"> -2 Series Satellite</w:t>
            </w:r>
          </w:p>
        </w:tc>
        <w:tc>
          <w:tcPr>
            <w:tcW w:w="1333" w:type="dxa"/>
          </w:tcPr>
          <w:p w14:paraId="69EF5E1A" w14:textId="140554C7"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Feb 15, 2017</w:t>
            </w:r>
          </w:p>
        </w:tc>
        <w:tc>
          <w:tcPr>
            <w:tcW w:w="1194" w:type="dxa"/>
          </w:tcPr>
          <w:p w14:paraId="1EF9F28D" w14:textId="6133C954"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Pr>
                <w:rFonts w:ascii="Helvetica" w:hAnsi="Helvetica" w:cs="Helvetica"/>
                <w:color w:val="333333"/>
                <w:shd w:val="clear" w:color="auto" w:fill="F9F9F9"/>
              </w:rPr>
              <w:t>714 kg</w:t>
            </w:r>
          </w:p>
        </w:tc>
        <w:tc>
          <w:tcPr>
            <w:tcW w:w="2166" w:type="dxa"/>
          </w:tcPr>
          <w:p w14:paraId="75DABC4C" w14:textId="64A75AA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 xml:space="preserve">PSLV-C37 / </w:t>
            </w:r>
            <w:proofErr w:type="spellStart"/>
            <w:r w:rsidRPr="00333F09">
              <w:rPr>
                <w:sz w:val="24"/>
                <w:szCs w:val="24"/>
              </w:rPr>
              <w:t>Cartosat</w:t>
            </w:r>
            <w:proofErr w:type="spellEnd"/>
            <w:r w:rsidRPr="00333F09">
              <w:rPr>
                <w:sz w:val="24"/>
                <w:szCs w:val="24"/>
              </w:rPr>
              <w:t xml:space="preserve"> -2 Series Satellite</w:t>
            </w:r>
          </w:p>
        </w:tc>
        <w:tc>
          <w:tcPr>
            <w:tcW w:w="1093" w:type="dxa"/>
          </w:tcPr>
          <w:p w14:paraId="6376AED6" w14:textId="51E16799" w:rsidR="001B7070"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B1E3210" w14:textId="63F9FC08" w:rsidR="001B7070" w:rsidRDefault="00333F09" w:rsidP="00F62391">
            <w:pPr>
              <w:cnfStyle w:val="000000000000" w:firstRow="0" w:lastRow="0" w:firstColumn="0" w:lastColumn="0" w:oddVBand="0" w:evenVBand="0" w:oddHBand="0" w:evenHBand="0" w:firstRowFirstColumn="0" w:firstRowLastColumn="0" w:lastRowFirstColumn="0" w:lastRowLastColumn="0"/>
              <w:rPr>
                <w:sz w:val="24"/>
                <w:szCs w:val="24"/>
              </w:rPr>
            </w:pPr>
            <w:r w:rsidRPr="00333F09">
              <w:rPr>
                <w:sz w:val="24"/>
                <w:szCs w:val="24"/>
              </w:rPr>
              <w:t>Earth Observation</w:t>
            </w:r>
          </w:p>
        </w:tc>
      </w:tr>
      <w:tr w:rsidR="00E914BA" w14:paraId="391E53F2"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303E373" w14:textId="4D154331" w:rsidR="00E914BA" w:rsidRPr="00E914BA" w:rsidRDefault="00E914BA" w:rsidP="00F62391">
            <w:pPr>
              <w:rPr>
                <w:b w:val="0"/>
                <w:bCs w:val="0"/>
                <w:sz w:val="24"/>
                <w:szCs w:val="24"/>
              </w:rPr>
            </w:pPr>
            <w:r w:rsidRPr="00E914BA">
              <w:rPr>
                <w:b w:val="0"/>
                <w:bCs w:val="0"/>
                <w:sz w:val="24"/>
                <w:szCs w:val="24"/>
              </w:rPr>
              <w:t>RESOURCESAT-2A</w:t>
            </w:r>
          </w:p>
        </w:tc>
        <w:tc>
          <w:tcPr>
            <w:tcW w:w="1333" w:type="dxa"/>
          </w:tcPr>
          <w:p w14:paraId="2739AF3C" w14:textId="1E5B314D"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Dec 07, 2016</w:t>
            </w:r>
          </w:p>
        </w:tc>
        <w:tc>
          <w:tcPr>
            <w:tcW w:w="1194" w:type="dxa"/>
          </w:tcPr>
          <w:p w14:paraId="6B045F52" w14:textId="00C4351C" w:rsidR="00E914BA" w:rsidRDefault="00BD2ECB"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D2ECB">
              <w:rPr>
                <w:rFonts w:ascii="Helvetica" w:hAnsi="Helvetica" w:cs="Helvetica"/>
                <w:color w:val="333333"/>
                <w:shd w:val="clear" w:color="auto" w:fill="F9F9F9"/>
              </w:rPr>
              <w:t>1235 kg</w:t>
            </w:r>
          </w:p>
        </w:tc>
        <w:tc>
          <w:tcPr>
            <w:tcW w:w="2166" w:type="dxa"/>
          </w:tcPr>
          <w:p w14:paraId="21C9B46B" w14:textId="22AF9690"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PSLV-C36 / RESOURCESAT-2A</w:t>
            </w:r>
          </w:p>
        </w:tc>
        <w:tc>
          <w:tcPr>
            <w:tcW w:w="1093" w:type="dxa"/>
          </w:tcPr>
          <w:p w14:paraId="521B2870" w14:textId="4F502F80" w:rsidR="00E914BA"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6EB3A09" w14:textId="4D84EC8E" w:rsidR="00E914BA" w:rsidRPr="00333F09" w:rsidRDefault="00BD2ECB" w:rsidP="00F62391">
            <w:pPr>
              <w:cnfStyle w:val="000000000000" w:firstRow="0" w:lastRow="0" w:firstColumn="0" w:lastColumn="0" w:oddVBand="0" w:evenVBand="0" w:oddHBand="0" w:evenHBand="0" w:firstRowFirstColumn="0" w:firstRowLastColumn="0" w:lastRowFirstColumn="0" w:lastRowLastColumn="0"/>
              <w:rPr>
                <w:sz w:val="24"/>
                <w:szCs w:val="24"/>
              </w:rPr>
            </w:pPr>
            <w:r w:rsidRPr="00BD2ECB">
              <w:rPr>
                <w:sz w:val="24"/>
                <w:szCs w:val="24"/>
              </w:rPr>
              <w:tab/>
              <w:t>Earth Observation</w:t>
            </w:r>
          </w:p>
        </w:tc>
      </w:tr>
      <w:tr w:rsidR="006A6F79" w14:paraId="1C6CBB74"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58552648" w14:textId="7970FE42" w:rsidR="006A6F79" w:rsidRPr="006A6F79" w:rsidRDefault="006A6F79" w:rsidP="00F62391">
            <w:pPr>
              <w:rPr>
                <w:b w:val="0"/>
                <w:bCs w:val="0"/>
                <w:sz w:val="24"/>
                <w:szCs w:val="24"/>
              </w:rPr>
            </w:pPr>
            <w:r w:rsidRPr="006A6F79">
              <w:rPr>
                <w:b w:val="0"/>
                <w:bCs w:val="0"/>
                <w:sz w:val="24"/>
                <w:szCs w:val="24"/>
              </w:rPr>
              <w:t>CARTOSAT-2 Series Satellite</w:t>
            </w:r>
          </w:p>
        </w:tc>
        <w:tc>
          <w:tcPr>
            <w:tcW w:w="1333" w:type="dxa"/>
          </w:tcPr>
          <w:p w14:paraId="55AA88EC" w14:textId="1ECD8038"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rFonts w:ascii="Helvetica" w:hAnsi="Helvetica" w:cs="Helvetica"/>
                <w:color w:val="333333"/>
                <w:shd w:val="clear" w:color="auto" w:fill="F9F9F9"/>
              </w:rPr>
              <w:t>Jun 22, 2016</w:t>
            </w:r>
          </w:p>
        </w:tc>
        <w:tc>
          <w:tcPr>
            <w:tcW w:w="1194" w:type="dxa"/>
          </w:tcPr>
          <w:p w14:paraId="0A53ADBD" w14:textId="7DA57C17"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737.5 kg</w:t>
            </w:r>
          </w:p>
        </w:tc>
        <w:tc>
          <w:tcPr>
            <w:tcW w:w="2166" w:type="dxa"/>
          </w:tcPr>
          <w:p w14:paraId="473CE3A2" w14:textId="38C142DA"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PSLV-C34 / CARTOSAT-2 Series Satellite</w:t>
            </w:r>
          </w:p>
        </w:tc>
        <w:tc>
          <w:tcPr>
            <w:tcW w:w="1093" w:type="dxa"/>
          </w:tcPr>
          <w:p w14:paraId="05F58BA2" w14:textId="523B0FF3"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7FA67CB" w14:textId="36AFBABF" w:rsidR="006A6F79" w:rsidRPr="00BD2ECB"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Earth Observation</w:t>
            </w:r>
          </w:p>
        </w:tc>
      </w:tr>
      <w:tr w:rsidR="006A6F79" w14:paraId="118F25F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75E5EB7C" w14:textId="113CBAB5" w:rsidR="006A6F79" w:rsidRPr="006A6F79" w:rsidRDefault="006A6F79" w:rsidP="00F62391">
            <w:pPr>
              <w:rPr>
                <w:b w:val="0"/>
                <w:bCs w:val="0"/>
                <w:sz w:val="24"/>
                <w:szCs w:val="24"/>
              </w:rPr>
            </w:pPr>
            <w:r w:rsidRPr="006A6F79">
              <w:rPr>
                <w:b w:val="0"/>
                <w:bCs w:val="0"/>
                <w:sz w:val="24"/>
                <w:szCs w:val="24"/>
              </w:rPr>
              <w:lastRenderedPageBreak/>
              <w:t>RISAT-1</w:t>
            </w:r>
          </w:p>
        </w:tc>
        <w:tc>
          <w:tcPr>
            <w:tcW w:w="1333" w:type="dxa"/>
          </w:tcPr>
          <w:p w14:paraId="1087EF28" w14:textId="04444C9A" w:rsid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26, 2012</w:t>
            </w:r>
          </w:p>
        </w:tc>
        <w:tc>
          <w:tcPr>
            <w:tcW w:w="1194" w:type="dxa"/>
          </w:tcPr>
          <w:p w14:paraId="49EE95CA" w14:textId="426480C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1858 kg</w:t>
            </w:r>
          </w:p>
        </w:tc>
        <w:tc>
          <w:tcPr>
            <w:tcW w:w="2166" w:type="dxa"/>
          </w:tcPr>
          <w:p w14:paraId="60F5526D" w14:textId="0462A102"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PSLV-C19/RISAT-1</w:t>
            </w:r>
          </w:p>
        </w:tc>
        <w:tc>
          <w:tcPr>
            <w:tcW w:w="1093" w:type="dxa"/>
          </w:tcPr>
          <w:p w14:paraId="3E681CF4" w14:textId="3EDFBDEF"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B2B920F" w14:textId="3F43183E"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sz w:val="24"/>
                <w:szCs w:val="24"/>
              </w:rPr>
            </w:pPr>
            <w:r w:rsidRPr="006A6F79">
              <w:rPr>
                <w:sz w:val="24"/>
                <w:szCs w:val="24"/>
              </w:rPr>
              <w:tab/>
              <w:t>Earth Observation</w:t>
            </w:r>
          </w:p>
        </w:tc>
      </w:tr>
      <w:tr w:rsidR="006A6F79" w14:paraId="42D0E72B"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4ADA3F2E" w14:textId="49889C09" w:rsidR="006A6F79" w:rsidRPr="006A6F79" w:rsidRDefault="006A6F79" w:rsidP="00F62391">
            <w:pPr>
              <w:rPr>
                <w:b w:val="0"/>
                <w:bCs w:val="0"/>
                <w:sz w:val="24"/>
                <w:szCs w:val="24"/>
              </w:rPr>
            </w:pPr>
            <w:r w:rsidRPr="006A6F79">
              <w:rPr>
                <w:b w:val="0"/>
                <w:bCs w:val="0"/>
                <w:sz w:val="24"/>
                <w:szCs w:val="24"/>
              </w:rPr>
              <w:t>RESOURCESAT-2</w:t>
            </w:r>
          </w:p>
        </w:tc>
        <w:tc>
          <w:tcPr>
            <w:tcW w:w="1333" w:type="dxa"/>
          </w:tcPr>
          <w:p w14:paraId="31B6B02A" w14:textId="750E3CB4" w:rsidR="006A6F79" w:rsidRPr="006A6F79" w:rsidRDefault="006A6F79"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6A6F79">
              <w:rPr>
                <w:rFonts w:ascii="Helvetica" w:hAnsi="Helvetica" w:cs="Helvetica"/>
                <w:color w:val="333333"/>
                <w:shd w:val="clear" w:color="auto" w:fill="F9F9F9"/>
              </w:rPr>
              <w:t>Apr 20, 2011</w:t>
            </w:r>
          </w:p>
        </w:tc>
        <w:tc>
          <w:tcPr>
            <w:tcW w:w="1194" w:type="dxa"/>
          </w:tcPr>
          <w:p w14:paraId="4890F6AD" w14:textId="512A85F8"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1206 kg</w:t>
            </w:r>
          </w:p>
        </w:tc>
        <w:tc>
          <w:tcPr>
            <w:tcW w:w="2166" w:type="dxa"/>
          </w:tcPr>
          <w:p w14:paraId="7C542642" w14:textId="62DC21B6"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PSLV-C16/RESOURCESAT-2</w:t>
            </w:r>
          </w:p>
        </w:tc>
        <w:tc>
          <w:tcPr>
            <w:tcW w:w="1093" w:type="dxa"/>
          </w:tcPr>
          <w:p w14:paraId="434CA2E5" w14:textId="28865FCE" w:rsidR="006A6F79"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E11FAD6" w14:textId="4EBBA8FE" w:rsidR="006A6F79" w:rsidRPr="006A6F79"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Earth Observation</w:t>
            </w:r>
          </w:p>
        </w:tc>
      </w:tr>
      <w:tr w:rsidR="00B923D5" w14:paraId="1B52320D"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B28B46" w14:textId="14458FDB" w:rsidR="00B923D5" w:rsidRPr="00B923D5" w:rsidRDefault="00B923D5" w:rsidP="00F62391">
            <w:pPr>
              <w:rPr>
                <w:b w:val="0"/>
                <w:bCs w:val="0"/>
                <w:sz w:val="24"/>
                <w:szCs w:val="24"/>
              </w:rPr>
            </w:pPr>
            <w:r w:rsidRPr="00B923D5">
              <w:rPr>
                <w:b w:val="0"/>
                <w:bCs w:val="0"/>
                <w:sz w:val="24"/>
                <w:szCs w:val="24"/>
              </w:rPr>
              <w:t>CARTOSAT-2B</w:t>
            </w:r>
          </w:p>
        </w:tc>
        <w:tc>
          <w:tcPr>
            <w:tcW w:w="1333" w:type="dxa"/>
          </w:tcPr>
          <w:p w14:paraId="0D95F478" w14:textId="4389247A" w:rsidR="00B923D5" w:rsidRPr="006A6F79"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Jul 12, 2010</w:t>
            </w:r>
          </w:p>
        </w:tc>
        <w:tc>
          <w:tcPr>
            <w:tcW w:w="1194" w:type="dxa"/>
          </w:tcPr>
          <w:p w14:paraId="4CD0529F" w14:textId="69D68223"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694 kg</w:t>
            </w:r>
          </w:p>
        </w:tc>
        <w:tc>
          <w:tcPr>
            <w:tcW w:w="2166" w:type="dxa"/>
          </w:tcPr>
          <w:p w14:paraId="6EFE6BFC" w14:textId="7A3807B8"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PSLV-C15/CARTOSAT-2B</w:t>
            </w:r>
          </w:p>
        </w:tc>
        <w:tc>
          <w:tcPr>
            <w:tcW w:w="1093" w:type="dxa"/>
          </w:tcPr>
          <w:p w14:paraId="318194AA" w14:textId="15926EC6"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533109CF" w14:textId="7931F615"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530E1AF9" w14:textId="77777777" w:rsidTr="00805B93">
        <w:trPr>
          <w:trHeight w:val="742"/>
        </w:trPr>
        <w:tc>
          <w:tcPr>
            <w:cnfStyle w:val="001000000000" w:firstRow="0" w:lastRow="0" w:firstColumn="1" w:lastColumn="0" w:oddVBand="0" w:evenVBand="0" w:oddHBand="0" w:evenHBand="0" w:firstRowFirstColumn="0" w:firstRowLastColumn="0" w:lastRowFirstColumn="0" w:lastRowLastColumn="0"/>
            <w:tcW w:w="1702" w:type="dxa"/>
          </w:tcPr>
          <w:p w14:paraId="4498680D" w14:textId="070F15EA" w:rsidR="00B923D5" w:rsidRPr="00B923D5" w:rsidRDefault="00B923D5" w:rsidP="00F62391">
            <w:pPr>
              <w:rPr>
                <w:b w:val="0"/>
                <w:bCs w:val="0"/>
                <w:sz w:val="24"/>
                <w:szCs w:val="24"/>
              </w:rPr>
            </w:pPr>
            <w:r w:rsidRPr="00B923D5">
              <w:rPr>
                <w:b w:val="0"/>
                <w:bCs w:val="0"/>
                <w:sz w:val="24"/>
                <w:szCs w:val="24"/>
              </w:rPr>
              <w:t>RISAT-2</w:t>
            </w:r>
          </w:p>
        </w:tc>
        <w:tc>
          <w:tcPr>
            <w:tcW w:w="1333" w:type="dxa"/>
          </w:tcPr>
          <w:p w14:paraId="25DCA0DA" w14:textId="767EF55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b/>
              <w:t>Apr 20, 2009</w:t>
            </w:r>
          </w:p>
        </w:tc>
        <w:tc>
          <w:tcPr>
            <w:tcW w:w="1194" w:type="dxa"/>
          </w:tcPr>
          <w:p w14:paraId="1C1394C7" w14:textId="1FD5FBEE"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300 kg</w:t>
            </w:r>
          </w:p>
        </w:tc>
        <w:tc>
          <w:tcPr>
            <w:tcW w:w="2166" w:type="dxa"/>
          </w:tcPr>
          <w:p w14:paraId="363F5802" w14:textId="4A7C06FD"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PSLV-C12 / RISAT-2</w:t>
            </w:r>
          </w:p>
        </w:tc>
        <w:tc>
          <w:tcPr>
            <w:tcW w:w="1093" w:type="dxa"/>
          </w:tcPr>
          <w:p w14:paraId="372003AB" w14:textId="2DB04C44" w:rsidR="00B923D5" w:rsidRDefault="00805B93" w:rsidP="00F6239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623980C6" w14:textId="0A16530A" w:rsidR="00B923D5" w:rsidRPr="00B923D5" w:rsidRDefault="00B923D5" w:rsidP="00F62391">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62B28539" w14:textId="77777777" w:rsidTr="00805B93">
        <w:trPr>
          <w:trHeight w:val="838"/>
        </w:trPr>
        <w:tc>
          <w:tcPr>
            <w:cnfStyle w:val="001000000000" w:firstRow="0" w:lastRow="0" w:firstColumn="1" w:lastColumn="0" w:oddVBand="0" w:evenVBand="0" w:oddHBand="0" w:evenHBand="0" w:firstRowFirstColumn="0" w:firstRowLastColumn="0" w:lastRowFirstColumn="0" w:lastRowLastColumn="0"/>
            <w:tcW w:w="1702" w:type="dxa"/>
          </w:tcPr>
          <w:p w14:paraId="2EFF5F05" w14:textId="713A9492" w:rsidR="00B923D5" w:rsidRPr="00B923D5" w:rsidRDefault="00B923D5" w:rsidP="00B923D5">
            <w:pPr>
              <w:rPr>
                <w:b w:val="0"/>
                <w:bCs w:val="0"/>
                <w:sz w:val="24"/>
                <w:szCs w:val="24"/>
              </w:rPr>
            </w:pPr>
            <w:r w:rsidRPr="00B923D5">
              <w:rPr>
                <w:b w:val="0"/>
                <w:bCs w:val="0"/>
                <w:sz w:val="24"/>
                <w:szCs w:val="24"/>
              </w:rPr>
              <w:t>CARTOSAT – 2A</w:t>
            </w:r>
          </w:p>
        </w:tc>
        <w:tc>
          <w:tcPr>
            <w:tcW w:w="1333" w:type="dxa"/>
          </w:tcPr>
          <w:p w14:paraId="15ED1DB5" w14:textId="27CA14B5"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Apr 28, 2008</w:t>
            </w:r>
          </w:p>
        </w:tc>
        <w:tc>
          <w:tcPr>
            <w:tcW w:w="1194" w:type="dxa"/>
          </w:tcPr>
          <w:p w14:paraId="449968E4" w14:textId="28F4D7CB"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690 Kg</w:t>
            </w:r>
          </w:p>
        </w:tc>
        <w:tc>
          <w:tcPr>
            <w:tcW w:w="2166" w:type="dxa"/>
          </w:tcPr>
          <w:p w14:paraId="4C59DF40" w14:textId="6A95431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ab/>
              <w:t>PSLV-C9 / CARTOSAT – 2A</w:t>
            </w:r>
          </w:p>
        </w:tc>
        <w:tc>
          <w:tcPr>
            <w:tcW w:w="1093" w:type="dxa"/>
          </w:tcPr>
          <w:p w14:paraId="2ED66DB9" w14:textId="5F6A983B"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733C1304" w14:textId="0CAE985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07B6A797" w14:textId="77777777" w:rsidTr="00805B93">
        <w:trPr>
          <w:trHeight w:val="962"/>
        </w:trPr>
        <w:tc>
          <w:tcPr>
            <w:cnfStyle w:val="001000000000" w:firstRow="0" w:lastRow="0" w:firstColumn="1" w:lastColumn="0" w:oddVBand="0" w:evenVBand="0" w:oddHBand="0" w:evenHBand="0" w:firstRowFirstColumn="0" w:firstRowLastColumn="0" w:lastRowFirstColumn="0" w:lastRowLastColumn="0"/>
            <w:tcW w:w="1702" w:type="dxa"/>
          </w:tcPr>
          <w:p w14:paraId="3CDA2451" w14:textId="72CA1B73" w:rsidR="00B923D5" w:rsidRPr="00B923D5" w:rsidRDefault="00B923D5" w:rsidP="00B923D5">
            <w:pPr>
              <w:rPr>
                <w:b w:val="0"/>
                <w:bCs w:val="0"/>
                <w:sz w:val="24"/>
                <w:szCs w:val="24"/>
              </w:rPr>
            </w:pPr>
            <w:r w:rsidRPr="00B923D5">
              <w:rPr>
                <w:b w:val="0"/>
                <w:bCs w:val="0"/>
                <w:sz w:val="24"/>
                <w:szCs w:val="24"/>
              </w:rPr>
              <w:t>IMS-1</w:t>
            </w:r>
          </w:p>
        </w:tc>
        <w:tc>
          <w:tcPr>
            <w:tcW w:w="1333" w:type="dxa"/>
          </w:tcPr>
          <w:p w14:paraId="17AFFF83" w14:textId="31FB056C"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Apr 28, 2008</w:t>
            </w:r>
          </w:p>
        </w:tc>
        <w:tc>
          <w:tcPr>
            <w:tcW w:w="1194" w:type="dxa"/>
          </w:tcPr>
          <w:p w14:paraId="55E9F97D" w14:textId="13ED9BE0"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83 kg</w:t>
            </w:r>
          </w:p>
        </w:tc>
        <w:tc>
          <w:tcPr>
            <w:tcW w:w="2166" w:type="dxa"/>
          </w:tcPr>
          <w:p w14:paraId="0C151365" w14:textId="724C6D87"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PSLV-C9 / CARTOSAT – 2A</w:t>
            </w:r>
          </w:p>
        </w:tc>
        <w:tc>
          <w:tcPr>
            <w:tcW w:w="1093" w:type="dxa"/>
          </w:tcPr>
          <w:p w14:paraId="1F95BB25" w14:textId="175EECDF"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E394FC9" w14:textId="4B42AA4E" w:rsidR="00B923D5" w:rsidRPr="00B923D5" w:rsidRDefault="00B923D5" w:rsidP="00B923D5">
            <w:pPr>
              <w:cnfStyle w:val="000000000000" w:firstRow="0" w:lastRow="0" w:firstColumn="0" w:lastColumn="0" w:oddVBand="0" w:evenVBand="0" w:oddHBand="0" w:evenHBand="0" w:firstRowFirstColumn="0" w:firstRowLastColumn="0" w:lastRowFirstColumn="0" w:lastRowLastColumn="0"/>
              <w:rPr>
                <w:sz w:val="24"/>
                <w:szCs w:val="24"/>
              </w:rPr>
            </w:pPr>
            <w:r w:rsidRPr="00B923D5">
              <w:rPr>
                <w:sz w:val="24"/>
                <w:szCs w:val="24"/>
              </w:rPr>
              <w:t>Earth Observation</w:t>
            </w:r>
          </w:p>
        </w:tc>
      </w:tr>
      <w:tr w:rsidR="00B923D5" w14:paraId="2A84F579"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656BBA95" w14:textId="2DF811AB" w:rsidR="00B923D5" w:rsidRPr="00B923D5" w:rsidRDefault="00B923D5" w:rsidP="00B923D5">
            <w:pPr>
              <w:rPr>
                <w:b w:val="0"/>
                <w:bCs w:val="0"/>
                <w:sz w:val="24"/>
                <w:szCs w:val="24"/>
              </w:rPr>
            </w:pPr>
            <w:r w:rsidRPr="00B923D5">
              <w:rPr>
                <w:b w:val="0"/>
                <w:bCs w:val="0"/>
                <w:sz w:val="24"/>
                <w:szCs w:val="24"/>
              </w:rPr>
              <w:t>CARTOSAT-2</w:t>
            </w:r>
          </w:p>
        </w:tc>
        <w:tc>
          <w:tcPr>
            <w:tcW w:w="1333" w:type="dxa"/>
          </w:tcPr>
          <w:p w14:paraId="70E1D818" w14:textId="7132D78D" w:rsidR="00B923D5" w:rsidRDefault="00B923D5"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B923D5">
              <w:rPr>
                <w:rFonts w:ascii="Helvetica" w:hAnsi="Helvetica" w:cs="Helvetica"/>
                <w:color w:val="333333"/>
                <w:shd w:val="clear" w:color="auto" w:fill="F9F9F9"/>
              </w:rPr>
              <w:t>Jan 10, 2007</w:t>
            </w:r>
          </w:p>
        </w:tc>
        <w:tc>
          <w:tcPr>
            <w:tcW w:w="1194" w:type="dxa"/>
          </w:tcPr>
          <w:p w14:paraId="232BF520" w14:textId="42DA0C5F" w:rsid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650 kg</w:t>
            </w:r>
          </w:p>
        </w:tc>
        <w:tc>
          <w:tcPr>
            <w:tcW w:w="2166" w:type="dxa"/>
          </w:tcPr>
          <w:p w14:paraId="68678F62" w14:textId="0FB929B8"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PSLV-C7 / CARTOSAT-2 / SRE-1</w:t>
            </w:r>
          </w:p>
        </w:tc>
        <w:tc>
          <w:tcPr>
            <w:tcW w:w="1093" w:type="dxa"/>
          </w:tcPr>
          <w:p w14:paraId="67F49CBC" w14:textId="2FB1EDE5" w:rsidR="00B923D5"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2E2DB4FC" w14:textId="5B461814" w:rsidR="00B923D5" w:rsidRPr="00B923D5"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7AD5BF51" w14:textId="77777777" w:rsidTr="00076D13">
        <w:tc>
          <w:tcPr>
            <w:cnfStyle w:val="001000000000" w:firstRow="0" w:lastRow="0" w:firstColumn="1" w:lastColumn="0" w:oddVBand="0" w:evenVBand="0" w:oddHBand="0" w:evenHBand="0" w:firstRowFirstColumn="0" w:firstRowLastColumn="0" w:lastRowFirstColumn="0" w:lastRowLastColumn="0"/>
            <w:tcW w:w="1702" w:type="dxa"/>
          </w:tcPr>
          <w:p w14:paraId="32463B5C" w14:textId="34B9BCCE" w:rsidR="00076D13" w:rsidRPr="00076D13" w:rsidRDefault="00076D13" w:rsidP="00B923D5">
            <w:pPr>
              <w:rPr>
                <w:b w:val="0"/>
                <w:bCs w:val="0"/>
                <w:sz w:val="24"/>
                <w:szCs w:val="24"/>
              </w:rPr>
            </w:pPr>
            <w:r w:rsidRPr="00076D13">
              <w:rPr>
                <w:b w:val="0"/>
                <w:bCs w:val="0"/>
                <w:sz w:val="24"/>
                <w:szCs w:val="24"/>
              </w:rPr>
              <w:t>CARTOSAT-1</w:t>
            </w:r>
          </w:p>
        </w:tc>
        <w:tc>
          <w:tcPr>
            <w:tcW w:w="1333" w:type="dxa"/>
          </w:tcPr>
          <w:p w14:paraId="4B6015EF" w14:textId="0EAEB793" w:rsidR="00076D13" w:rsidRPr="00B923D5"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ab/>
              <w:t>May 05, 2005</w:t>
            </w:r>
          </w:p>
        </w:tc>
        <w:tc>
          <w:tcPr>
            <w:tcW w:w="1194" w:type="dxa"/>
          </w:tcPr>
          <w:p w14:paraId="40363FAD" w14:textId="6B24749C"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1560 kg</w:t>
            </w:r>
          </w:p>
        </w:tc>
        <w:tc>
          <w:tcPr>
            <w:tcW w:w="2166" w:type="dxa"/>
          </w:tcPr>
          <w:p w14:paraId="7C359F1E" w14:textId="1EC73C18"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ab/>
              <w:t>PSLV-C6/CARTOSAT-1/HAMSAT</w:t>
            </w:r>
          </w:p>
        </w:tc>
        <w:tc>
          <w:tcPr>
            <w:tcW w:w="1093" w:type="dxa"/>
          </w:tcPr>
          <w:p w14:paraId="302648D8" w14:textId="58003D96" w:rsidR="00076D13" w:rsidRDefault="00805B93" w:rsidP="00B923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47C5658D" w14:textId="1FA78337" w:rsidR="00076D13" w:rsidRPr="00076D13" w:rsidRDefault="00076D13" w:rsidP="00B923D5">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2A53DE8A" w14:textId="77777777" w:rsidTr="00805B93">
        <w:trPr>
          <w:trHeight w:val="1040"/>
        </w:trPr>
        <w:tc>
          <w:tcPr>
            <w:cnfStyle w:val="001000000000" w:firstRow="0" w:lastRow="0" w:firstColumn="1" w:lastColumn="0" w:oddVBand="0" w:evenVBand="0" w:oddHBand="0" w:evenHBand="0" w:firstRowFirstColumn="0" w:firstRowLastColumn="0" w:lastRowFirstColumn="0" w:lastRowLastColumn="0"/>
            <w:tcW w:w="1702" w:type="dxa"/>
          </w:tcPr>
          <w:p w14:paraId="1FE13FDD" w14:textId="096218DD" w:rsidR="00076D13" w:rsidRPr="00076D13" w:rsidRDefault="00076D13" w:rsidP="00076D13">
            <w:pPr>
              <w:rPr>
                <w:b w:val="0"/>
                <w:bCs w:val="0"/>
                <w:sz w:val="24"/>
                <w:szCs w:val="24"/>
              </w:rPr>
            </w:pPr>
            <w:r w:rsidRPr="00076D13">
              <w:rPr>
                <w:b w:val="0"/>
                <w:bCs w:val="0"/>
                <w:sz w:val="24"/>
                <w:szCs w:val="24"/>
              </w:rPr>
              <w:t>IRS-P6 / RESOURCESAT-1</w:t>
            </w:r>
          </w:p>
        </w:tc>
        <w:tc>
          <w:tcPr>
            <w:tcW w:w="1333" w:type="dxa"/>
          </w:tcPr>
          <w:p w14:paraId="1F5BB729" w14:textId="7C4C3A9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Oct 17, 2003</w:t>
            </w:r>
          </w:p>
        </w:tc>
        <w:tc>
          <w:tcPr>
            <w:tcW w:w="1194" w:type="dxa"/>
          </w:tcPr>
          <w:p w14:paraId="1C8E6A60" w14:textId="4D190F8E" w:rsid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sidRPr="00076D13">
              <w:rPr>
                <w:rFonts w:ascii="Helvetica" w:hAnsi="Helvetica" w:cs="Helvetica"/>
                <w:color w:val="333333"/>
                <w:shd w:val="clear" w:color="auto" w:fill="F9F9F9"/>
              </w:rPr>
              <w:t>1360 kg</w:t>
            </w:r>
          </w:p>
        </w:tc>
        <w:tc>
          <w:tcPr>
            <w:tcW w:w="2166" w:type="dxa"/>
          </w:tcPr>
          <w:p w14:paraId="1E93AD7C" w14:textId="21C45C0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PSLV-C5 /RESOURCESAT-1</w:t>
            </w:r>
          </w:p>
        </w:tc>
        <w:tc>
          <w:tcPr>
            <w:tcW w:w="1093" w:type="dxa"/>
          </w:tcPr>
          <w:p w14:paraId="227321E6" w14:textId="1C4783B4"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35E842B5" w14:textId="2F66F755"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076D13" w14:paraId="6419974E" w14:textId="77777777" w:rsidTr="00805B93">
        <w:trPr>
          <w:trHeight w:val="1443"/>
        </w:trPr>
        <w:tc>
          <w:tcPr>
            <w:cnfStyle w:val="001000000000" w:firstRow="0" w:lastRow="0" w:firstColumn="1" w:lastColumn="0" w:oddVBand="0" w:evenVBand="0" w:oddHBand="0" w:evenHBand="0" w:firstRowFirstColumn="0" w:firstRowLastColumn="0" w:lastRowFirstColumn="0" w:lastRowLastColumn="0"/>
            <w:tcW w:w="1702" w:type="dxa"/>
          </w:tcPr>
          <w:p w14:paraId="55B14A2A" w14:textId="06831BF5" w:rsidR="00076D13" w:rsidRPr="00076D13" w:rsidRDefault="00076D13" w:rsidP="00076D13">
            <w:pPr>
              <w:rPr>
                <w:b w:val="0"/>
                <w:bCs w:val="0"/>
                <w:sz w:val="24"/>
                <w:szCs w:val="24"/>
              </w:rPr>
            </w:pPr>
            <w:r w:rsidRPr="00076D13">
              <w:rPr>
                <w:b w:val="0"/>
                <w:bCs w:val="0"/>
                <w:sz w:val="24"/>
                <w:szCs w:val="24"/>
              </w:rPr>
              <w:t>The Technology Experiment Satellite (TES)</w:t>
            </w:r>
          </w:p>
        </w:tc>
        <w:tc>
          <w:tcPr>
            <w:tcW w:w="1333" w:type="dxa"/>
          </w:tcPr>
          <w:p w14:paraId="0D770F0B" w14:textId="1B91AB8F"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F9F9F9"/>
              </w:rPr>
              <w:t>Oct 22, 2001</w:t>
            </w:r>
          </w:p>
        </w:tc>
        <w:tc>
          <w:tcPr>
            <w:tcW w:w="1194" w:type="dxa"/>
          </w:tcPr>
          <w:p w14:paraId="2B88CE0C" w14:textId="7777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p>
        </w:tc>
        <w:tc>
          <w:tcPr>
            <w:tcW w:w="2166" w:type="dxa"/>
          </w:tcPr>
          <w:p w14:paraId="3A556CEA" w14:textId="2587A821"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PSLV-C3 / TES</w:t>
            </w:r>
          </w:p>
        </w:tc>
        <w:tc>
          <w:tcPr>
            <w:tcW w:w="1093" w:type="dxa"/>
          </w:tcPr>
          <w:p w14:paraId="7A401C94" w14:textId="7E944C8E" w:rsidR="00076D13" w:rsidRDefault="00805B93" w:rsidP="00076D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895563A" w14:textId="3B307777" w:rsidR="00076D13" w:rsidRPr="00076D13" w:rsidRDefault="00076D13" w:rsidP="00076D13">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r w:rsidR="009B34FF" w14:paraId="0FD71F3F" w14:textId="77777777" w:rsidTr="00805B93">
        <w:trPr>
          <w:trHeight w:val="964"/>
        </w:trPr>
        <w:tc>
          <w:tcPr>
            <w:cnfStyle w:val="001000000000" w:firstRow="0" w:lastRow="0" w:firstColumn="1" w:lastColumn="0" w:oddVBand="0" w:evenVBand="0" w:oddHBand="0" w:evenHBand="0" w:firstRowFirstColumn="0" w:firstRowLastColumn="0" w:lastRowFirstColumn="0" w:lastRowLastColumn="0"/>
            <w:tcW w:w="1702" w:type="dxa"/>
          </w:tcPr>
          <w:p w14:paraId="1AFC99EA" w14:textId="1536F617" w:rsidR="009B34FF" w:rsidRPr="00F123D4" w:rsidRDefault="009B34FF" w:rsidP="009B34FF">
            <w:pPr>
              <w:rPr>
                <w:b w:val="0"/>
                <w:bCs w:val="0"/>
                <w:sz w:val="24"/>
                <w:szCs w:val="24"/>
              </w:rPr>
            </w:pPr>
            <w:proofErr w:type="spellStart"/>
            <w:proofErr w:type="gramStart"/>
            <w:r w:rsidRPr="00F123D4">
              <w:rPr>
                <w:b w:val="0"/>
                <w:bCs w:val="0"/>
                <w:sz w:val="24"/>
                <w:szCs w:val="24"/>
              </w:rPr>
              <w:t>Oceansat</w:t>
            </w:r>
            <w:proofErr w:type="spellEnd"/>
            <w:r w:rsidRPr="00F123D4">
              <w:rPr>
                <w:b w:val="0"/>
                <w:bCs w:val="0"/>
                <w:sz w:val="24"/>
                <w:szCs w:val="24"/>
              </w:rPr>
              <w:t>(</w:t>
            </w:r>
            <w:proofErr w:type="gramEnd"/>
            <w:r w:rsidRPr="00F123D4">
              <w:rPr>
                <w:b w:val="0"/>
                <w:bCs w:val="0"/>
                <w:sz w:val="24"/>
                <w:szCs w:val="24"/>
              </w:rPr>
              <w:t>IRS-P4)</w:t>
            </w:r>
          </w:p>
        </w:tc>
        <w:tc>
          <w:tcPr>
            <w:tcW w:w="1333" w:type="dxa"/>
          </w:tcPr>
          <w:p w14:paraId="67A966BE" w14:textId="3DE885A7" w:rsidR="009B34FF"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May 26, 1999</w:t>
            </w:r>
          </w:p>
        </w:tc>
        <w:tc>
          <w:tcPr>
            <w:tcW w:w="1194" w:type="dxa"/>
          </w:tcPr>
          <w:p w14:paraId="68D784D3" w14:textId="509EF0A8"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hd w:val="clear" w:color="auto" w:fill="F9F9F9"/>
              </w:rPr>
            </w:pPr>
            <w:r>
              <w:rPr>
                <w:rFonts w:ascii="Helvetica" w:hAnsi="Helvetica" w:cs="Helvetica"/>
                <w:color w:val="333333"/>
                <w:shd w:val="clear" w:color="auto" w:fill="EEEEEE"/>
              </w:rPr>
              <w:t>1050 kg</w:t>
            </w:r>
          </w:p>
        </w:tc>
        <w:tc>
          <w:tcPr>
            <w:tcW w:w="2166" w:type="dxa"/>
          </w:tcPr>
          <w:p w14:paraId="2F0F91E2" w14:textId="21014375"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F123D4">
              <w:rPr>
                <w:sz w:val="24"/>
                <w:szCs w:val="24"/>
              </w:rPr>
              <w:t>PSLV-C2/IRS-P4</w:t>
            </w:r>
          </w:p>
        </w:tc>
        <w:tc>
          <w:tcPr>
            <w:tcW w:w="1093" w:type="dxa"/>
          </w:tcPr>
          <w:p w14:paraId="035C4EEA" w14:textId="1A49DE52" w:rsidR="009B34FF" w:rsidRDefault="00805B93" w:rsidP="009B34F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SSPO</w:t>
            </w:r>
          </w:p>
        </w:tc>
        <w:tc>
          <w:tcPr>
            <w:tcW w:w="1528" w:type="dxa"/>
          </w:tcPr>
          <w:p w14:paraId="074C2940" w14:textId="282E60C6" w:rsidR="009B34FF" w:rsidRPr="00076D13" w:rsidRDefault="009B34FF" w:rsidP="009B34FF">
            <w:pPr>
              <w:cnfStyle w:val="000000000000" w:firstRow="0" w:lastRow="0" w:firstColumn="0" w:lastColumn="0" w:oddVBand="0" w:evenVBand="0" w:oddHBand="0" w:evenHBand="0" w:firstRowFirstColumn="0" w:firstRowLastColumn="0" w:lastRowFirstColumn="0" w:lastRowLastColumn="0"/>
              <w:rPr>
                <w:sz w:val="24"/>
                <w:szCs w:val="24"/>
              </w:rPr>
            </w:pPr>
            <w:r w:rsidRPr="00076D13">
              <w:rPr>
                <w:sz w:val="24"/>
                <w:szCs w:val="24"/>
              </w:rPr>
              <w:t>Earth Observation</w:t>
            </w:r>
          </w:p>
        </w:tc>
      </w:tr>
    </w:tbl>
    <w:p w14:paraId="72F074AF" w14:textId="77777777" w:rsidR="00FB66C3" w:rsidRPr="008311A1" w:rsidRDefault="00FB66C3" w:rsidP="00F62391">
      <w:pPr>
        <w:rPr>
          <w:sz w:val="24"/>
          <w:szCs w:val="24"/>
        </w:rPr>
      </w:pPr>
    </w:p>
    <w:p w14:paraId="0E77EDF3" w14:textId="7C73A973" w:rsidR="00F62391" w:rsidRDefault="00F62391" w:rsidP="00F62391">
      <w:pPr>
        <w:rPr>
          <w:sz w:val="20"/>
          <w:szCs w:val="20"/>
        </w:rPr>
      </w:pPr>
    </w:p>
    <w:p w14:paraId="7C388B66" w14:textId="2048B42E" w:rsidR="00DC4248" w:rsidRDefault="00DC4248" w:rsidP="00F62391">
      <w:pPr>
        <w:rPr>
          <w:sz w:val="20"/>
          <w:szCs w:val="20"/>
        </w:rPr>
      </w:pPr>
    </w:p>
    <w:p w14:paraId="20350063" w14:textId="2C5C87DE" w:rsidR="00DC4248" w:rsidRDefault="00DC4248" w:rsidP="00F62391">
      <w:pPr>
        <w:rPr>
          <w:sz w:val="20"/>
          <w:szCs w:val="20"/>
        </w:rPr>
      </w:pPr>
    </w:p>
    <w:p w14:paraId="74D52870" w14:textId="307D33E5" w:rsidR="00DC4248" w:rsidRDefault="00DC4248" w:rsidP="00F62391">
      <w:pPr>
        <w:rPr>
          <w:sz w:val="20"/>
          <w:szCs w:val="20"/>
        </w:rPr>
      </w:pPr>
    </w:p>
    <w:p w14:paraId="4E3C9E8C" w14:textId="069B5035" w:rsidR="00DC4248" w:rsidRDefault="00DC4248" w:rsidP="00F62391">
      <w:pPr>
        <w:rPr>
          <w:sz w:val="20"/>
          <w:szCs w:val="20"/>
        </w:rPr>
      </w:pPr>
    </w:p>
    <w:p w14:paraId="0F60B196" w14:textId="0B89810A" w:rsidR="00DC4248" w:rsidRDefault="00DC4248" w:rsidP="00F62391">
      <w:pPr>
        <w:rPr>
          <w:sz w:val="20"/>
          <w:szCs w:val="20"/>
        </w:rPr>
      </w:pPr>
    </w:p>
    <w:p w14:paraId="3528234B" w14:textId="5FDEB2BC" w:rsidR="00DC4248" w:rsidRDefault="00DC4248" w:rsidP="00F62391">
      <w:pPr>
        <w:rPr>
          <w:sz w:val="20"/>
          <w:szCs w:val="20"/>
        </w:rPr>
      </w:pPr>
    </w:p>
    <w:p w14:paraId="7D7BC2DD" w14:textId="0FEFA00F" w:rsidR="00DC4248" w:rsidRDefault="00DC4248" w:rsidP="00F62391">
      <w:pPr>
        <w:rPr>
          <w:sz w:val="20"/>
          <w:szCs w:val="20"/>
        </w:rPr>
      </w:pPr>
    </w:p>
    <w:p w14:paraId="00B4050E" w14:textId="6499A7C2" w:rsidR="00DC4248" w:rsidRDefault="00DC4248" w:rsidP="00F62391">
      <w:pPr>
        <w:rPr>
          <w:sz w:val="20"/>
          <w:szCs w:val="20"/>
        </w:rPr>
      </w:pPr>
    </w:p>
    <w:p w14:paraId="75C5A6F9" w14:textId="390074C5" w:rsidR="00D07A27" w:rsidRDefault="00D07A27" w:rsidP="00F62391">
      <w:pPr>
        <w:rPr>
          <w:sz w:val="24"/>
          <w:szCs w:val="24"/>
        </w:rPr>
      </w:pPr>
      <w:r>
        <w:rPr>
          <w:sz w:val="20"/>
          <w:szCs w:val="20"/>
        </w:rPr>
        <w:lastRenderedPageBreak/>
        <w:t xml:space="preserve">Q.2) </w:t>
      </w:r>
      <w:r w:rsidR="00317021">
        <w:rPr>
          <w:sz w:val="24"/>
          <w:szCs w:val="24"/>
        </w:rPr>
        <w:t>S</w:t>
      </w:r>
      <w:r w:rsidR="004C7E2D">
        <w:rPr>
          <w:sz w:val="24"/>
          <w:szCs w:val="24"/>
        </w:rPr>
        <w:t>tud</w:t>
      </w:r>
      <w:r w:rsidR="00317021">
        <w:rPr>
          <w:sz w:val="24"/>
          <w:szCs w:val="24"/>
        </w:rPr>
        <w:t>y</w:t>
      </w:r>
      <w:r w:rsidR="00723057">
        <w:rPr>
          <w:sz w:val="24"/>
          <w:szCs w:val="24"/>
        </w:rPr>
        <w:t xml:space="preserve"> the following data standards-</w:t>
      </w:r>
    </w:p>
    <w:p w14:paraId="2FB0D78A" w14:textId="77777777" w:rsidR="00723057" w:rsidRPr="00723057" w:rsidRDefault="00723057" w:rsidP="00723057">
      <w:pPr>
        <w:rPr>
          <w:sz w:val="24"/>
          <w:szCs w:val="24"/>
        </w:rPr>
      </w:pPr>
      <w:r w:rsidRPr="00723057">
        <w:rPr>
          <w:sz w:val="24"/>
          <w:szCs w:val="24"/>
        </w:rPr>
        <w:t xml:space="preserve">BS 7666; CEN TC 287; DIGEST; DNF; GDF; </w:t>
      </w:r>
      <w:proofErr w:type="spellStart"/>
      <w:r w:rsidRPr="00723057">
        <w:rPr>
          <w:sz w:val="24"/>
          <w:szCs w:val="24"/>
        </w:rPr>
        <w:t>GeoTIFF</w:t>
      </w:r>
      <w:proofErr w:type="spellEnd"/>
      <w:r w:rsidRPr="00723057">
        <w:rPr>
          <w:sz w:val="24"/>
          <w:szCs w:val="24"/>
        </w:rPr>
        <w:t>; GML; ISO 6709; ISO 8211; ISO 15046; NEN 1878; NTF; OGIS; RINEX; SDTS; UGDCS</w:t>
      </w:r>
    </w:p>
    <w:p w14:paraId="503202C9" w14:textId="35EE7E06" w:rsidR="00723057" w:rsidRDefault="00723057" w:rsidP="00F62391">
      <w:pPr>
        <w:rPr>
          <w:sz w:val="24"/>
          <w:szCs w:val="24"/>
        </w:rPr>
      </w:pPr>
      <w:r w:rsidRPr="00723057">
        <w:rPr>
          <w:sz w:val="24"/>
          <w:szCs w:val="24"/>
          <w:u w:val="single"/>
        </w:rPr>
        <w:t>Ans</w:t>
      </w:r>
      <w:r>
        <w:rPr>
          <w:sz w:val="24"/>
          <w:szCs w:val="24"/>
        </w:rPr>
        <w:t xml:space="preserve"> – </w:t>
      </w:r>
    </w:p>
    <w:p w14:paraId="43401691" w14:textId="77777777" w:rsidR="00800C84" w:rsidRDefault="00723057" w:rsidP="00760BB9">
      <w:pPr>
        <w:rPr>
          <w:sz w:val="24"/>
          <w:szCs w:val="24"/>
        </w:rPr>
      </w:pPr>
      <w:r w:rsidRPr="00723057">
        <w:rPr>
          <w:sz w:val="24"/>
          <w:szCs w:val="24"/>
          <w:u w:val="single"/>
        </w:rPr>
        <w:t>BS 7666</w:t>
      </w:r>
      <w:r>
        <w:rPr>
          <w:sz w:val="24"/>
          <w:szCs w:val="24"/>
        </w:rPr>
        <w:t xml:space="preserve"> </w:t>
      </w:r>
      <w:r w:rsidR="00402832">
        <w:rPr>
          <w:sz w:val="24"/>
          <w:szCs w:val="24"/>
        </w:rPr>
        <w:t>–</w:t>
      </w:r>
      <w:r>
        <w:rPr>
          <w:sz w:val="24"/>
          <w:szCs w:val="24"/>
        </w:rPr>
        <w:t xml:space="preserve"> </w:t>
      </w:r>
      <w:r w:rsidR="00402832" w:rsidRPr="00402832">
        <w:rPr>
          <w:sz w:val="24"/>
          <w:szCs w:val="24"/>
        </w:rPr>
        <w:t>British</w:t>
      </w:r>
      <w:r w:rsidR="00402832">
        <w:rPr>
          <w:sz w:val="24"/>
          <w:szCs w:val="24"/>
        </w:rPr>
        <w:t xml:space="preserve"> </w:t>
      </w:r>
      <w:r w:rsidR="00402832" w:rsidRPr="00402832">
        <w:rPr>
          <w:sz w:val="24"/>
          <w:szCs w:val="24"/>
        </w:rPr>
        <w:t>Standard BS 7666</w:t>
      </w:r>
      <w:r w:rsidR="00760BB9">
        <w:rPr>
          <w:sz w:val="24"/>
          <w:szCs w:val="24"/>
        </w:rPr>
        <w:t xml:space="preserve">. </w:t>
      </w:r>
    </w:p>
    <w:p w14:paraId="4403338B" w14:textId="1EE752C2" w:rsidR="00760BB9" w:rsidRPr="00760BB9" w:rsidRDefault="00800C84" w:rsidP="00760BB9">
      <w:pPr>
        <w:rPr>
          <w:sz w:val="24"/>
          <w:szCs w:val="24"/>
        </w:rPr>
      </w:pPr>
      <w:r>
        <w:rPr>
          <w:sz w:val="24"/>
          <w:szCs w:val="24"/>
        </w:rPr>
        <w:t>-</w:t>
      </w:r>
      <w:r w:rsidR="00760BB9" w:rsidRPr="00760BB9">
        <w:rPr>
          <w:sz w:val="24"/>
          <w:szCs w:val="24"/>
        </w:rPr>
        <w:t xml:space="preserve"> Gazetteer users: who need to know what they will find in the gazetteer, and</w:t>
      </w:r>
    </w:p>
    <w:p w14:paraId="49DD3B1B" w14:textId="77777777" w:rsidR="00760BB9" w:rsidRPr="00760BB9" w:rsidRDefault="00760BB9" w:rsidP="00760BB9">
      <w:pPr>
        <w:rPr>
          <w:sz w:val="24"/>
          <w:szCs w:val="24"/>
        </w:rPr>
      </w:pPr>
      <w:r w:rsidRPr="00760BB9">
        <w:rPr>
          <w:sz w:val="24"/>
          <w:szCs w:val="24"/>
        </w:rPr>
        <w:t>get some idea of its quality, as well as being able to access the data;</w:t>
      </w:r>
    </w:p>
    <w:p w14:paraId="47314BF5" w14:textId="68F89074" w:rsidR="00760BB9" w:rsidRPr="00760BB9" w:rsidRDefault="00800C84" w:rsidP="00760BB9">
      <w:pPr>
        <w:rPr>
          <w:sz w:val="24"/>
          <w:szCs w:val="24"/>
        </w:rPr>
      </w:pPr>
      <w:r>
        <w:rPr>
          <w:sz w:val="24"/>
          <w:szCs w:val="24"/>
        </w:rPr>
        <w:t>-</w:t>
      </w:r>
      <w:r w:rsidR="00760BB9" w:rsidRPr="00760BB9">
        <w:rPr>
          <w:sz w:val="24"/>
          <w:szCs w:val="24"/>
        </w:rPr>
        <w:t xml:space="preserve"> Gazetteer custodians: those responsible for creating and maintaining the</w:t>
      </w:r>
    </w:p>
    <w:p w14:paraId="493BC4FA" w14:textId="77777777" w:rsidR="00760BB9" w:rsidRPr="00760BB9" w:rsidRDefault="00760BB9" w:rsidP="00760BB9">
      <w:pPr>
        <w:rPr>
          <w:sz w:val="24"/>
          <w:szCs w:val="24"/>
        </w:rPr>
      </w:pPr>
      <w:r w:rsidRPr="00760BB9">
        <w:rPr>
          <w:sz w:val="24"/>
          <w:szCs w:val="24"/>
        </w:rPr>
        <w:t>gazetteer;</w:t>
      </w:r>
    </w:p>
    <w:p w14:paraId="150095E5" w14:textId="518DF527" w:rsidR="00760BB9" w:rsidRPr="00760BB9" w:rsidRDefault="00800C84" w:rsidP="00760BB9">
      <w:pPr>
        <w:rPr>
          <w:sz w:val="24"/>
          <w:szCs w:val="24"/>
        </w:rPr>
      </w:pPr>
      <w:r>
        <w:rPr>
          <w:sz w:val="24"/>
          <w:szCs w:val="24"/>
        </w:rPr>
        <w:t>-</w:t>
      </w:r>
      <w:r w:rsidR="00760BB9" w:rsidRPr="00760BB9">
        <w:rPr>
          <w:sz w:val="24"/>
          <w:szCs w:val="24"/>
        </w:rPr>
        <w:t xml:space="preserve"> Gazetteer owners: those who retain the intellectual property rights (IPR) to</w:t>
      </w:r>
    </w:p>
    <w:p w14:paraId="52833B52" w14:textId="77777777" w:rsidR="00760BB9" w:rsidRPr="00760BB9" w:rsidRDefault="00760BB9" w:rsidP="00760BB9">
      <w:pPr>
        <w:rPr>
          <w:sz w:val="24"/>
          <w:szCs w:val="24"/>
        </w:rPr>
      </w:pPr>
      <w:r w:rsidRPr="00760BB9">
        <w:rPr>
          <w:sz w:val="24"/>
          <w:szCs w:val="24"/>
        </w:rPr>
        <w:t>the gazetteer (but not necessarily to the IPR of every item of data in it);</w:t>
      </w:r>
    </w:p>
    <w:p w14:paraId="0F879D6C" w14:textId="5B4EE63B" w:rsidR="00760BB9" w:rsidRPr="00760BB9" w:rsidRDefault="00800C84" w:rsidP="00760BB9">
      <w:pPr>
        <w:rPr>
          <w:sz w:val="24"/>
          <w:szCs w:val="24"/>
        </w:rPr>
      </w:pPr>
      <w:r>
        <w:rPr>
          <w:sz w:val="24"/>
          <w:szCs w:val="24"/>
        </w:rPr>
        <w:t>-</w:t>
      </w:r>
      <w:r w:rsidR="00760BB9" w:rsidRPr="00760BB9">
        <w:rPr>
          <w:sz w:val="24"/>
          <w:szCs w:val="24"/>
        </w:rPr>
        <w:t xml:space="preserve"> Data suppliers: those who supply the data, in whole or in part;</w:t>
      </w:r>
    </w:p>
    <w:p w14:paraId="60AEE989" w14:textId="3591CB82" w:rsidR="00760BB9" w:rsidRPr="00760BB9" w:rsidRDefault="00800C84" w:rsidP="00760BB9">
      <w:pPr>
        <w:rPr>
          <w:sz w:val="24"/>
          <w:szCs w:val="24"/>
        </w:rPr>
      </w:pPr>
      <w:r>
        <w:rPr>
          <w:sz w:val="24"/>
          <w:szCs w:val="24"/>
        </w:rPr>
        <w:t>-</w:t>
      </w:r>
      <w:r w:rsidR="00760BB9" w:rsidRPr="00760BB9">
        <w:rPr>
          <w:sz w:val="24"/>
          <w:szCs w:val="24"/>
        </w:rPr>
        <w:t xml:space="preserve"> System suppliers: who provide software for gazetteers and related</w:t>
      </w:r>
    </w:p>
    <w:p w14:paraId="19658F03" w14:textId="5EC88E90" w:rsidR="00723057" w:rsidRDefault="00760BB9" w:rsidP="00760BB9">
      <w:pPr>
        <w:rPr>
          <w:sz w:val="24"/>
          <w:szCs w:val="24"/>
        </w:rPr>
      </w:pPr>
      <w:r w:rsidRPr="00760BB9">
        <w:rPr>
          <w:sz w:val="24"/>
          <w:szCs w:val="24"/>
        </w:rPr>
        <w:t>applications.</w:t>
      </w:r>
    </w:p>
    <w:p w14:paraId="4F122352" w14:textId="77777777" w:rsidR="00601574" w:rsidRDefault="00601574" w:rsidP="00760BB9">
      <w:pPr>
        <w:rPr>
          <w:sz w:val="24"/>
          <w:szCs w:val="24"/>
        </w:rPr>
      </w:pPr>
    </w:p>
    <w:p w14:paraId="6185E617" w14:textId="77777777" w:rsidR="00601574" w:rsidRPr="00601574" w:rsidRDefault="00601574" w:rsidP="00601574">
      <w:pPr>
        <w:rPr>
          <w:sz w:val="24"/>
          <w:szCs w:val="24"/>
        </w:rPr>
      </w:pPr>
      <w:r w:rsidRPr="00601574">
        <w:rPr>
          <w:sz w:val="24"/>
          <w:szCs w:val="24"/>
          <w:u w:val="single"/>
        </w:rPr>
        <w:t>CEN TC 287</w:t>
      </w:r>
      <w:r>
        <w:rPr>
          <w:sz w:val="24"/>
          <w:szCs w:val="24"/>
        </w:rPr>
        <w:t xml:space="preserve">- </w:t>
      </w:r>
      <w:r w:rsidRPr="00601574">
        <w:rPr>
          <w:sz w:val="24"/>
          <w:szCs w:val="24"/>
        </w:rPr>
        <w:t>Standards, specifications, technical reports and guidelines, required to implement Spatial Data Infrastructure</w:t>
      </w:r>
    </w:p>
    <w:p w14:paraId="68D8F8D7" w14:textId="4102B182" w:rsidR="00601574" w:rsidRPr="00601574" w:rsidRDefault="00601574" w:rsidP="00601574">
      <w:pPr>
        <w:rPr>
          <w:sz w:val="24"/>
          <w:szCs w:val="24"/>
        </w:rPr>
      </w:pPr>
      <w:r>
        <w:rPr>
          <w:sz w:val="24"/>
          <w:szCs w:val="24"/>
        </w:rPr>
        <w:t>-</w:t>
      </w:r>
      <w:r w:rsidRPr="00601574">
        <w:rPr>
          <w:sz w:val="24"/>
          <w:szCs w:val="24"/>
        </w:rPr>
        <w:t xml:space="preserve">to identify standards required to implement </w:t>
      </w:r>
      <w:proofErr w:type="gramStart"/>
      <w:r w:rsidRPr="00601574">
        <w:rPr>
          <w:sz w:val="24"/>
          <w:szCs w:val="24"/>
        </w:rPr>
        <w:t>a</w:t>
      </w:r>
      <w:proofErr w:type="gramEnd"/>
      <w:r w:rsidRPr="00601574">
        <w:rPr>
          <w:sz w:val="24"/>
          <w:szCs w:val="24"/>
        </w:rPr>
        <w:t xml:space="preserve"> SDI in Europe;</w:t>
      </w:r>
    </w:p>
    <w:p w14:paraId="66CF2CF1" w14:textId="1F60A571" w:rsidR="00601574" w:rsidRPr="00601574" w:rsidRDefault="00601574" w:rsidP="00601574">
      <w:pPr>
        <w:rPr>
          <w:sz w:val="24"/>
          <w:szCs w:val="24"/>
        </w:rPr>
      </w:pPr>
      <w:r>
        <w:rPr>
          <w:sz w:val="24"/>
          <w:szCs w:val="24"/>
        </w:rPr>
        <w:t>-</w:t>
      </w:r>
      <w:r w:rsidRPr="00601574">
        <w:rPr>
          <w:sz w:val="24"/>
          <w:szCs w:val="24"/>
        </w:rPr>
        <w:t>to propose a roadmap for future standards;</w:t>
      </w:r>
    </w:p>
    <w:p w14:paraId="4EA0AE22" w14:textId="59B79207" w:rsidR="00601574" w:rsidRDefault="00601574" w:rsidP="00601574">
      <w:pPr>
        <w:rPr>
          <w:sz w:val="24"/>
          <w:szCs w:val="24"/>
        </w:rPr>
      </w:pPr>
      <w:r>
        <w:rPr>
          <w:sz w:val="24"/>
          <w:szCs w:val="24"/>
        </w:rPr>
        <w:t>-</w:t>
      </w:r>
      <w:r w:rsidRPr="00601574">
        <w:rPr>
          <w:sz w:val="24"/>
          <w:szCs w:val="24"/>
        </w:rPr>
        <w:t xml:space="preserve">to provide recommendations for measures to be taken in order to support implementation and maintenance of </w:t>
      </w:r>
      <w:proofErr w:type="gramStart"/>
      <w:r w:rsidRPr="00601574">
        <w:rPr>
          <w:sz w:val="24"/>
          <w:szCs w:val="24"/>
        </w:rPr>
        <w:t>a</w:t>
      </w:r>
      <w:proofErr w:type="gramEnd"/>
      <w:r w:rsidRPr="00601574">
        <w:rPr>
          <w:sz w:val="24"/>
          <w:szCs w:val="24"/>
        </w:rPr>
        <w:t xml:space="preserve"> SDI.</w:t>
      </w:r>
    </w:p>
    <w:p w14:paraId="6E8C4948" w14:textId="31274442" w:rsidR="00521360" w:rsidRPr="00521360" w:rsidRDefault="00521360" w:rsidP="00521360">
      <w:pPr>
        <w:rPr>
          <w:sz w:val="24"/>
          <w:szCs w:val="24"/>
        </w:rPr>
      </w:pPr>
      <w:r>
        <w:rPr>
          <w:sz w:val="24"/>
          <w:szCs w:val="24"/>
        </w:rPr>
        <w:t>-</w:t>
      </w:r>
      <w:r w:rsidRPr="00521360">
        <w:rPr>
          <w:sz w:val="24"/>
          <w:szCs w:val="24"/>
        </w:rPr>
        <w:t>Standardisation of digital geographic information</w:t>
      </w:r>
    </w:p>
    <w:p w14:paraId="16E43FC7" w14:textId="4A727783" w:rsidR="00521360" w:rsidRPr="00521360" w:rsidRDefault="00521360" w:rsidP="00521360">
      <w:pPr>
        <w:rPr>
          <w:sz w:val="24"/>
          <w:szCs w:val="24"/>
        </w:rPr>
      </w:pPr>
      <w:r>
        <w:rPr>
          <w:sz w:val="24"/>
          <w:szCs w:val="24"/>
        </w:rPr>
        <w:t>-</w:t>
      </w:r>
      <w:r w:rsidRPr="00521360">
        <w:rPr>
          <w:sz w:val="24"/>
          <w:szCs w:val="24"/>
        </w:rPr>
        <w:t>Structured framework of standards and guidelines</w:t>
      </w:r>
    </w:p>
    <w:p w14:paraId="06C47043" w14:textId="048DA6AA" w:rsidR="00521360" w:rsidRPr="00521360" w:rsidRDefault="00521360" w:rsidP="00521360">
      <w:pPr>
        <w:rPr>
          <w:sz w:val="24"/>
          <w:szCs w:val="24"/>
        </w:rPr>
      </w:pPr>
      <w:r>
        <w:rPr>
          <w:sz w:val="24"/>
          <w:szCs w:val="24"/>
        </w:rPr>
        <w:t>-</w:t>
      </w:r>
      <w:r w:rsidRPr="00521360">
        <w:rPr>
          <w:sz w:val="24"/>
          <w:szCs w:val="24"/>
        </w:rPr>
        <w:t xml:space="preserve">transfer geographic data and services </w:t>
      </w:r>
    </w:p>
    <w:p w14:paraId="39137802" w14:textId="493F8C18" w:rsidR="00521360" w:rsidRPr="00521360" w:rsidRDefault="00521360" w:rsidP="00521360">
      <w:pPr>
        <w:rPr>
          <w:sz w:val="24"/>
          <w:szCs w:val="24"/>
        </w:rPr>
      </w:pPr>
      <w:r>
        <w:rPr>
          <w:sz w:val="24"/>
          <w:szCs w:val="24"/>
        </w:rPr>
        <w:t>-</w:t>
      </w:r>
      <w:r w:rsidRPr="00521360">
        <w:rPr>
          <w:sz w:val="24"/>
          <w:szCs w:val="24"/>
        </w:rPr>
        <w:t xml:space="preserve">Close co-operation with ISO/TC 211 </w:t>
      </w:r>
    </w:p>
    <w:p w14:paraId="3AEFAB03" w14:textId="25EE415F" w:rsidR="00521360" w:rsidRPr="00521360" w:rsidRDefault="00521360" w:rsidP="00521360">
      <w:pPr>
        <w:rPr>
          <w:sz w:val="24"/>
          <w:szCs w:val="24"/>
        </w:rPr>
      </w:pPr>
      <w:r>
        <w:rPr>
          <w:sz w:val="24"/>
          <w:szCs w:val="24"/>
        </w:rPr>
        <w:t>-</w:t>
      </w:r>
      <w:r w:rsidRPr="00521360">
        <w:rPr>
          <w:sz w:val="24"/>
          <w:szCs w:val="24"/>
        </w:rPr>
        <w:t xml:space="preserve">Consistent use of geographic information </w:t>
      </w:r>
    </w:p>
    <w:p w14:paraId="118FCBC1" w14:textId="25F6A8F9" w:rsidR="00723057" w:rsidRDefault="00521360" w:rsidP="00521360">
      <w:pPr>
        <w:rPr>
          <w:sz w:val="24"/>
          <w:szCs w:val="24"/>
        </w:rPr>
      </w:pPr>
      <w:r>
        <w:rPr>
          <w:sz w:val="24"/>
          <w:szCs w:val="24"/>
        </w:rPr>
        <w:t>-</w:t>
      </w:r>
      <w:r w:rsidRPr="00521360">
        <w:rPr>
          <w:sz w:val="24"/>
          <w:szCs w:val="24"/>
        </w:rPr>
        <w:t>Support a spatial data infrastructure</w:t>
      </w:r>
    </w:p>
    <w:p w14:paraId="02BD276F" w14:textId="2D9E9209" w:rsidR="00496A8E" w:rsidRDefault="00496A8E" w:rsidP="00521360">
      <w:pPr>
        <w:rPr>
          <w:sz w:val="24"/>
          <w:szCs w:val="24"/>
          <w:u w:val="single"/>
        </w:rPr>
      </w:pPr>
    </w:p>
    <w:p w14:paraId="2AF18E1B" w14:textId="157C903F" w:rsidR="00496A8E" w:rsidRPr="00496A8E" w:rsidRDefault="00496A8E" w:rsidP="00496A8E">
      <w:pPr>
        <w:rPr>
          <w:sz w:val="24"/>
          <w:szCs w:val="24"/>
        </w:rPr>
      </w:pPr>
      <w:r>
        <w:rPr>
          <w:sz w:val="24"/>
          <w:szCs w:val="24"/>
          <w:u w:val="single"/>
        </w:rPr>
        <w:t xml:space="preserve">DIGEST - </w:t>
      </w:r>
      <w:r>
        <w:rPr>
          <w:sz w:val="24"/>
          <w:szCs w:val="24"/>
        </w:rPr>
        <w:t xml:space="preserve">  </w:t>
      </w:r>
      <w:r w:rsidRPr="00496A8E">
        <w:rPr>
          <w:sz w:val="24"/>
          <w:szCs w:val="24"/>
        </w:rPr>
        <w:t xml:space="preserve">The Digital Geographic Information Exchange Standard (DIGEST) was developed by the DGIWG (previously known as the Digital Geographic Information Working Group) to support efficient exchange of Digital Geographic Information among nations, data producers, and data users. It was designed as a "family of standards" capable of supporting the exchange of multiple data types (e.g. vector). DIGEST was first published in June 1991 </w:t>
      </w:r>
      <w:r w:rsidRPr="00496A8E">
        <w:rPr>
          <w:sz w:val="24"/>
          <w:szCs w:val="24"/>
        </w:rPr>
        <w:lastRenderedPageBreak/>
        <w:t>with the release of Edition 1.0. It underwent a number of revisions and was last issued in September 2000 with the release of Edition 2.1.</w:t>
      </w:r>
    </w:p>
    <w:p w14:paraId="70B72D21" w14:textId="012F7A89" w:rsidR="00496A8E" w:rsidRPr="00496A8E" w:rsidRDefault="00496A8E" w:rsidP="00496A8E">
      <w:pPr>
        <w:rPr>
          <w:sz w:val="24"/>
          <w:szCs w:val="24"/>
        </w:rPr>
      </w:pPr>
      <w:r w:rsidRPr="00496A8E">
        <w:rPr>
          <w:sz w:val="24"/>
          <w:szCs w:val="24"/>
        </w:rPr>
        <w:t>While the exchange of data sets between national systems was sufficient at first, the requirement to distribute data products directly to military end users became more important over time. DGIWG set out to develop data product specifications that were compliant with DIGEST by addressing various types of data. Imagery (raster data), elevation data (matrix data), and boundary data (vector data) were addressed in different parts of the DIGEST standard. The capability to handle different encoding for the same data content was also introduced in DIGEST.</w:t>
      </w:r>
    </w:p>
    <w:p w14:paraId="6A0EE2DB" w14:textId="39D6D17D" w:rsidR="00496A8E" w:rsidRPr="00496A8E" w:rsidRDefault="00496A8E" w:rsidP="00496A8E">
      <w:pPr>
        <w:rPr>
          <w:sz w:val="24"/>
          <w:szCs w:val="24"/>
        </w:rPr>
      </w:pPr>
      <w:r w:rsidRPr="00496A8E">
        <w:rPr>
          <w:sz w:val="24"/>
          <w:szCs w:val="24"/>
        </w:rPr>
        <w:t>The DIGEST standard is divided into 4 parts:</w:t>
      </w:r>
    </w:p>
    <w:p w14:paraId="5821D668" w14:textId="77777777" w:rsidR="00496A8E" w:rsidRPr="00496A8E" w:rsidRDefault="00496A8E" w:rsidP="00496A8E">
      <w:pPr>
        <w:rPr>
          <w:sz w:val="24"/>
          <w:szCs w:val="24"/>
        </w:rPr>
      </w:pPr>
      <w:r w:rsidRPr="00496A8E">
        <w:rPr>
          <w:sz w:val="24"/>
          <w:szCs w:val="24"/>
        </w:rPr>
        <w:t>Part 1 is a brief General Description of the standard.</w:t>
      </w:r>
    </w:p>
    <w:p w14:paraId="252B2E5F" w14:textId="77777777" w:rsidR="00496A8E" w:rsidRPr="00496A8E" w:rsidRDefault="00496A8E" w:rsidP="00496A8E">
      <w:pPr>
        <w:rPr>
          <w:sz w:val="24"/>
          <w:szCs w:val="24"/>
        </w:rPr>
      </w:pPr>
      <w:r w:rsidRPr="00496A8E">
        <w:rPr>
          <w:sz w:val="24"/>
          <w:szCs w:val="24"/>
        </w:rPr>
        <w:t xml:space="preserve">Part 2 consist of Theoretical Model, Exchange Structure, Encapsulation Specifications (Annexes A through D) and a Standard ASCII Table of Contents (Annex E).   The Part 2 encapsulations include: Annex </w:t>
      </w:r>
      <w:proofErr w:type="gramStart"/>
      <w:r w:rsidRPr="00496A8E">
        <w:rPr>
          <w:sz w:val="24"/>
          <w:szCs w:val="24"/>
        </w:rPr>
        <w:t>A  -</w:t>
      </w:r>
      <w:proofErr w:type="gramEnd"/>
      <w:r w:rsidRPr="00496A8E">
        <w:rPr>
          <w:sz w:val="24"/>
          <w:szCs w:val="24"/>
        </w:rPr>
        <w:t xml:space="preserve"> Bulk interchange using the ISO 8211 data descriptive file format; Annex B - Transaction and update using the ISO 8824/8825 telecommunication standard; Annex C - Vector products using the Vector Relational Format corresponding to U.S. MIL-STD-2407; Annex D - Imagery using the NATO Secondary Imagery Format corresponding to ISO 12087-5, Basic Imagery Interchange format (BIIF)</w:t>
      </w:r>
    </w:p>
    <w:p w14:paraId="049EBD25" w14:textId="77777777" w:rsidR="00496A8E" w:rsidRPr="00496A8E" w:rsidRDefault="00496A8E" w:rsidP="00496A8E">
      <w:pPr>
        <w:rPr>
          <w:sz w:val="24"/>
          <w:szCs w:val="24"/>
        </w:rPr>
      </w:pPr>
      <w:r w:rsidRPr="00496A8E">
        <w:rPr>
          <w:sz w:val="24"/>
          <w:szCs w:val="24"/>
        </w:rPr>
        <w:t>Part 3 consists of Codes and Parameters</w:t>
      </w:r>
    </w:p>
    <w:p w14:paraId="0597F033" w14:textId="74CE1D9F" w:rsidR="00496A8E" w:rsidRDefault="00496A8E" w:rsidP="00496A8E">
      <w:pPr>
        <w:rPr>
          <w:sz w:val="24"/>
          <w:szCs w:val="24"/>
        </w:rPr>
      </w:pPr>
      <w:r w:rsidRPr="00496A8E">
        <w:rPr>
          <w:sz w:val="24"/>
          <w:szCs w:val="24"/>
        </w:rPr>
        <w:t>Part 4 is a Feature and Attribute Coding Catalogue (FACC) Data Dictionary</w:t>
      </w:r>
      <w:r>
        <w:rPr>
          <w:sz w:val="24"/>
          <w:szCs w:val="24"/>
        </w:rPr>
        <w:t>.</w:t>
      </w:r>
    </w:p>
    <w:p w14:paraId="22535D1E" w14:textId="73280137" w:rsidR="00E45120" w:rsidRDefault="00E45120" w:rsidP="00496A8E">
      <w:pPr>
        <w:rPr>
          <w:sz w:val="24"/>
          <w:szCs w:val="24"/>
        </w:rPr>
      </w:pPr>
    </w:p>
    <w:p w14:paraId="6CED02E5" w14:textId="77777777" w:rsidR="00E45120" w:rsidRDefault="00E45120" w:rsidP="00496A8E">
      <w:pPr>
        <w:rPr>
          <w:sz w:val="24"/>
          <w:szCs w:val="24"/>
        </w:rPr>
      </w:pPr>
      <w:r>
        <w:rPr>
          <w:sz w:val="24"/>
          <w:szCs w:val="24"/>
          <w:u w:val="single"/>
        </w:rPr>
        <w:t>DNF</w:t>
      </w:r>
      <w:r>
        <w:rPr>
          <w:sz w:val="24"/>
          <w:szCs w:val="24"/>
        </w:rPr>
        <w:t xml:space="preserve"> - </w:t>
      </w:r>
      <w:r w:rsidRPr="00E45120">
        <w:rPr>
          <w:sz w:val="24"/>
          <w:szCs w:val="24"/>
        </w:rPr>
        <w:t xml:space="preserve">The Digital National Framework (DNF) "is a definitive, consistent and maintained framework for the referencing of geographical information in Great Britain. It comprises the National Grid linked to Global Positioning System (GPS), height data, detailed topographic information and unique identifiers on features. Key elements are: </w:t>
      </w:r>
    </w:p>
    <w:p w14:paraId="00616DC1" w14:textId="77777777" w:rsidR="00E45120" w:rsidRDefault="00E45120" w:rsidP="00496A8E">
      <w:pPr>
        <w:rPr>
          <w:sz w:val="24"/>
          <w:szCs w:val="24"/>
        </w:rPr>
      </w:pPr>
      <w:r w:rsidRPr="00E45120">
        <w:rPr>
          <w:sz w:val="24"/>
          <w:szCs w:val="24"/>
        </w:rPr>
        <w:t xml:space="preserve">(1) Polygons: the building blocks of our data representing real world features; </w:t>
      </w:r>
    </w:p>
    <w:p w14:paraId="30A08F63" w14:textId="77777777" w:rsidR="00E45120" w:rsidRDefault="00E45120" w:rsidP="00496A8E">
      <w:pPr>
        <w:rPr>
          <w:sz w:val="24"/>
          <w:szCs w:val="24"/>
        </w:rPr>
      </w:pPr>
      <w:r w:rsidRPr="00E45120">
        <w:rPr>
          <w:sz w:val="24"/>
          <w:szCs w:val="24"/>
        </w:rPr>
        <w:t xml:space="preserve">(2) Maintained topographic identifiers (TOIDs) on all features; </w:t>
      </w:r>
    </w:p>
    <w:p w14:paraId="78B7EBED" w14:textId="77777777" w:rsidR="00E45120" w:rsidRDefault="00E45120" w:rsidP="00496A8E">
      <w:pPr>
        <w:rPr>
          <w:sz w:val="24"/>
          <w:szCs w:val="24"/>
        </w:rPr>
      </w:pPr>
      <w:r w:rsidRPr="00E45120">
        <w:rPr>
          <w:sz w:val="24"/>
          <w:szCs w:val="24"/>
        </w:rPr>
        <w:t xml:space="preserve">(3) Seamless data; </w:t>
      </w:r>
    </w:p>
    <w:p w14:paraId="5622E986" w14:textId="77777777" w:rsidR="00E45120" w:rsidRDefault="00E45120" w:rsidP="00496A8E">
      <w:pPr>
        <w:rPr>
          <w:sz w:val="24"/>
          <w:szCs w:val="24"/>
        </w:rPr>
      </w:pPr>
      <w:r w:rsidRPr="00E45120">
        <w:rPr>
          <w:sz w:val="24"/>
          <w:szCs w:val="24"/>
        </w:rPr>
        <w:t xml:space="preserve">(4) A themed classification based on the real world; </w:t>
      </w:r>
    </w:p>
    <w:p w14:paraId="1630E78C" w14:textId="6D2F998F" w:rsidR="00E45120" w:rsidRDefault="00E45120" w:rsidP="00496A8E">
      <w:pPr>
        <w:rPr>
          <w:sz w:val="24"/>
          <w:szCs w:val="24"/>
        </w:rPr>
      </w:pPr>
      <w:r w:rsidRPr="00E45120">
        <w:rPr>
          <w:sz w:val="24"/>
          <w:szCs w:val="24"/>
        </w:rPr>
        <w:t xml:space="preserve">(5) Availability of data by themes; </w:t>
      </w:r>
    </w:p>
    <w:p w14:paraId="6D181F22" w14:textId="1BB03AC3" w:rsidR="00E45120" w:rsidRDefault="00E45120" w:rsidP="00496A8E">
      <w:pPr>
        <w:rPr>
          <w:sz w:val="24"/>
          <w:szCs w:val="24"/>
        </w:rPr>
      </w:pPr>
      <w:r w:rsidRPr="00E45120">
        <w:rPr>
          <w:sz w:val="24"/>
          <w:szCs w:val="24"/>
        </w:rPr>
        <w:t>(6) Metadata on each feature</w:t>
      </w:r>
    </w:p>
    <w:p w14:paraId="52CB07E8" w14:textId="19BE9524" w:rsidR="00E45120" w:rsidRDefault="00E45120" w:rsidP="00496A8E">
      <w:pPr>
        <w:rPr>
          <w:sz w:val="24"/>
          <w:szCs w:val="24"/>
        </w:rPr>
      </w:pPr>
    </w:p>
    <w:p w14:paraId="3F6C350F" w14:textId="30F7B773" w:rsidR="00E45120" w:rsidRDefault="00E45120" w:rsidP="00496A8E">
      <w:pPr>
        <w:rPr>
          <w:sz w:val="24"/>
          <w:szCs w:val="24"/>
        </w:rPr>
      </w:pPr>
      <w:proofErr w:type="spellStart"/>
      <w:r w:rsidRPr="00E45120">
        <w:rPr>
          <w:sz w:val="24"/>
          <w:szCs w:val="24"/>
          <w:u w:val="single"/>
        </w:rPr>
        <w:t>GeoTIFF</w:t>
      </w:r>
      <w:proofErr w:type="spellEnd"/>
      <w:r>
        <w:rPr>
          <w:sz w:val="24"/>
          <w:szCs w:val="24"/>
          <w:u w:val="single"/>
        </w:rPr>
        <w:t xml:space="preserve"> </w:t>
      </w:r>
      <w:r>
        <w:rPr>
          <w:sz w:val="24"/>
          <w:szCs w:val="24"/>
        </w:rPr>
        <w:t>-</w:t>
      </w:r>
      <w:r w:rsidR="002B1AEA">
        <w:rPr>
          <w:sz w:val="24"/>
          <w:szCs w:val="24"/>
        </w:rPr>
        <w:t xml:space="preserve"> T</w:t>
      </w:r>
      <w:r w:rsidR="002B1AEA" w:rsidRPr="002B1AEA">
        <w:rPr>
          <w:sz w:val="24"/>
          <w:szCs w:val="24"/>
        </w:rPr>
        <w:t xml:space="preserve">he </w:t>
      </w:r>
      <w:proofErr w:type="spellStart"/>
      <w:r w:rsidR="002B1AEA" w:rsidRPr="002B1AEA">
        <w:rPr>
          <w:sz w:val="24"/>
          <w:szCs w:val="24"/>
        </w:rPr>
        <w:t>GeoTIFF</w:t>
      </w:r>
      <w:proofErr w:type="spellEnd"/>
      <w:r w:rsidR="002B1AEA" w:rsidRPr="002B1AEA">
        <w:rPr>
          <w:sz w:val="24"/>
          <w:szCs w:val="24"/>
        </w:rPr>
        <w:t xml:space="preserve"> format was originally created by </w:t>
      </w:r>
      <w:proofErr w:type="spellStart"/>
      <w:r w:rsidR="002B1AEA" w:rsidRPr="002B1AEA">
        <w:rPr>
          <w:sz w:val="24"/>
          <w:szCs w:val="24"/>
        </w:rPr>
        <w:t>Dr.</w:t>
      </w:r>
      <w:proofErr w:type="spellEnd"/>
      <w:r w:rsidR="002B1AEA" w:rsidRPr="002B1AEA">
        <w:rPr>
          <w:sz w:val="24"/>
          <w:szCs w:val="24"/>
        </w:rPr>
        <w:t xml:space="preserve"> Niles Ritter while he was working at the NASA Jet Propulsion Laboratory. The reference implementation code was released mostly as public domain software with some parts under a permissive X license.</w:t>
      </w:r>
      <w:r>
        <w:rPr>
          <w:sz w:val="24"/>
          <w:szCs w:val="24"/>
        </w:rPr>
        <w:t xml:space="preserve"> </w:t>
      </w:r>
      <w:proofErr w:type="spellStart"/>
      <w:r w:rsidRPr="00E45120">
        <w:rPr>
          <w:sz w:val="24"/>
          <w:szCs w:val="24"/>
        </w:rPr>
        <w:t>GeoTIFF</w:t>
      </w:r>
      <w:proofErr w:type="spellEnd"/>
      <w:r w:rsidRPr="00E45120">
        <w:rPr>
          <w:sz w:val="24"/>
          <w:szCs w:val="24"/>
        </w:rPr>
        <w:t xml:space="preserve"> is format extension for storing </w:t>
      </w:r>
      <w:proofErr w:type="spellStart"/>
      <w:r w:rsidRPr="00E45120">
        <w:rPr>
          <w:sz w:val="24"/>
          <w:szCs w:val="24"/>
        </w:rPr>
        <w:t>georeference</w:t>
      </w:r>
      <w:proofErr w:type="spellEnd"/>
      <w:r w:rsidRPr="00E45120">
        <w:rPr>
          <w:sz w:val="24"/>
          <w:szCs w:val="24"/>
        </w:rPr>
        <w:t xml:space="preserve"> and geocoding information in a TIFF 6.0 compliant raster file by tying a raster image to a known model space or map projection. A </w:t>
      </w:r>
      <w:proofErr w:type="spellStart"/>
      <w:r w:rsidRPr="00E45120">
        <w:rPr>
          <w:sz w:val="24"/>
          <w:szCs w:val="24"/>
        </w:rPr>
        <w:lastRenderedPageBreak/>
        <w:t>GeoTIFF</w:t>
      </w:r>
      <w:proofErr w:type="spellEnd"/>
      <w:r w:rsidRPr="00E45120">
        <w:rPr>
          <w:sz w:val="24"/>
          <w:szCs w:val="24"/>
        </w:rPr>
        <w:t xml:space="preserve"> file is a TIFF 6.0 file, and inherits the file structure as described in the corresponding portion of the TIFF spec. The </w:t>
      </w:r>
      <w:proofErr w:type="spellStart"/>
      <w:r w:rsidRPr="00E45120">
        <w:rPr>
          <w:sz w:val="24"/>
          <w:szCs w:val="24"/>
        </w:rPr>
        <w:t>GeoTIFF</w:t>
      </w:r>
      <w:proofErr w:type="spellEnd"/>
      <w:r w:rsidRPr="00E45120">
        <w:rPr>
          <w:sz w:val="24"/>
          <w:szCs w:val="24"/>
        </w:rPr>
        <w:t xml:space="preserve"> format uses a defined set of TIFF tags to describe cartographic information associated with TIFF imagery that originates from satellite imaging systems, scanned aerial photography, scanned maps, digital elevation models, or as a result of geographic analyses.</w:t>
      </w:r>
    </w:p>
    <w:p w14:paraId="2A4589A6" w14:textId="48BE7B19" w:rsidR="00E747D0" w:rsidRDefault="00E747D0" w:rsidP="00496A8E">
      <w:pPr>
        <w:rPr>
          <w:sz w:val="24"/>
          <w:szCs w:val="24"/>
        </w:rPr>
      </w:pPr>
    </w:p>
    <w:p w14:paraId="4E854719" w14:textId="0AA86505" w:rsidR="00E747D0" w:rsidRDefault="00E747D0" w:rsidP="00496A8E">
      <w:pPr>
        <w:rPr>
          <w:sz w:val="24"/>
          <w:szCs w:val="24"/>
        </w:rPr>
      </w:pPr>
      <w:r w:rsidRPr="00E747D0">
        <w:rPr>
          <w:sz w:val="24"/>
          <w:szCs w:val="24"/>
          <w:u w:val="single"/>
        </w:rPr>
        <w:t>GML</w:t>
      </w:r>
      <w:r>
        <w:rPr>
          <w:sz w:val="24"/>
          <w:szCs w:val="24"/>
          <w:u w:val="single"/>
        </w:rPr>
        <w:t xml:space="preserve"> </w:t>
      </w:r>
      <w:r>
        <w:rPr>
          <w:sz w:val="24"/>
          <w:szCs w:val="24"/>
        </w:rPr>
        <w:t xml:space="preserve">- </w:t>
      </w:r>
      <w:r w:rsidRPr="00E747D0">
        <w:rPr>
          <w:sz w:val="24"/>
          <w:szCs w:val="24"/>
        </w:rPr>
        <w:t xml:space="preserve">The </w:t>
      </w:r>
      <w:proofErr w:type="spellStart"/>
      <w:r w:rsidRPr="00E747D0">
        <w:rPr>
          <w:sz w:val="24"/>
          <w:szCs w:val="24"/>
        </w:rPr>
        <w:t>OpenGIS</w:t>
      </w:r>
      <w:proofErr w:type="spellEnd"/>
      <w:r w:rsidRPr="00E747D0">
        <w:rPr>
          <w:sz w:val="24"/>
          <w:szCs w:val="24"/>
        </w:rPr>
        <w:t xml:space="preserve">® Geography </w:t>
      </w:r>
      <w:proofErr w:type="spellStart"/>
      <w:r w:rsidRPr="00E747D0">
        <w:rPr>
          <w:sz w:val="24"/>
          <w:szCs w:val="24"/>
        </w:rPr>
        <w:t>Markup</w:t>
      </w:r>
      <w:proofErr w:type="spellEnd"/>
      <w:r w:rsidRPr="00E747D0">
        <w:rPr>
          <w:sz w:val="24"/>
          <w:szCs w:val="24"/>
        </w:rPr>
        <w:t xml:space="preserve"> Language Encoding Standard (GML) The Geography </w:t>
      </w:r>
      <w:proofErr w:type="spellStart"/>
      <w:r w:rsidRPr="00E747D0">
        <w:rPr>
          <w:sz w:val="24"/>
          <w:szCs w:val="24"/>
        </w:rPr>
        <w:t>Markup</w:t>
      </w:r>
      <w:proofErr w:type="spellEnd"/>
      <w:r w:rsidRPr="00E747D0">
        <w:rPr>
          <w:sz w:val="24"/>
          <w:szCs w:val="24"/>
        </w:rPr>
        <w:t xml:space="preserve"> Language (GML) is an XML grammar for expressing geographical features. GML serves as a </w:t>
      </w:r>
      <w:proofErr w:type="spellStart"/>
      <w:r w:rsidRPr="00E747D0">
        <w:rPr>
          <w:sz w:val="24"/>
          <w:szCs w:val="24"/>
        </w:rPr>
        <w:t>modeling</w:t>
      </w:r>
      <w:proofErr w:type="spellEnd"/>
      <w:r w:rsidRPr="00E747D0">
        <w:rPr>
          <w:sz w:val="24"/>
          <w:szCs w:val="24"/>
        </w:rPr>
        <w:t xml:space="preserve"> language for geographic systems as well as an open interchange format for geographic transactions on the Internet. As with most XML based grammars, there are two parts to the grammar – the schema that describes the document and the instance document that contains the actual data. A GML document is described using a GML Schema. This allows users and developers to describe generic geographic data sets that contain points, lines and polygons. However, the developers of GML envision communities working to define community-specific application schemas</w:t>
      </w:r>
      <w:r>
        <w:rPr>
          <w:sz w:val="24"/>
          <w:szCs w:val="24"/>
        </w:rPr>
        <w:t>.</w:t>
      </w:r>
    </w:p>
    <w:p w14:paraId="79382AE2" w14:textId="7AD21789" w:rsidR="002432FA" w:rsidRDefault="002432FA" w:rsidP="00496A8E">
      <w:pPr>
        <w:rPr>
          <w:sz w:val="24"/>
          <w:szCs w:val="24"/>
        </w:rPr>
      </w:pPr>
    </w:p>
    <w:p w14:paraId="261DBB5C" w14:textId="2D6B3EE9" w:rsidR="002432FA" w:rsidRPr="002432FA" w:rsidRDefault="002432FA" w:rsidP="002432FA">
      <w:pPr>
        <w:rPr>
          <w:sz w:val="24"/>
          <w:szCs w:val="24"/>
        </w:rPr>
      </w:pPr>
      <w:r w:rsidRPr="002432FA">
        <w:rPr>
          <w:sz w:val="24"/>
          <w:szCs w:val="24"/>
          <w:u w:val="single"/>
        </w:rPr>
        <w:t>ISO 6709</w:t>
      </w:r>
      <w:r>
        <w:rPr>
          <w:sz w:val="24"/>
          <w:szCs w:val="24"/>
        </w:rPr>
        <w:t xml:space="preserve"> - </w:t>
      </w:r>
      <w:r w:rsidRPr="002432FA">
        <w:rPr>
          <w:sz w:val="24"/>
          <w:szCs w:val="24"/>
        </w:rPr>
        <w:t>ISO 6709:2008 is applicable to the interchange of coordinates describing geographic point location. It specifies the representation of coordinates, including latitude and longitude, to be used in data interchange. It additionally specifies representation of horizontal point location using coordinate types other than latitude and longitude. It also specifies the representation of height and depth that can be associated with horizontal coordinates. Representation includes units of measure and coordinate order.</w:t>
      </w:r>
    </w:p>
    <w:p w14:paraId="68DDD149" w14:textId="1DC94311" w:rsidR="002432FA" w:rsidRDefault="002432FA" w:rsidP="002432FA">
      <w:pPr>
        <w:rPr>
          <w:sz w:val="24"/>
          <w:szCs w:val="24"/>
        </w:rPr>
      </w:pPr>
      <w:r w:rsidRPr="002432FA">
        <w:rPr>
          <w:sz w:val="24"/>
          <w:szCs w:val="24"/>
        </w:rPr>
        <w:t>ISO 6709:2008 is not applicable to the representation of information held within computer memories during processing and in their use in registers of geodetic codes and parameters.</w:t>
      </w:r>
    </w:p>
    <w:p w14:paraId="4D1EA077" w14:textId="2AFEE566" w:rsidR="002432FA" w:rsidRDefault="002432FA" w:rsidP="002432FA">
      <w:pPr>
        <w:rPr>
          <w:sz w:val="24"/>
          <w:szCs w:val="24"/>
        </w:rPr>
      </w:pPr>
    </w:p>
    <w:p w14:paraId="0FB350AD" w14:textId="1358E2A4" w:rsidR="002432FA" w:rsidRDefault="002432FA" w:rsidP="002432FA">
      <w:pPr>
        <w:rPr>
          <w:sz w:val="24"/>
          <w:szCs w:val="24"/>
        </w:rPr>
      </w:pPr>
      <w:r w:rsidRPr="002432FA">
        <w:rPr>
          <w:sz w:val="24"/>
          <w:szCs w:val="24"/>
          <w:u w:val="single"/>
        </w:rPr>
        <w:t xml:space="preserve">ISO 8211- </w:t>
      </w:r>
      <w:r w:rsidRPr="002432FA">
        <w:rPr>
          <w:sz w:val="24"/>
          <w:szCs w:val="24"/>
        </w:rPr>
        <w:t>Specifies an interchange format to facilitate the moving of files or parts of files containing data records between computer systems. Specifies: media-independent file and data record descriptions for information interchange; the description of data elements, vectors, arrays and hierarchies containing character strings, bit strings and numeric forms; a data descriptive file; a data descriptive record; three levels of complexity of file and record structure; FTAM unstructured and structured document types.</w:t>
      </w:r>
    </w:p>
    <w:p w14:paraId="53FB7C54" w14:textId="1D8CA2CE" w:rsidR="008578FB" w:rsidRDefault="008578FB" w:rsidP="002432FA">
      <w:pPr>
        <w:rPr>
          <w:sz w:val="24"/>
          <w:szCs w:val="24"/>
        </w:rPr>
      </w:pPr>
    </w:p>
    <w:p w14:paraId="374E6B0A" w14:textId="75F58505" w:rsidR="008578FB" w:rsidRDefault="008578FB" w:rsidP="002432FA">
      <w:pPr>
        <w:rPr>
          <w:sz w:val="24"/>
          <w:szCs w:val="24"/>
        </w:rPr>
      </w:pPr>
      <w:r w:rsidRPr="008578FB">
        <w:rPr>
          <w:sz w:val="24"/>
          <w:szCs w:val="24"/>
          <w:u w:val="single"/>
        </w:rPr>
        <w:t>NEN 1878</w:t>
      </w:r>
      <w:r w:rsidRPr="008578FB">
        <w:rPr>
          <w:sz w:val="24"/>
          <w:szCs w:val="24"/>
        </w:rPr>
        <w:t xml:space="preserve"> </w:t>
      </w:r>
      <w:r>
        <w:rPr>
          <w:sz w:val="24"/>
          <w:szCs w:val="24"/>
        </w:rPr>
        <w:t xml:space="preserve">- </w:t>
      </w:r>
      <w:r w:rsidRPr="008578FB">
        <w:rPr>
          <w:sz w:val="24"/>
          <w:szCs w:val="24"/>
        </w:rPr>
        <w:t>This standard is a result of the working group “Standard Transfer Format for Geographic Data” of the Netherlands Council for Land Information (RAVI) that is published in the RAVI-advise nr 10: SUF-2. This standard distinguishes between spatial information about the terrain and about the map. Spatial information about the terrain can be described by this standard by its geometrical and nongeometrical (resemble as thematic) aspects, regardless of a later graphical presentation.</w:t>
      </w:r>
      <w:r>
        <w:rPr>
          <w:sz w:val="24"/>
          <w:szCs w:val="24"/>
        </w:rPr>
        <w:t xml:space="preserve"> </w:t>
      </w:r>
      <w:r w:rsidRPr="008578FB">
        <w:rPr>
          <w:sz w:val="24"/>
          <w:szCs w:val="24"/>
        </w:rPr>
        <w:t xml:space="preserve">The standard does not give the definitions or descriptions of technical concepts such as structures, data capture methods, precision, and accuracy and reliability of data. The standard NEN 1878 contains the definitions of terms </w:t>
      </w:r>
      <w:r w:rsidRPr="008578FB">
        <w:rPr>
          <w:sz w:val="24"/>
          <w:szCs w:val="24"/>
        </w:rPr>
        <w:lastRenderedPageBreak/>
        <w:t>used in the standard such as object, entity, attribute, feature, file, record, and geometric primitives.</w:t>
      </w:r>
    </w:p>
    <w:p w14:paraId="66FD00FB" w14:textId="77777777" w:rsidR="008578FB" w:rsidRDefault="008578FB" w:rsidP="002432FA">
      <w:pPr>
        <w:rPr>
          <w:sz w:val="24"/>
          <w:szCs w:val="24"/>
        </w:rPr>
      </w:pPr>
    </w:p>
    <w:p w14:paraId="586BA711" w14:textId="37EDB9CE" w:rsidR="008578FB" w:rsidRDefault="00031AC0" w:rsidP="002432FA">
      <w:pPr>
        <w:rPr>
          <w:sz w:val="24"/>
          <w:szCs w:val="24"/>
        </w:rPr>
      </w:pPr>
      <w:r w:rsidRPr="00031AC0">
        <w:rPr>
          <w:sz w:val="24"/>
          <w:szCs w:val="24"/>
          <w:u w:val="single"/>
        </w:rPr>
        <w:t>NTF</w:t>
      </w:r>
      <w:r>
        <w:rPr>
          <w:sz w:val="24"/>
          <w:szCs w:val="24"/>
          <w:u w:val="single"/>
        </w:rPr>
        <w:t xml:space="preserve"> -</w:t>
      </w:r>
      <w:r>
        <w:rPr>
          <w:sz w:val="24"/>
          <w:szCs w:val="24"/>
        </w:rPr>
        <w:t xml:space="preserve"> </w:t>
      </w:r>
      <w:r w:rsidRPr="00031AC0">
        <w:rPr>
          <w:sz w:val="24"/>
          <w:szCs w:val="24"/>
        </w:rPr>
        <w:t>The National Transfer Format (NTF) is a file format designed in 1988 specifically for the transfer of geospatial information; it is administered by the British Standards Institution. It is now the standard transfer format for Ordnance Survey digital data.</w:t>
      </w:r>
    </w:p>
    <w:p w14:paraId="35FDE044" w14:textId="67914EAB" w:rsidR="00031AC0" w:rsidRDefault="00031AC0" w:rsidP="002432FA">
      <w:pPr>
        <w:rPr>
          <w:sz w:val="24"/>
          <w:szCs w:val="24"/>
        </w:rPr>
      </w:pPr>
    </w:p>
    <w:p w14:paraId="4C83D847" w14:textId="0562E5E9" w:rsidR="00031AC0" w:rsidRDefault="00031AC0" w:rsidP="002432FA">
      <w:pPr>
        <w:rPr>
          <w:sz w:val="24"/>
          <w:szCs w:val="24"/>
        </w:rPr>
      </w:pPr>
      <w:r w:rsidRPr="00031AC0">
        <w:rPr>
          <w:sz w:val="24"/>
          <w:szCs w:val="24"/>
          <w:u w:val="single"/>
        </w:rPr>
        <w:t>OGIS -</w:t>
      </w:r>
      <w:r w:rsidRPr="00031AC0">
        <w:rPr>
          <w:sz w:val="24"/>
          <w:szCs w:val="24"/>
        </w:rPr>
        <w:t xml:space="preserve">The Open </w:t>
      </w:r>
      <w:proofErr w:type="spellStart"/>
      <w:r w:rsidRPr="00031AC0">
        <w:rPr>
          <w:sz w:val="24"/>
          <w:szCs w:val="24"/>
        </w:rPr>
        <w:t>GeoData</w:t>
      </w:r>
      <w:proofErr w:type="spellEnd"/>
      <w:r w:rsidRPr="00031AC0">
        <w:rPr>
          <w:sz w:val="24"/>
          <w:szCs w:val="24"/>
        </w:rPr>
        <w:t xml:space="preserve"> Interoperability Specification (OGIS) project, underway since June 1993, is an attempt to design methods that provide an </w:t>
      </w:r>
      <w:proofErr w:type="gramStart"/>
      <w:r w:rsidRPr="00031AC0">
        <w:rPr>
          <w:sz w:val="24"/>
          <w:szCs w:val="24"/>
        </w:rPr>
        <w:t>object oriented</w:t>
      </w:r>
      <w:proofErr w:type="gramEnd"/>
      <w:r w:rsidRPr="00031AC0">
        <w:rPr>
          <w:sz w:val="24"/>
          <w:szCs w:val="24"/>
        </w:rPr>
        <w:t xml:space="preserve"> architectural framework for access to geodata, independent of the specific data structures and file formats used to model the data. From a user's point of view, OGIS allows access to geodata at remote locations, no matter the format. From an application developer's point of view, OGIS provides a set of network services to identify, interpret, and represent a dataset from a geodata server to a geoprocessing client.</w:t>
      </w:r>
    </w:p>
    <w:p w14:paraId="3E1AD93C" w14:textId="270CB87A" w:rsidR="00031AC0" w:rsidRDefault="00031AC0" w:rsidP="002432FA">
      <w:pPr>
        <w:rPr>
          <w:sz w:val="24"/>
          <w:szCs w:val="24"/>
        </w:rPr>
      </w:pPr>
    </w:p>
    <w:p w14:paraId="2E0DE674" w14:textId="475EBFC6" w:rsidR="00031AC0" w:rsidRDefault="00031AC0" w:rsidP="002432FA">
      <w:pPr>
        <w:rPr>
          <w:sz w:val="24"/>
          <w:szCs w:val="24"/>
        </w:rPr>
      </w:pPr>
      <w:r w:rsidRPr="00031AC0">
        <w:rPr>
          <w:sz w:val="24"/>
          <w:szCs w:val="24"/>
          <w:u w:val="single"/>
        </w:rPr>
        <w:t>RINEX</w:t>
      </w:r>
      <w:r>
        <w:rPr>
          <w:sz w:val="24"/>
          <w:szCs w:val="24"/>
        </w:rPr>
        <w:t xml:space="preserve"> - </w:t>
      </w:r>
      <w:r w:rsidRPr="00031AC0">
        <w:rPr>
          <w:sz w:val="24"/>
          <w:szCs w:val="24"/>
        </w:rPr>
        <w:t xml:space="preserve">RINEX Version 2 is the format used by the IGS for operational data holdings. However, data support for additional GNSS, such as Galileo, QZS, and </w:t>
      </w:r>
      <w:proofErr w:type="spellStart"/>
      <w:r w:rsidRPr="00031AC0">
        <w:rPr>
          <w:sz w:val="24"/>
          <w:szCs w:val="24"/>
        </w:rPr>
        <w:t>BeiDou</w:t>
      </w:r>
      <w:proofErr w:type="spellEnd"/>
      <w:r w:rsidRPr="00031AC0">
        <w:rPr>
          <w:sz w:val="24"/>
          <w:szCs w:val="24"/>
        </w:rPr>
        <w:t>, uses an enhanced version of RINEX available in Version 3. The CDDIS provides an archive of data from these additional GNSS through the IGS Multi-GNSS Experiment (MGEX).</w:t>
      </w:r>
      <w:r>
        <w:rPr>
          <w:sz w:val="24"/>
          <w:szCs w:val="24"/>
        </w:rPr>
        <w:t xml:space="preserve"> </w:t>
      </w:r>
      <w:r w:rsidRPr="00031AC0">
        <w:rPr>
          <w:sz w:val="24"/>
          <w:szCs w:val="24"/>
        </w:rPr>
        <w:t xml:space="preserve">The IGS established MGEX to track, collate and </w:t>
      </w:r>
      <w:proofErr w:type="spellStart"/>
      <w:r w:rsidRPr="00031AC0">
        <w:rPr>
          <w:sz w:val="24"/>
          <w:szCs w:val="24"/>
        </w:rPr>
        <w:t>analyze</w:t>
      </w:r>
      <w:proofErr w:type="spellEnd"/>
      <w:r w:rsidRPr="00031AC0">
        <w:rPr>
          <w:sz w:val="24"/>
          <w:szCs w:val="24"/>
        </w:rPr>
        <w:t xml:space="preserve"> all available GNSS signals, including Galileo, QZSS, and </w:t>
      </w:r>
      <w:proofErr w:type="spellStart"/>
      <w:r w:rsidRPr="00031AC0">
        <w:rPr>
          <w:sz w:val="24"/>
          <w:szCs w:val="24"/>
        </w:rPr>
        <w:t>BeiDou</w:t>
      </w:r>
      <w:proofErr w:type="spellEnd"/>
      <w:r w:rsidRPr="00031AC0">
        <w:rPr>
          <w:sz w:val="24"/>
          <w:szCs w:val="24"/>
        </w:rPr>
        <w:t xml:space="preserve">, as well as modernized GPS and GLONASS satellites and any space-based augmentation system (SBAS) of interest. Analysis </w:t>
      </w:r>
      <w:proofErr w:type="spellStart"/>
      <w:r w:rsidRPr="00031AC0">
        <w:rPr>
          <w:sz w:val="24"/>
          <w:szCs w:val="24"/>
        </w:rPr>
        <w:t>centers</w:t>
      </w:r>
      <w:proofErr w:type="spellEnd"/>
      <w:r w:rsidRPr="00031AC0">
        <w:rPr>
          <w:sz w:val="24"/>
          <w:szCs w:val="24"/>
        </w:rPr>
        <w:t xml:space="preserve"> will attempt to estimate inter-system calibration biases, compare equipment performance and further develop processing software capable of handling multiple GNSS observation data.</w:t>
      </w:r>
    </w:p>
    <w:p w14:paraId="18EFDC42" w14:textId="44E194D6" w:rsidR="00031AC0" w:rsidRDefault="00031AC0" w:rsidP="002432FA">
      <w:pPr>
        <w:rPr>
          <w:sz w:val="24"/>
          <w:szCs w:val="24"/>
        </w:rPr>
      </w:pPr>
    </w:p>
    <w:p w14:paraId="1D17ACD0" w14:textId="36864E09" w:rsidR="00031AC0" w:rsidRDefault="00031AC0" w:rsidP="002432FA">
      <w:pPr>
        <w:rPr>
          <w:sz w:val="24"/>
          <w:szCs w:val="24"/>
        </w:rPr>
      </w:pPr>
      <w:r w:rsidRPr="00031AC0">
        <w:rPr>
          <w:sz w:val="24"/>
          <w:szCs w:val="24"/>
          <w:u w:val="single"/>
        </w:rPr>
        <w:t>SDTS</w:t>
      </w:r>
      <w:r>
        <w:rPr>
          <w:sz w:val="24"/>
          <w:szCs w:val="24"/>
          <w:u w:val="single"/>
        </w:rPr>
        <w:t xml:space="preserve"> </w:t>
      </w:r>
      <w:proofErr w:type="gramStart"/>
      <w:r>
        <w:rPr>
          <w:sz w:val="24"/>
          <w:szCs w:val="24"/>
          <w:u w:val="single"/>
        </w:rPr>
        <w:t xml:space="preserve">- </w:t>
      </w:r>
      <w:r>
        <w:rPr>
          <w:sz w:val="24"/>
          <w:szCs w:val="24"/>
        </w:rPr>
        <w:t xml:space="preserve"> </w:t>
      </w:r>
      <w:r w:rsidRPr="00031AC0">
        <w:rPr>
          <w:sz w:val="24"/>
          <w:szCs w:val="24"/>
        </w:rPr>
        <w:t>Spatial</w:t>
      </w:r>
      <w:proofErr w:type="gramEnd"/>
      <w:r w:rsidRPr="00031AC0">
        <w:rPr>
          <w:sz w:val="24"/>
          <w:szCs w:val="24"/>
        </w:rPr>
        <w:t xml:space="preserve"> Data Transfer Standard, or SDTS, is a standard used to describe earth-referenced spatial data. It was designed to easily transfer and use spatial data on different computer platforms.</w:t>
      </w:r>
      <w:r>
        <w:rPr>
          <w:sz w:val="24"/>
          <w:szCs w:val="24"/>
        </w:rPr>
        <w:t xml:space="preserve"> </w:t>
      </w:r>
      <w:r w:rsidR="00A26B9F" w:rsidRPr="00A26B9F">
        <w:rPr>
          <w:sz w:val="24"/>
          <w:szCs w:val="24"/>
        </w:rPr>
        <w:t>The FGDC has proposed to withdraw the standard</w:t>
      </w:r>
      <w:r w:rsidR="00A26B9F">
        <w:rPr>
          <w:sz w:val="24"/>
          <w:szCs w:val="24"/>
        </w:rPr>
        <w:t xml:space="preserve"> and it is now replaced with GML.</w:t>
      </w:r>
    </w:p>
    <w:p w14:paraId="596C8B21" w14:textId="3422655A" w:rsidR="0024483C" w:rsidRDefault="0024483C" w:rsidP="002432FA">
      <w:pPr>
        <w:rPr>
          <w:sz w:val="24"/>
          <w:szCs w:val="24"/>
        </w:rPr>
      </w:pPr>
    </w:p>
    <w:p w14:paraId="26970AE8" w14:textId="0B8A3EA0" w:rsidR="0024483C" w:rsidRDefault="0024483C" w:rsidP="002432FA">
      <w:pPr>
        <w:rPr>
          <w:sz w:val="24"/>
          <w:szCs w:val="24"/>
        </w:rPr>
      </w:pPr>
    </w:p>
    <w:p w14:paraId="455F16F0" w14:textId="152C8D37" w:rsidR="0024483C" w:rsidRPr="0024483C" w:rsidRDefault="0024483C" w:rsidP="0024483C">
      <w:pPr>
        <w:rPr>
          <w:sz w:val="24"/>
          <w:szCs w:val="24"/>
        </w:rPr>
      </w:pPr>
      <w:r w:rsidRPr="0024483C">
        <w:rPr>
          <w:sz w:val="24"/>
          <w:szCs w:val="24"/>
          <w:u w:val="single"/>
        </w:rPr>
        <w:t>UGDCS</w:t>
      </w:r>
      <w:r>
        <w:rPr>
          <w:sz w:val="24"/>
          <w:szCs w:val="24"/>
        </w:rPr>
        <w:t>-</w:t>
      </w:r>
      <w:r w:rsidRPr="0024483C">
        <w:rPr>
          <w:sz w:val="24"/>
          <w:szCs w:val="24"/>
        </w:rPr>
        <w:t xml:space="preserve"> </w:t>
      </w:r>
      <w:r>
        <w:rPr>
          <w:sz w:val="24"/>
          <w:szCs w:val="24"/>
        </w:rPr>
        <w:t>T</w:t>
      </w:r>
      <w:r w:rsidRPr="0024483C">
        <w:rPr>
          <w:sz w:val="24"/>
          <w:szCs w:val="24"/>
        </w:rPr>
        <w:t>he purpose of this Utilities Geospatial Data Content Standard (hereafter in this document abbreviated</w:t>
      </w:r>
    </w:p>
    <w:p w14:paraId="6BFFC672" w14:textId="77777777" w:rsidR="0024483C" w:rsidRPr="0024483C" w:rsidRDefault="0024483C" w:rsidP="0024483C">
      <w:pPr>
        <w:rPr>
          <w:sz w:val="24"/>
          <w:szCs w:val="24"/>
        </w:rPr>
      </w:pPr>
      <w:r w:rsidRPr="0024483C">
        <w:rPr>
          <w:sz w:val="24"/>
          <w:szCs w:val="24"/>
        </w:rPr>
        <w:t>to Utilities Standard) is to standardize geospatial information for utility systems. This standard specifies the</w:t>
      </w:r>
    </w:p>
    <w:p w14:paraId="4E6CF00F" w14:textId="77777777" w:rsidR="0024483C" w:rsidRPr="0024483C" w:rsidRDefault="0024483C" w:rsidP="0024483C">
      <w:pPr>
        <w:rPr>
          <w:sz w:val="24"/>
          <w:szCs w:val="24"/>
        </w:rPr>
      </w:pPr>
      <w:r w:rsidRPr="0024483C">
        <w:rPr>
          <w:sz w:val="24"/>
          <w:szCs w:val="24"/>
        </w:rPr>
        <w:t>names, definitions and domains for utility system components that can be geospatially depicted as feature</w:t>
      </w:r>
    </w:p>
    <w:p w14:paraId="444257F9" w14:textId="77777777" w:rsidR="0024483C" w:rsidRPr="0024483C" w:rsidRDefault="0024483C" w:rsidP="0024483C">
      <w:pPr>
        <w:rPr>
          <w:sz w:val="24"/>
          <w:szCs w:val="24"/>
        </w:rPr>
      </w:pPr>
      <w:r w:rsidRPr="0024483C">
        <w:rPr>
          <w:sz w:val="24"/>
          <w:szCs w:val="24"/>
        </w:rPr>
        <w:lastRenderedPageBreak/>
        <w:t>types and their non-graphical attributes. This Utilities Standard is classified as a Data Content Standard in</w:t>
      </w:r>
    </w:p>
    <w:p w14:paraId="51913985" w14:textId="4035D435" w:rsidR="0024483C" w:rsidRPr="00031AC0" w:rsidRDefault="0024483C" w:rsidP="0024483C">
      <w:pPr>
        <w:rPr>
          <w:sz w:val="24"/>
          <w:szCs w:val="24"/>
        </w:rPr>
      </w:pPr>
      <w:r w:rsidRPr="0024483C">
        <w:rPr>
          <w:sz w:val="24"/>
          <w:szCs w:val="24"/>
        </w:rPr>
        <w:t>the Federal Geographic Data Committee (FGDC) Standards Reference Model.</w:t>
      </w:r>
    </w:p>
    <w:sectPr w:rsidR="0024483C" w:rsidRPr="00031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B8"/>
    <w:rsid w:val="00031AC0"/>
    <w:rsid w:val="00076607"/>
    <w:rsid w:val="00076D13"/>
    <w:rsid w:val="001B7070"/>
    <w:rsid w:val="002432FA"/>
    <w:rsid w:val="0024483C"/>
    <w:rsid w:val="00267F35"/>
    <w:rsid w:val="002B1AEA"/>
    <w:rsid w:val="002F0754"/>
    <w:rsid w:val="00317021"/>
    <w:rsid w:val="00333F09"/>
    <w:rsid w:val="00363043"/>
    <w:rsid w:val="00402832"/>
    <w:rsid w:val="00496A8E"/>
    <w:rsid w:val="004A005A"/>
    <w:rsid w:val="004C7E2D"/>
    <w:rsid w:val="00521360"/>
    <w:rsid w:val="00594599"/>
    <w:rsid w:val="00601574"/>
    <w:rsid w:val="006A6F79"/>
    <w:rsid w:val="006F1D9C"/>
    <w:rsid w:val="00722EA1"/>
    <w:rsid w:val="00723057"/>
    <w:rsid w:val="00760BB9"/>
    <w:rsid w:val="00794F97"/>
    <w:rsid w:val="00800C84"/>
    <w:rsid w:val="00805B93"/>
    <w:rsid w:val="008118A0"/>
    <w:rsid w:val="00813AD4"/>
    <w:rsid w:val="008311A1"/>
    <w:rsid w:val="008578FB"/>
    <w:rsid w:val="00866084"/>
    <w:rsid w:val="008F1842"/>
    <w:rsid w:val="009024EB"/>
    <w:rsid w:val="00904941"/>
    <w:rsid w:val="009B34FF"/>
    <w:rsid w:val="00A26B9F"/>
    <w:rsid w:val="00B656B8"/>
    <w:rsid w:val="00B923D5"/>
    <w:rsid w:val="00BC235D"/>
    <w:rsid w:val="00BC2D24"/>
    <w:rsid w:val="00BD2ECB"/>
    <w:rsid w:val="00BE7780"/>
    <w:rsid w:val="00C6236B"/>
    <w:rsid w:val="00CB0B88"/>
    <w:rsid w:val="00D07A27"/>
    <w:rsid w:val="00D14C18"/>
    <w:rsid w:val="00D9646D"/>
    <w:rsid w:val="00DC4248"/>
    <w:rsid w:val="00E45120"/>
    <w:rsid w:val="00E715C8"/>
    <w:rsid w:val="00E747D0"/>
    <w:rsid w:val="00E914BA"/>
    <w:rsid w:val="00E95245"/>
    <w:rsid w:val="00EF17D1"/>
    <w:rsid w:val="00F123D4"/>
    <w:rsid w:val="00F62391"/>
    <w:rsid w:val="00F6677F"/>
    <w:rsid w:val="00FB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FF5A"/>
  <w15:chartTrackingRefBased/>
  <w15:docId w15:val="{D18A72EC-8060-452E-882E-4A91ADEA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4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table" w:styleId="TableGrid">
    <w:name w:val="Table Grid"/>
    <w:basedOn w:val="TableNormal"/>
    <w:uiPriority w:val="39"/>
    <w:rsid w:val="001B7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B7070"/>
    <w:pPr>
      <w:spacing w:after="0" w:line="240" w:lineRule="auto"/>
    </w:pPr>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2421">
      <w:bodyDiv w:val="1"/>
      <w:marLeft w:val="0"/>
      <w:marRight w:val="0"/>
      <w:marTop w:val="0"/>
      <w:marBottom w:val="0"/>
      <w:divBdr>
        <w:top w:val="none" w:sz="0" w:space="0" w:color="auto"/>
        <w:left w:val="none" w:sz="0" w:space="0" w:color="auto"/>
        <w:bottom w:val="none" w:sz="0" w:space="0" w:color="auto"/>
        <w:right w:val="none" w:sz="0" w:space="0" w:color="auto"/>
      </w:divBdr>
    </w:div>
    <w:div w:id="1296253417">
      <w:bodyDiv w:val="1"/>
      <w:marLeft w:val="0"/>
      <w:marRight w:val="0"/>
      <w:marTop w:val="0"/>
      <w:marBottom w:val="0"/>
      <w:divBdr>
        <w:top w:val="none" w:sz="0" w:space="0" w:color="auto"/>
        <w:left w:val="none" w:sz="0" w:space="0" w:color="auto"/>
        <w:bottom w:val="none" w:sz="0" w:space="0" w:color="auto"/>
        <w:right w:val="none" w:sz="0" w:space="0" w:color="auto"/>
      </w:divBdr>
    </w:div>
    <w:div w:id="20472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2</cp:revision>
  <dcterms:created xsi:type="dcterms:W3CDTF">2020-09-10T04:38:00Z</dcterms:created>
  <dcterms:modified xsi:type="dcterms:W3CDTF">2020-09-10T04:38:00Z</dcterms:modified>
</cp:coreProperties>
</file>