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7F" w:rsidRPr="001E41EA" w:rsidRDefault="001E41EA" w:rsidP="001E41EA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8"/>
        </w:rPr>
      </w:pPr>
      <w:r w:rsidRPr="001E41EA">
        <w:rPr>
          <w:b/>
          <w:sz w:val="28"/>
        </w:rPr>
        <w:t>DEVIS D’INSTALLATION RESEAU ET ALIMENTATION ONDULEE</w:t>
      </w:r>
    </w:p>
    <w:p w:rsidR="001E41EA" w:rsidRPr="001E41EA" w:rsidRDefault="001E41EA" w:rsidP="001E41EA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8"/>
        </w:rPr>
      </w:pPr>
      <w:r w:rsidRPr="001E41EA">
        <w:rPr>
          <w:b/>
          <w:sz w:val="28"/>
        </w:rPr>
        <w:t>PROPOSITION</w:t>
      </w:r>
    </w:p>
    <w:p w:rsidR="001E41EA" w:rsidRDefault="001E41EA"/>
    <w:p w:rsidR="001E41EA" w:rsidRDefault="001E41EA">
      <w:r>
        <w:fldChar w:fldCharType="begin"/>
      </w:r>
      <w:r>
        <w:instrText xml:space="preserve"> LINK Excel.Sheet.12 "C:\\Users\\TOSHIBA\\OneDrive\\Documents\\DEVIS D'INSTALLATION RESEAU PROPOSITION.xlsx" "Feuil1!R4C1:R44C6" \a \f 4 \h  \* MERGEFORMAT </w:instrText>
      </w:r>
      <w:r>
        <w:fldChar w:fldCharType="separate"/>
      </w:r>
    </w:p>
    <w:tbl>
      <w:tblPr>
        <w:tblW w:w="14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35"/>
        <w:gridCol w:w="5816"/>
        <w:gridCol w:w="1503"/>
        <w:gridCol w:w="640"/>
        <w:gridCol w:w="1168"/>
        <w:gridCol w:w="1168"/>
      </w:tblGrid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REFERENCE</w:t>
            </w:r>
          </w:p>
        </w:tc>
        <w:tc>
          <w:tcPr>
            <w:tcW w:w="5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DESIGNATION </w:t>
            </w:r>
            <w:bookmarkStart w:id="0" w:name="_GoBack"/>
            <w:bookmarkEnd w:id="0"/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P.U. $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QTES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P.T. $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1/ COFFRET ET PROTECTION COURANT ONDULEE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401631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Coffret saillie 1 rang-18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mod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. porte opaque - XL³ 125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106,17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403432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val="en-GB" w:eastAsia="fr-FR"/>
              </w:rPr>
            </w:pP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val="en-GB" w:eastAsia="fr-FR"/>
              </w:rPr>
              <w:t>Disj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val="en-GB" w:eastAsia="fr-FR"/>
              </w:rPr>
              <w:t>. TX³ 6000A/6kA 1P C10 230/400V - 1 module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12,37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404907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Cordon de repiquage 10 mm² Pour neutre - longueur 270 mm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404908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Cordon de repiquage 10 mm² Pour phase - longueur 270 mm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404918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Peigne à fourches 3p - 19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app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. 57 modules - 16 mm²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63,73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411814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GB"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val="en-GB" w:eastAsia="fr-FR"/>
              </w:rPr>
              <w:t>Inter diff TX³ 4P 30mA 25A Type A-S - 4 modules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163,15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TOTAL $ =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2/ APPAREILLAGES ET CABLAGE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050299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Détrompeur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pr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prise 2 P + T pour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Mosaic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/Serena/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Plexo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076565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RJ45 cat 6 FTP 2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mod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blanc LCS²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Mosaic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couleur blanc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077114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Mosaic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prise 2P+T à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detr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. 10/16A 250V 2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mod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.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Rood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11,28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010424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Goulotte DLP design 50 x 105mm corps + couvercle - blanc - 2m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57,49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010582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Cloison séparation DLP design 35x105, 50x80 et 50x105 mm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10,62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010605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Angle </w:t>
            </w:r>
            <w:proofErr w:type="spellStart"/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int</w:t>
            </w:r>
            <w:proofErr w:type="spellEnd"/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 variable DLP design section 50 x 105 mm - blanc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8,91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010619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val="en-GB" w:eastAsia="fr-FR"/>
              </w:rPr>
              <w:t xml:space="preserve">Angle ext. variable DLP design sect. </w:t>
            </w:r>
            <w:r w:rsidR="000F52C8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50 x 105 mm (</w:t>
            </w:r>
            <w:proofErr w:type="spellStart"/>
            <w:r w:rsidR="000F52C8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couv</w:t>
            </w:r>
            <w:proofErr w:type="spellEnd"/>
            <w:r w:rsidR="000F52C8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. </w:t>
            </w: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65mm)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8,27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010681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Agrafe pour tenue de câbles DLP design 50x150/220, 65x150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1,17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lastRenderedPageBreak/>
              <w:t>010696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Joint de corps DLP design section 50x105mm (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couv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. 65 mm)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0,82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010801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Joint de couvercle DLP design sect. 35x80, 50x80 et 50x105mm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2,09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010700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Embout gauche/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dr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. DLP design section 50x105mm (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couv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. 65mm)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2,88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010786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Angle plat variable DLP design section 50x105mm (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couv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. 65mm)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12,22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010952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Support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Mosaic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DLP 2 modules couvercle 65mm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3,67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010954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Support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Mosaic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DLP 4 modules couvercle 65mm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4,83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031872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Collier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Colson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- long. 357 mm larg. 9 mm - gris -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inst.intér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0,47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031900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Collier à embase - intérieur polyamide - gris - réglable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0,37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032032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Collier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Colring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- larg. 2,4 mm polyamide 6/6 incolore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032038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Collier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Colring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- larg. 3,5 mm polyamide 6/6 incolore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032043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Collier </w:t>
            </w:r>
            <w:proofErr w:type="spellStart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Colring</w:t>
            </w:r>
            <w:proofErr w:type="spellEnd"/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 xml:space="preserve"> - larg. 4,6 mm polyamide 6/6 incolore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0,24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649308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Moulure DLP sect. 20 x 12,5 mm blanc RAL 9003 - long. 2,1 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</w:pPr>
            <w:r w:rsidRPr="001E41EA">
              <w:rPr>
                <w:rFonts w:ascii="Verdana" w:eastAsia="Times New Roman" w:hAnsi="Verdana" w:cs="Calibri"/>
                <w:sz w:val="18"/>
                <w:szCs w:val="18"/>
                <w:lang w:eastAsia="fr-FR"/>
              </w:rPr>
              <w:t>4,24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312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649309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Moulure DLP section 32 x 16 mm blanc RAL 9003 - long. 2,1 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10,34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Pce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Câble rigide 3X2,5mm²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3,12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Câble UTP 8/8 Cat. 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0,9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TOTAL $ =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Accessoires de pose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FF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TOTAL $ =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41EA" w:rsidRPr="001E41EA" w:rsidTr="001E41EA">
        <w:trPr>
          <w:divId w:val="712928541"/>
          <w:trHeight w:val="288"/>
        </w:trPr>
        <w:tc>
          <w:tcPr>
            <w:tcW w:w="4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TOTAL GENER $ =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#REF!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EA" w:rsidRPr="001E41EA" w:rsidRDefault="001E41EA" w:rsidP="001E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41E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1E41EA" w:rsidRDefault="001E41EA">
      <w:r>
        <w:fldChar w:fldCharType="end"/>
      </w:r>
    </w:p>
    <w:sectPr w:rsidR="001E41EA" w:rsidSect="001E41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7375782"/>
  </wne:recipientData>
  <wne:recipientData>
    <wne:active wne:val="1"/>
  </wne:recipientData>
  <wne:recipientData>
    <wne:active wne:val="1"/>
    <wne:hash wne:val="-1234221757"/>
  </wne:recipientData>
  <wne:recipientData>
    <wne:active wne:val="1"/>
    <wne:hash wne:val="-701470949"/>
  </wne:recipientData>
  <wne:recipientData>
    <wne:active wne:val="1"/>
    <wne:hash wne:val="1488543883"/>
  </wne:recipientData>
  <wne:recipientData>
    <wne:active wne:val="1"/>
    <wne:hash wne:val="-1109735371"/>
  </wne:recipientData>
  <wne:recipientData>
    <wne:active wne:val="1"/>
    <wne:hash wne:val="-70962833"/>
  </wne:recipientData>
  <wne:recipientData>
    <wne:active wne:val="1"/>
    <wne:hash wne:val="-739494558"/>
  </wne:recipientData>
  <wne:recipientData>
    <wne:active wne:val="1"/>
    <wne:hash wne:val="30432348"/>
  </wne:recipientData>
  <wne:recipientData>
    <wne:active wne:val="1"/>
    <wne:hash wne:val="-631866118"/>
  </wne:recipientData>
  <wne:recipientData>
    <wne:active wne:val="1"/>
    <wne:hash wne:val="794206583"/>
  </wne:recipientData>
  <wne:recipientData>
    <wne:active wne:val="1"/>
    <wne:hash wne:val="583016583"/>
  </wne:recipientData>
  <wne:recipientData>
    <wne:active wne:val="1"/>
    <wne:hash wne:val="755586336"/>
  </wne:recipientData>
  <wne:recipientData>
    <wne:active wne:val="1"/>
    <wne:hash wne:val="1613438215"/>
  </wne:recipientData>
  <wne:recipientData>
    <wne:active wne:val="1"/>
    <wne:hash wne:val="-262035000"/>
  </wne:recipientData>
  <wne:recipientData>
    <wne:active wne:val="1"/>
    <wne:hash wne:val="-599457184"/>
  </wne:recipientData>
  <wne:recipientData>
    <wne:active wne:val="1"/>
    <wne:hash wne:val="-1932232136"/>
  </wne:recipientData>
  <wne:recipientData>
    <wne:active wne:val="1"/>
    <wne:hash wne:val="-701877324"/>
  </wne:recipientData>
  <wne:recipientData>
    <wne:active wne:val="1"/>
    <wne:hash wne:val="-1315992960"/>
  </wne:recipientData>
  <wne:recipientData>
    <wne:active wne:val="1"/>
    <wne:hash wne:val="-1919918565"/>
  </wne:recipientData>
  <wne:recipientData>
    <wne:active wne:val="1"/>
    <wne:hash wne:val="-774014644"/>
  </wne:recipientData>
  <wne:recipientData>
    <wne:active wne:val="1"/>
    <wne:hash wne:val="1806216538"/>
  </wne:recipientData>
  <wne:recipientData>
    <wne:active wne:val="1"/>
    <wne:hash wne:val="-327000789"/>
  </wne:recipientData>
  <wne:recipientData>
    <wne:active wne:val="1"/>
    <wne:hash wne:val="-1534479042"/>
  </wne:recipientData>
  <wne:recipientData>
    <wne:active wne:val="1"/>
    <wne:hash wne:val="-1202564181"/>
  </wne:recipientData>
  <wne:recipientData>
    <wne:active wne:val="1"/>
    <wne:hash wne:val="2045831315"/>
  </wne:recipientData>
  <wne:recipientData>
    <wne:active wne:val="1"/>
    <wne:hash wne:val="-111236995"/>
  </wne:recipientData>
  <wne:recipientData>
    <wne:active wne:val="1"/>
    <wne:hash wne:val="-1707902301"/>
  </wne:recipientData>
  <wne:recipientData>
    <wne:active wne:val="1"/>
    <wne:hash wne:val="-1250128624"/>
  </wne:recipientData>
  <wne:recipientData>
    <wne:active wne:val="1"/>
    <wne:hash wne:val="-1450326318"/>
  </wne:recipientData>
  <wne:recipientData>
    <wne:active wne:val="1"/>
    <wne:hash wne:val="37302865"/>
  </wne:recipientData>
  <wne:recipientData>
    <wne:active wne:val="1"/>
    <wne:hash wne:val="84320731"/>
  </wne:recipientData>
  <wne:recipientData>
    <wne:active wne:val="1"/>
    <wne:hash wne:val="587985331"/>
  </wne:recipientData>
  <wne:recipientData>
    <wne:active wne:val="1"/>
    <wne:hash wne:val="813660643"/>
  </wne:recipientData>
  <wne:recipientData>
    <wne:active wne:val="1"/>
    <wne:hash wne:val="-1022489324"/>
  </wne:recipientData>
  <wne:recipientData>
    <wne:active wne:val="1"/>
    <wne:hash wne:val="794206583"/>
  </wne:recipientData>
  <wne:recipientData>
    <wne:active wne:val="1"/>
  </wne:recipientData>
  <wne:recipientData>
    <wne:active wne:val="1"/>
    <wne:hash wne:val="1262763828"/>
  </wne:recipientData>
  <wne:recipientData>
    <wne:active wne:val="1"/>
    <wne:hash wne:val="794206583"/>
  </wne:recipientData>
  <wne:recipientData>
    <wne:active wne:val="1"/>
  </wne:recipientData>
  <wne:recipientData>
    <wne:active wne:val="1"/>
  </wne:recipientData>
  <wne:recipientData>
    <wne:active wne:val="1"/>
    <wne:hash wne:val="-201196823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&quot;C:\Users\TOSHIBA\OneDrive\Documents\DEVIS D'INSTALLATION RESEAU PROPOSITION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dataSource r:id="rId1"/>
    <w:viewMergedData/>
    <w:activeRecord w:val="3"/>
    <w:odso>
      <w:udl w:val="Provider=Microsoft.ACE.OLEDB.12.0;User ID=Admin;Data Source=&quot;C:\Users\TOSHIBA\OneDrive\Documents\DEVIS D'INSTALLATION RESEAU PROPOSITION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05"/>
    <w:rsid w:val="000F52C8"/>
    <w:rsid w:val="001E41EA"/>
    <w:rsid w:val="00302205"/>
    <w:rsid w:val="0049760A"/>
    <w:rsid w:val="006D6A6C"/>
    <w:rsid w:val="00AF475A"/>
    <w:rsid w:val="00B9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A3D3"/>
  <w15:chartTrackingRefBased/>
  <w15:docId w15:val="{BBEB66C6-F3FC-496F-9D93-B6126D6D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OSHIBA\OneDrive\Documents\DEVIS%20D'INSTALLATION%20RESEAU%20PROPOSITION.xlsx" TargetMode="External"/><Relationship Id="rId1" Type="http://schemas.openxmlformats.org/officeDocument/2006/relationships/mailMergeSource" Target="file:///C:\Users\TOSHIBA\OneDrive\Documents\DEVIS%20D'INSTALLATION%20RESEAU%20PROPOSI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adiLife</dc:creator>
  <cp:keywords/>
  <dc:description/>
  <cp:lastModifiedBy>adiLife</cp:lastModifiedBy>
  <cp:revision>4</cp:revision>
  <dcterms:created xsi:type="dcterms:W3CDTF">2023-02-05T17:14:00Z</dcterms:created>
  <dcterms:modified xsi:type="dcterms:W3CDTF">2023-02-05T17:35:00Z</dcterms:modified>
</cp:coreProperties>
</file>