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GUJARAT APPELLATE AUTHORITY FOR ADVANCE RULING</w:t>
        <w:br/>
        <w:t>NATION</w:t>
        <w:br/>
        <w:t>GOODS AND SERVICES TAX Gx</w:t>
        <w:br/>
        <w:t>MARKET</w:t>
        <w:br/>
        <w:t>D/5, RAJYA KAR BHAVAN, ASHRAM ROAD, AHMEDABAD:380009</w:t>
        <w:br/>
        <w:br/>
        <w:t>ADVANCE RULING (APPEAL) NO. GUJ/GAAAR/APPEAL/2023/ 04+</w:t>
        <w:br/>
        <w:t>(IN APPLICATION NO. Advance Ruling/SGST&amp;CGST/2021/AR/19)</w:t>
        <w:br/>
        <w:br/>
        <w:t>Date :04 A2Z.2023</w:t>
        <w:br/>
        <w:br/>
        <w:t>Name and address of |: | M/s. Rajkot Nagarik Sahakari Bank Ltd.,</w:t>
        <w:br/>
        <w:br/>
        <w:t>the appellant Head Office, Arvindbhai Maniar Nagarik</w:t>
        <w:br/>
        <w:t>Sevalay, 150 feet Ring Road, Nr. Raiya Circle,</w:t>
        <w:br/>
        <w:t>Rajkot.</w:t>
        <w:br/>
        <w:br/>
        <w:t>GSTIN of the : | 244AAAAR2912F1ZO</w:t>
        <w:br/>
        <w:br/>
        <w:t>appellant ee</w:t>
        <w:br/>
        <w:br/>
        <w:t>Advance Ruling No. &gt; | GUJ/GAAR/R/35/2021 dated 30.07.2021</w:t>
        <w:br/>
        <w:br/>
        <w:t>and Date</w:t>
        <w:br/>
        <w:br/>
        <w:t>Date of appeal | 06.09.2021</w:t>
        <w:br/>
        <w:br/>
        <w:t>Date of Personal : | 26.07.2023</w:t>
        <w:br/>
        <w:br/>
        <w:t>Hearing -</w:t>
        <w:br/>
        <w:br/>
        <w:t>Present for the : | Shri Paresh Sheth, Advocate</w:t>
        <w:br/>
        <w:br/>
        <w:t>appellant</w:t>
        <w:br/>
        <w:br/>
        <w:t>At the outset we would like to make it clear that the provisions of</w:t>
        <w:br/>
        <w:t>the Central Goods and Services Tax Act, 2017 and Gujarat Goods and</w:t>
        <w:br/>
        <w:t>Services Tax Act, 2017 (hereinafter referred to as the ‘CGST Act, 2017’ and</w:t>
        <w:br/>
        <w:t>the ‘GGST Act, 2017’) are pari materia and have the same provisions in like</w:t>
        <w:br/>
        <w:t>matter and differ from each other only on a few specific provisions. Therefore,</w:t>
        <w:br/>
        <w:t>unless a mention is particularly made to such dissimilar provisions, a reference</w:t>
        <w:br/>
        <w:t>to the CGST Act, 2017 would also mean reference to the corresponding</w:t>
        <w:br/>
        <w:br/>
        <w:t>similar provisions in the GGST Act, 2017.</w:t>
        <w:br/>
        <w:br/>
        <w:t>2: The present appeal has been filed under Section 100 of the CGST</w:t>
        <w:br/>
        <w:t>Act, 2017 and the GGST Act, 2017 by M/s Rajkot Nagarik Sahakari Bank</w:t>
        <w:br/>
        <w:t>Ltd (hereinafter referred to as Appellant) against the Advance Ruling No.</w:t>
        <w:br/>
        <w:t>GUJ/GAAR/R/35/2021 dated 30.07.2021.</w:t>
        <w:br/>
        <w:br/>
        <w:t>3. Briefly, the facts are enumerated below for ease of reference:</w:t>
        <w:br/>
        <w:br/>
        <w:t>4. The appellant, is registered with the department &amp; their GST</w:t>
        <w:br/>
        <w:t>registration no. is 24AAAAR2912F1Z0.</w:t>
        <w:br/>
        <w:br/>
        <w:t>5b The State Government announced the “Atma Nirbhar Guja</w:t>
        <w:br/>
        <w:br/>
        <w:t>Page 1 of 12</w:t>
        <w:br/>
        <w:t>2</w:t>
        <w:br/>
        <w:br/>
        <w:t>Sahay Yojna’’ wherein Nagarik Sahakari Banks (including Banks registered</w:t>
        <w:br/>
        <w:t>under Multi State Cooperative Act) and Cooperative Credit Societies were to</w:t>
        <w:br/>
        <w:t>provide loans, without security upto Rs. | lacs to small traders, middle class</w:t>
        <w:br/>
        <w:t>businessman, individual artisans and working class, @ 8% interest. Out of</w:t>
        <w:br/>
        <w:t>this 8% interest, 2% interest was to be paid by the customer (loanee) while</w:t>
        <w:br/>
        <w:t>the remaining 6% interest was to be borne by the Gujarat State</w:t>
        <w:br/>
        <w:br/>
        <w:t>Government.</w:t>
        <w:br/>
        <w:br/>
        <w:t>6. Further based on the performance of the Banks disbursing these</w:t>
        <w:br/>
        <w:t>loans, they were to be granted a one-time incentive by the State Government,</w:t>
        <w:br/>
        <w:t>depending on the total lendingsdone under the Atma Nirbhar Gujarat Sahay</w:t>
        <w:br/>
        <w:t>Yojna. This incentive was over and above the 6% interest borne by the State</w:t>
        <w:br/>
        <w:br/>
        <w:t>Government as mentioned supra.</w:t>
        <w:br/>
        <w:br/>
        <w:t>7. On the belief that the ‘incentive’ so received under the scheme is</w:t>
        <w:br/>
        <w:t>akin to a ‘subsidy’ and hence is not leviable to GST, the appellant sought a</w:t>
        <w:br/>
        <w:t>ruling from the Gujarat Authority for Advance Ruling [GAAR] on the</w:t>
        <w:br/>
        <w:br/>
        <w:t>following questions viz</w:t>
        <w:br/>
        <w:br/>
        <w:t>. Whether the incentives received under “Atma Nirbhar Gujarat Sahay Yojna” dated</w:t>
        <w:br/>
        <w:t>16.05.2020 declared by the Gujarat Government could be considered as subsidy</w:t>
        <w:br/>
        <w:t>and not chargeable to tax?</w:t>
        <w:br/>
        <w:br/>
        <w:t>. Whether the incentive received under said scheme could be considered as supply of</w:t>
        <w:br/>
        <w:t>service under the provisions of section 7 under CGST Act?</w:t>
        <w:br/>
        <w:br/>
        <w:t>3. Whether the incentive received under said scheme if considered as supply then</w:t>
        <w:br/>
        <w:br/>
        <w:t>would it be covered under section 7(2) of CGST Act?</w:t>
        <w:br/>
        <w:br/>
        <w:t>4. Whether the incentive received under said scheme could be considered as excluded</w:t>
        <w:br/>
        <w:br/>
        <w:t>from the value of taxable supply under section 15(2)(e) of CGST Act, 2017.</w:t>
        <w:br/>
        <w:br/>
        <w:t>i)</w:t>
        <w:br/>
        <w:br/>
        <w:t>8. The GAAR vide its order No. GUJ/GAAR/R/44/2021 dated</w:t>
        <w:br/>
        <w:br/>
        <w:t>11.08.2021, gave the following ruling to the aforementioned questions:</w:t>
        <w:br/>
        <w:br/>
        <w:t>We hold the subject incentive amount liable to GST. The said</w:t>
        <w:br/>
        <w:t>Incentive is not subsidy and does not merit exclusion from valuation</w:t>
        <w:br/>
        <w:t>under section 15(2)(e) of the CGST Act. The subject supply is covered</w:t>
        <w:br/>
        <w:t>at section 7(1) (a) CGST Act and not covered at section 7(2) CGST</w:t>
        <w:br/>
        <w:t>Act.</w:t>
        <w:br/>
        <w:br/>
        <w:t>9. Being aggrieved with the aforementioned Ruling, the appellant</w:t>
        <w:br/>
        <w:t>has preferred the present appeal on the following grounds:</w:t>
        <w:br/>
        <w:br/>
        <w:t>e that the subsidy received in the form of incentive cannot be considered</w:t>
        <w:br/>
        <w:t>as consideration under the provisions of Section 2(31), ibid; Z</w:t>
        <w:br/>
        <w:br/>
        <w:t>Page 2 of 12</w:t>
        <w:br/>
        <w:br/>
        <w:t>3</w:t>
        <w:br/>
        <w:br/>
        <w:t>e the definition of consideration, makes it crystal clear that subsidy given</w:t>
        <w:br/>
        <w:t>either by the Central/State Government would not form part of</w:t>
        <w:br/>
        <w:t>consideration and therefore the subsidy in the form of incentive</w:t>
        <w:br/>
        <w:t>received by the petitioners could not be chargeable to tax;</w:t>
        <w:br/>
        <w:br/>
        <w:t>e that the subsidy in the form of incentive received is also not covered</w:t>
        <w:br/>
        <w:t>under the definition of scope of supply w/s 7(2), ibid:</w:t>
        <w:br/>
        <w:br/>
        <w:t>e that even in terms of Schedule- III of CGST Act, 2017, the payment</w:t>
        <w:br/>
        <w:t>received by the petitioners as incentive would not be chargeable to GST;</w:t>
        <w:br/>
        <w:br/>
        <w:t>e that according to them the word incentive represents subsidy; that since the word</w:t>
        <w:br/>
        <w:t>incentive is not defined under CGST Act, 2017, popular meaning as defined</w:t>
        <w:br/>
        <w:t>under various dictionary is required to the followed.</w:t>
        <w:br/>
        <w:br/>
        <w:t>e that as per new International Webster's Comprehensive Dictionary</w:t>
        <w:br/>
        <w:t>[Published by Trident Press International 1999 edition] incentive means</w:t>
        <w:br/>
        <w:t>Encouraging or Impelling while subsidy means Pecuniary aid directly</w:t>
        <w:br/>
        <w:t>granted by Government to an individual or private commercial enterprise</w:t>
        <w:br/>
        <w:t>deemed beneficial to the public; Any financial assistance afforded by one</w:t>
        <w:br/>
        <w:t>individual or government to another;</w:t>
        <w:br/>
        <w:br/>
        <w:t>e that payment made by either the Central/State Government as</w:t>
        <w:br/>
        <w:t>incentive or subsidy is nothing but the subsidy paid to achieve some</w:t>
        <w:br/>
        <w:t>object;</w:t>
        <w:br/>
        <w:br/>
        <w:t>e that they would like to rely on the following rulings/case laws viz</w:t>
        <w:br/>
        <w:br/>
        <w:t>o Rashmi Hospitality Services Pvt. Ltd. [KAR ADRG</w:t>
        <w:br/>
        <w:t>61/2019 dated 20-09-2019] wherein it was held that any</w:t>
        <w:br/>
        <w:t>compensation or amount paid for implementation of government</w:t>
        <w:br/>
        <w:t>scheme should be treated as subsidy. The decision is squarely</w:t>
        <w:br/>
        <w:t>applicable in this case.</w:t>
        <w:br/>
        <w:br/>
        <w:t>o Ponni Sugars and Chemicals Limited [2008(9)IMI 14]</w:t>
        <w:br/>
        <w:t>wherein the Hon’ble SC held that the purpose of payment by the</w:t>
        <w:br/>
        <w:t>Government is to allow subsidized loan to a specified class of</w:t>
        <w:br/>
        <w:t>persons and therefore any amount paid under the scheme should</w:t>
        <w:br/>
        <w:t>be considered as subsidy from the Government which is not</w:t>
        <w:br/>
        <w:t>liable to GST.</w:t>
        <w:br/>
        <w:br/>
        <w:t>e that the scheme announced by the Honorable Government is for the</w:t>
        <w:br/>
        <w:t>benefit of the public only and is not beneficial to individual or</w:t>
        <w:br/>
        <w:t>private commercial enterprise and therefore the amount being paid by</w:t>
        <w:br/>
        <w:t>the Government over and above reimbursement of 6% interest is</w:t>
        <w:br/>
        <w:t>nothing but "subsidy";</w:t>
        <w:br/>
        <w:br/>
        <w:t>e that even assuming that the incentive is not a "subsidy", then it could be</w:t>
        <w:br/>
        <w:t>considered as payment covered under the definition of "Actionable Claim"</w:t>
        <w:br/>
        <w:t>since by complying with the conditions laid down under the scheme, the</w:t>
        <w:br/>
        <w:t>applicant had accrued his claim for the payment to be sanctioned by the</w:t>
        <w:br/>
        <w:t>Government;</w:t>
        <w:br/>
        <w:br/>
        <w:t>e that the amount paid by Government under the said scheme could also be</w:t>
        <w:br/>
        <w:t>considered as compensation towards the interest since in general terms the</w:t>
        <w:br/>
        <w:t>banks are charging interest more than 8% but under this scheme were</w:t>
        <w:br/>
        <w:t>authorized to collect interest @ 8% only; that at the most it can be treated</w:t>
        <w:br/>
        <w:t>as differential interest, which is not chargeable to GST in terms of</w:t>
        <w:br/>
        <w:t>notification No. 12/2017-CT (R) dated 28.6.2017, as amended.</w:t>
        <w:br/>
        <w:br/>
        <w:t>e that they have neither supplied any goods nor services &amp; thus the amount</w:t>
        <w:br/>
        <w:t>cannot be considered as consideration &amp; hence is not covered u/s 7(1)(a)</w:t>
        <w:br/>
        <w:t>of CGST Act;</w:t>
        <w:br/>
        <w:br/>
        <w:t>10. During the course of personal hearing held on 26.07.2023, Shri</w:t>
        <w:br/>
        <w:br/>
        <w:t>Paresh Sheth, Advocate appeared on behalf of the appellant. He reiterated tary</w:t>
        <w:br/>
        <w:br/>
        <w:t>Ly</w:t>
        <w:br/>
        <w:br/>
        <w:t>written submissions made in the appeal.</w:t>
        <w:br/>
        <w:br/>
        <w:t>Page 3 of 12</w:t>
        <w:br/>
        <w:t>Discussions and Findings:</w:t>
        <w:br/>
        <w:br/>
        <w:t>Li.</w:t>
        <w:br/>
        <w:br/>
        <w:t>Before dwelling on to the issue it would be prudent to reproduce</w:t>
        <w:br/>
        <w:br/>
        <w:t>the relevant extracts of the Resolutions issued for Aatma Nirbhar Gujarat</w:t>
        <w:br/>
        <w:br/>
        <w:t>Sahay Yojana. Since the documents are in vernacular, a free translation of the</w:t>
        <w:br/>
        <w:br/>
        <w:t>relevant clauses is reproduced below for ease of reference viz</w:t>
        <w:br/>
        <w:br/>
        <w:t>12.</w:t>
        <w:br/>
        <w:br/>
        <w:t>13.</w:t>
        <w:br/>
        <w:br/>
        <w:t>23:</w:t>
        <w:br/>
        <w:br/>
        <w:t>20.</w:t>
        <w:br/>
        <w:br/>
        <w:t>PAE</w:t>
        <w:br/>
        <w:br/>
        <w:t>BF:</w:t>
        <w:br/>
        <w:br/>
        <w:t>Resolution dated 16.5.2020</w:t>
        <w:br/>
        <w:br/>
        <w:t>The scheme shall be known as ‘Aatma Nirbhar Gujarat Sahay Yojna’.</w:t>
        <w:br/>
        <w:br/>
        <w:t>The main objective of this scheme is to provide interest subsidy on unsecured</w:t>
        <w:br/>
        <w:t>loans to small traders, middle class persons, individual artisans and working</w:t>
        <w:br/>
        <w:t>class.</w:t>
        <w:br/>
        <w:br/>
        <w:t>Any person can get benefit under this scheme only once.</w:t>
        <w:br/>
        <w:br/>
        <w:t>The maximum rate of interest shall be 8% on the credit given to the</w:t>
        <w:br/>
        <w:t>borrowers under this scheme by Co-operative Banks and Co-operative</w:t>
        <w:br/>
        <w:t>Credit Societies.</w:t>
        <w:br/>
        <w:br/>
        <w:t>Interest subsidy at the rate of 6% per annum shall be provided by the State</w:t>
        <w:br/>
        <w:t>Government to all the beneficiaries who availed loans under this scheme.</w:t>
        <w:br/>
        <w:t>(Moratorium period included) when the beneficiary will get the loan at the</w:t>
        <w:br/>
        <w:t>interest rate of 2% per annum.</w:t>
        <w:br/>
        <w:br/>
        <w:t>State Government will provide the Co-operative Banks/ Cooperative Credit</w:t>
        <w:br/>
        <w:t>Societies, 2% incentive [for one time only] on the total credit extended by</w:t>
        <w:br/>
        <w:t>them.</w:t>
        <w:br/>
        <w:br/>
        <w:t>The amount of interest subsidy provided by the Co-operative Banks/ Co-</w:t>
        <w:br/>
        <w:t>operative Credit Societies will be reimbursed by the State Government on a</w:t>
        <w:br/>
        <w:t>quarterly basis.</w:t>
        <w:br/>
        <w:br/>
        <w:t>No additional charge such as form fee, stamp duty and processing charge</w:t>
        <w:br/>
        <w:t>shall be levied by the Co-operative Banks/ Co-operative Credit Societies</w:t>
        <w:br/>
        <w:t>Jrom the individuals availing such loans.</w:t>
        <w:br/>
        <w:br/>
        <w:t>In case loans are advanced to persons who are not members of Co-operative</w:t>
        <w:br/>
        <w:t>Banks/Cooperative Credit Societies no fees leviable as per the by-laws of the</w:t>
        <w:br/>
        <w:t>organization for making such a person a member, shall be charged from</w:t>
        <w:br/>
        <w:t>such loanees.</w:t>
        <w:br/>
        <w:br/>
        <w:t>. A Co-operative bank/ Co-operative Credit Society may, however take an</w:t>
        <w:br/>
        <w:br/>
        <w:t>advance cheque from the borrower to secure the loan and obtain a simple</w:t>
        <w:br/>
        <w:t>personal guarantor without collateral.</w:t>
        <w:br/>
        <w:br/>
        <w:t>During the course of audit by the Comptroller &amp; Auditor General (CA G), the</w:t>
        <w:br/>
        <w:t>records pertaining to these Yojana should be produced on demand.</w:t>
        <w:br/>
        <w:br/>
        <w:t>Page 4 of 12</w:t>
        <w:br/>
        <w:br/>
        <w:t>12.</w:t>
        <w:br/>
        <w:br/>
        <w:t>13.</w:t>
        <w:br/>
        <w:br/>
        <w:t>23,</w:t>
        <w:br/>
        <w:br/>
        <w:t>26.</w:t>
        <w:br/>
        <w:br/>
        <w:t>5</w:t>
        <w:br/>
        <w:br/>
        <w:t>Resolution dated 20.06.2020</w:t>
        <w:br/>
        <w:br/>
        <w:t>This scheme shall be known as ‘Atma Nirbhar Gujarat Sahay Yojana-II’. This</w:t>
        <w:br/>
        <w:t>Yojana will be effective from 01.07.2020.</w:t>
        <w:br/>
        <w:br/>
        <w:t>The main target of the scheme is to provide subsidy for loans availed by small</w:t>
        <w:br/>
        <w:t>traders, middle class persons and individual artisans to enable them to</w:t>
        <w:br/>
        <w:t>accelerate their economic activities.</w:t>
        <w:br/>
        <w:br/>
        <w:t>Persons can get benefit under this scheme only once. Persons who have availed</w:t>
        <w:br/>
        <w:t>benefit under Atmnirbhar Gujarat Sahay Yojana implemented vide Resolution</w:t>
        <w:br/>
        <w:t>No. SMB/16/2020/253/Yathi dated 16.05.2017 will not be eligible for benefits</w:t>
        <w:br/>
        <w:t>under this scheme.</w:t>
        <w:br/>
        <w:br/>
        <w:t>The maximum rate of interest on credit extended by Co-operative banks to</w:t>
        <w:br/>
        <w:t>beneficiaries under the scheme will be @ 8%</w:t>
        <w:br/>
        <w:br/>
        <w:t>All beneficiaries availing loan under this scheme will be repaid interest @ 4%</w:t>
        <w:br/>
        <w:t>per annum by the State Government. This interest subsidy amount will be</w:t>
        <w:br/>
        <w:t>provided in quarterly instalments (including moratorium period). The</w:t>
        <w:br/>
        <w:t>beneficiary has to pay interest @ of 4% per annum.</w:t>
        <w:br/>
        <w:br/>
        <w:t>Gujarat State Co-operative Bank Ltd., District Co- operative Banks Ltd.,</w:t>
        <w:br/>
        <w:t>including all Nagrik Cooperative Banks (including those banks registered</w:t>
        <w:br/>
        <w:t>under Multi Society Cooperative Societies Act) who have provided loans from</w:t>
        <w:br/>
        <w:t>the State Government under this scheme, will be provided a one time incentive</w:t>
        <w:br/>
        <w:t>@ 2% on the total amount lent under the scheme.</w:t>
        <w:br/>
        <w:br/>
        <w:t>Gujarat State Co- operative Bank Ltd., District Central Co- operative Banks</w:t>
        <w:br/>
        <w:t>Ltd. including all Nagrik Cooperative Banks (including those banks registered</w:t>
        <w:br/>
        <w:t>under Multi Society Cooperative Societies Act) shall not charge any additional</w:t>
        <w:br/>
        <w:t>charges such as form fee, processing charge and stamp duty, registration fee.</w:t>
        <w:br/>
        <w:t>Also, no stamp duty will be levied on bank documents, mortgage, encumbrance</w:t>
        <w:br/>
        <w:t>registration.</w:t>
        <w:br/>
        <w:br/>
        <w:t>Gujarat State Co- operative Bank Ltd., District Central Co- operative Banks</w:t>
        <w:br/>
        <w:t>Ltd. all Nagrik Co-operative banks in the state (including banks registered</w:t>
        <w:br/>
        <w:t>under the State Co.op. Societies Act) shall provide credit as per the provisions</w:t>
        <w:br/>
        <w:t>of the Reserve Bank of India relating to credit and the provisions of the Co-</w:t>
        <w:br/>
        <w:t>operative Banks bye- laws.</w:t>
        <w:br/>
        <w:br/>
        <w:t>Amendment dated 27.08.2020</w:t>
        <w:br/>
        <w:br/>
        <w:t>Amendment Resolution</w:t>
        <w:br/>
        <w:br/>
        <w:t>The following amendments are hereby issued in the conditions of Atmanirbhar</w:t>
        <w:br/>
        <w:t>Gujarat Sahay Yojana- II issued in respect of Sr. No (1). [Resolution dated</w:t>
        <w:br/>
        <w:t>20.6.2020]</w:t>
        <w:br/>
        <w:br/>
        <w:t>Condition No (13): Gujarat State Co- operative Bank Ltd., District. Cooperative</w:t>
        <w:br/>
        <w:t>Banks Ltd., all the Nagrik Sajkari Bank (including Banks registered under Multi</w:t>
        <w:br/>
        <w:t>State Cooperative Societies Act) who have given loan under the Yojana will be</w:t>
        <w:br/>
        <w:t>given a one- time (for one time only) incentive on the total credit made by them</w:t>
        <w:br/>
        <w:t>under Atmanirbhar Gujarat Sahay Yojana-2 as follows.</w:t>
        <w:br/>
        <w:br/>
        <w:t>For loans upto Rs. 10 crores — 2%</w:t>
        <w:br/>
        <w:br/>
        <w:t>For loans from Rs. 10 crores to Rs. 50 crores - 2.5%</w:t>
        <w:br/>
        <w:t>For loans from Rs. 50 crores to Rs. 100 crores — 3 %</w:t>
        <w:br/>
        <w:t>For loans above 100 crores — 4%</w:t>
        <w:br/>
        <w:br/>
        <w:t>Page 5 of 12</w:t>
        <w:br/>
        <w:br/>
        <w:t>[2 As is already evident, we find that the sole contention of the</w:t>
        <w:br/>
        <w:t>appellant is that the amount received by them under the heading ‘incentive’ as</w:t>
        <w:br/>
        <w:t>mentioned in the State Government Resolutions, the relevant extract of which</w:t>
        <w:br/>
        <w:t>is reproduced supra, is akin to ‘subsidy’ and hence not leviable to GST. The</w:t>
        <w:br/>
        <w:t>appellants further contend that subsidy would also not form a part of supply</w:t>
        <w:br/>
        <w:t>u/s 7(2), ibid; that it is not taxable under Schedule-III of CGST Act, 2017.</w:t>
        <w:br/>
        <w:t>The appellant has also relied upon the dictionary meaning of the word subsidy</w:t>
        <w:br/>
        <w:br/>
        <w:t>and incentive to drive home the point that both the words mean the same.</w:t>
        <w:br/>
        <w:br/>
        <w:t>13. We find that the State Government Resolution, the copies of which</w:t>
        <w:br/>
        <w:t>were enclosed with the appeal papers and the relevant extract of which is</w:t>
        <w:br/>
        <w:t>reproduced supra, emphatically show that the Government Resolution</w:t>
        <w:br/>
        <w:t>purposefully used two words one being CUl% Ula in vernacular, [the literal</w:t>
        <w:br/>
        <w:t>translation being ‘vyaj sahay’| which basically would mean interest subsidy</w:t>
        <w:br/>
        <w:t>while the other word being incentive, which even in the Government</w:t>
        <w:br/>
        <w:t>Resolution is mentioned in English language, though the text of the entire</w:t>
        <w:br/>
        <w:br/>
        <w:t>Resolution is in Gujarati.</w:t>
        <w:br/>
        <w:br/>
        <w:t>14. Therefore, the submission that both the words mean the same is</w:t>
        <w:br/>
        <w:t>neither factually correct nor legally tenable. Had the words been same, there</w:t>
        <w:br/>
        <w:t>was no reason to have mentioned them differently in the Government</w:t>
        <w:br/>
        <w:t>Resolution. While the 6% interest rebate granted to the beneficiary/loanee</w:t>
        <w:br/>
        <w:t>who avails the loan is mentioned as CLl% USlU, the amount paid to the</w:t>
        <w:br/>
        <w:t>Cooperative Banks, Cooperative Credit Society, on achieving a certain</w:t>
        <w:br/>
        <w:t>amount of disbursement of loan target, is explicitly mentioned in a different</w:t>
        <w:br/>
        <w:br/>
        <w:t>and distinct terminology as an incentive.</w:t>
        <w:br/>
        <w:br/>
        <w:t>15. We find that the Banks were provided a base percentage of loan</w:t>
        <w:br/>
        <w:t>disbursement amount as an incentive. The incentive so granted varied,</w:t>
        <w:br/>
        <w:t>meaning thereby that the percentage of incentive increased on_ higher</w:t>
        <w:br/>
        <w:t>disbursement of loan. At best, the incentive can be termed as a consideration</w:t>
        <w:br/>
        <w:t>to the Cooperative Banks for providing the service to the beneficiaries/loanees</w:t>
        <w:br/>
        <w:br/>
        <w:t>by extending loans under the scheme promoted by the State Government of</w:t>
        <w:br/>
        <w:br/>
        <w:t>Page 6 of 12</w:t>
        <w:br/>
        <w:br/>
        <w:t>7</w:t>
        <w:br/>
        <w:br/>
        <w:t>Government, fails. We further find that there is no bar on including the</w:t>
        <w:br/>
        <w:t>incentive received under consideration as far as definition of ‘consideration’</w:t>
        <w:br/>
        <w:t>as defined under section 2(31) of the CGST Act, 2017 is concerned. For the</w:t>
        <w:br/>
        <w:br/>
        <w:t>ease of understanding the same is reproduced here-in-below viz</w:t>
        <w:br/>
        <w:br/>
        <w:t>(31) "consideration" in relation to the supply of goods or services or both includes-</w:t>
        <w:br/>
        <w:br/>
        <w:t>(a) any payment made or to be made, whether in money or otherwise, in</w:t>
        <w:br/>
        <w:t>respect of, in response to, or for the inducement of, the supply of goods or</w:t>
        <w:br/>
        <w:t>services or both, whether by the recipient or by any other person but shall</w:t>
        <w:br/>
        <w:t>not include any subsidy given by the Central Government or a State</w:t>
        <w:br/>
        <w:t>Government;</w:t>
        <w:br/>
        <w:br/>
        <w:t>(b) the monetary value of any act or forbearance, in respect of, in response to,</w:t>
        <w:br/>
        <w:t>or for the inducement of, the supply of goods or services or both, whether</w:t>
        <w:br/>
        <w:t>by the recipient or by any other person but shall not include any subsidy</w:t>
        <w:br/>
        <w:t>given by the Central Government or a State Government:</w:t>
        <w:br/>
        <w:br/>
        <w:t>Provided that a deposit given in respect of the supply of goods or</w:t>
        <w:br/>
        <w:t>services or both shall not be considered as payment made for such</w:t>
        <w:br/>
        <w:t>supply unless the supplier applies such deposit as consideration for</w:t>
        <w:br/>
        <w:t>the said supply;</w:t>
        <w:br/>
        <w:br/>
        <w:t>Thus, the reliance of the appellant on various dictionary meaning to argue that</w:t>
        <w:br/>
        <w:t>both the words subsidy and incentive, mean the same, is not a plausible</w:t>
        <w:br/>
        <w:br/>
        <w:t>contention.</w:t>
        <w:br/>
        <w:br/>
        <w:t>16. The next submission of the appellant is that the subsidy in the</w:t>
        <w:br/>
        <w:t>form of an incentive received is also not covered under the definition of scope</w:t>
        <w:br/>
        <w:t>of supply u/s 7(2), ibid; that even in terms of Schedule III of CGST Act, 2017,</w:t>
        <w:br/>
        <w:t>the payment received by the petitioners would not be chargeable to GST.</w:t>
        <w:br/>
        <w:t>Before addressing the argument, we would like to reproduce both section 7(2),</w:t>
        <w:br/>
        <w:br/>
        <w:t>ibid and schedule III.</w:t>
        <w:br/>
        <w:br/>
        <w:t>Section 7. Scope of supply. -</w:t>
        <w:br/>
        <w:t>()</w:t>
        <w:br/>
        <w:br/>
        <w:t>(2) Notwithstanding anything contained in sub-section (1), —</w:t>
        <w:br/>
        <w:t>(a) activities or transactions specified in Schedule Ill; or</w:t>
        <w:br/>
        <w:t>(b) such activities or transactions undertaken by the Central Government,</w:t>
        <w:br/>
        <w:t>a State Government or any local authority in which they are engaged as</w:t>
        <w:br/>
        <w:t>public authorities, as may be notified by the Government on the</w:t>
        <w:br/>
        <w:t>recommendations of the Council, shall be treated neither as a supply of</w:t>
        <w:br/>
        <w:t>goods nor a supply of services.</w:t>
        <w:br/>
        <w:br/>
        <w:t>SCHEDULE III</w:t>
        <w:br/>
        <w:t>[See Section 7]</w:t>
        <w:br/>
        <w:br/>
        <w:t>Page 7 of 12</w:t>
        <w:br/>
        <w:br/>
        <w:t>8</w:t>
        <w:br/>
        <w:br/>
        <w:t>ACTIVITIES OR TRANSACTIONS WHICH SHALL BE TREATED NEITHER AS A</w:t>
        <w:br/>
        <w:t>SUPPLY OF GOODS NOR A SUPPLY OF SERVICES</w:t>
        <w:br/>
        <w:t>1. Services by an employee to the employer in the course of or in relation to his</w:t>
        <w:br/>
        <w:t>employment.</w:t>
        <w:br/>
        <w:t>2. Services by any court or Tribunal established under any law for the time being</w:t>
        <w:br/>
        <w:t>in force.</w:t>
        <w:br/>
        <w:t>3. (a) the functions performed by the Members of Parliament, Members of State</w:t>
        <w:br/>
        <w:t>Legislature, Members of Panchayats, Members of Municipalities and Members of</w:t>
        <w:br/>
        <w:t>other local authorities;</w:t>
        <w:br/>
        <w:t>(b) the duties performed by any person who holds any post in pursuance of the</w:t>
        <w:br/>
        <w:t>provisions of the Constitution in that capacity, or</w:t>
        <w:br/>
        <w:t>(c) the duties performed by any person as a Chairperson or a Member or a</w:t>
        <w:br/>
        <w:t>Director in a body established by the Central Government or a State Government or</w:t>
        <w:br/>
        <w:t>local authority and who is not deemed as an employee before the commencement of</w:t>
        <w:br/>
        <w:t>this clause.</w:t>
        <w:br/>
        <w:t>4. Services of funeral, burial, crematorium or mortuary including transportation</w:t>
        <w:br/>
        <w:t>of the deceased.</w:t>
        <w:br/>
        <w:t>5. Sale of land and, subject to clause (b) of paragraph 5 of Schedule I, sale of</w:t>
        <w:br/>
        <w:t>building.</w:t>
        <w:br/>
        <w:t>6. Actionable claims, other than lottery, betting and gambling.</w:t>
        <w:br/>
        <w:t>[7. Supply of goods from a place in the non-taxable territory to another place in</w:t>
        <w:br/>
        <w:t>the non-taxable territory without such goods entering into India.</w:t>
        <w:br/>
        <w:t>8.(a) Supply of warehoused goods to any person before clearance for home</w:t>
        <w:br/>
        <w:t>consumption;</w:t>
        <w:br/>
        <w:t>(b) Supply of goods by the consignee to any other person, by endorsement of</w:t>
        <w:br/>
        <w:t>documents of title to the goods, after the goods have been dispatched from the port</w:t>
        <w:br/>
        <w:t>of origin located outside India but before clearance for home consumption. ]</w:t>
        <w:br/>
        <w:t>[Explanation 1./ — For the purposes of paragraph 2, the term “court”</w:t>
        <w:br/>
        <w:t>includes District Court, High Court and Supreme Court.</w:t>
        <w:br/>
        <w:t>[Explanation 2. For the purposes of this paragraph, the expression</w:t>
        <w:br/>
        <w:t>“warehoused goods” shall have the same meaning as assigned to it in the</w:t>
        <w:br/>
        <w:t>Customs Act, 1962 (52 of 1962).]</w:t>
        <w:br/>
        <w:br/>
        <w:t>We find that the appellant has not explained how incentive would fall within the</w:t>
        <w:br/>
        <w:br/>
        <w:t>ambit of section 7(2) or Schedule III.</w:t>
        <w:br/>
        <w:br/>
        <w:t>17. The next argument of the appellant is that the scheme is for the</w:t>
        <w:br/>
        <w:t>benefit of the public and not beneficial to an individual or private</w:t>
        <w:br/>
        <w:t>commercial enterprise and therefore the amount being paid by the</w:t>
        <w:br/>
        <w:t>Government over and above reimbursement of 6% interest is nothing but</w:t>
        <w:br/>
        <w:t>‘subsidy’. The dispute here is not in respect of reimbursement of 6% interest</w:t>
        <w:br/>
        <w:t>to the beneficiary. However, to equate this subsidy of 6% granted to the</w:t>
        <w:br/>
        <w:t>loanee, as a part of relief measure announced by the State Government on</w:t>
        <w:br/>
        <w:t>account of the pandemic situation, with the incentive granted to the</w:t>
        <w:br/>
        <w:t>Cooperative Banks and Cooperative Credit Societies, which solely depended</w:t>
        <w:br/>
        <w:t>on the performance in disbursing loans, is not a prudent argument in the first</w:t>
        <w:br/>
        <w:t>place. This incentive granted based on the performance cannot be termed as a</w:t>
        <w:br/>
        <w:br/>
        <w:t>subsidy. Even otherwise, we find that the GAAR has clearly held that_this</w:t>
        <w:br/>
        <w:br/>
        <w:t>Page 8 of 12</w:t>
        <w:br/>
        <w:br/>
        <w:t>9</w:t>
        <w:br/>
        <w:br/>
        <w:t>no benefit to the loanees. This was one of the ground adopted by the GAAR to</w:t>
        <w:br/>
        <w:t>hold that the incentive was not a subsidy. We are in complete agreement with</w:t>
        <w:br/>
        <w:br/>
        <w:t>this finding of the GAAR.</w:t>
        <w:br/>
        <w:br/>
        <w:t>18. An alternative plea raised in the appeal is that even if it is assumed</w:t>
        <w:br/>
        <w:t>that incentive is not a "subsidy", then it could be considered as payment</w:t>
        <w:br/>
        <w:t>covered under the definition of "Actionable Claim" since by complying with the</w:t>
        <w:br/>
        <w:t>conditions laid down under the scheme, the applicant had accrued his claim for</w:t>
        <w:br/>
        <w:br/>
        <w:t>the payment to be sanctioned by the Government.</w:t>
        <w:br/>
        <w:br/>
        <w:t>19. Let us examine the above contention. ‘Actionable claim’ has been</w:t>
        <w:br/>
        <w:br/>
        <w:t>defined u/s 2(1) of the CGST Act, 2017 as under viz</w:t>
        <w:br/>
        <w:br/>
        <w:t>(1) "actionable claim" shall have the same meaning as assigned to it in section 3 of</w:t>
        <w:br/>
        <w:t>the Transfer of Property Act, 1882 (4 of 1882);</w:t>
        <w:br/>
        <w:br/>
        <w:t>Now, actionable claim, as defined under section 3 of the Transfer of Property</w:t>
        <w:br/>
        <w:br/>
        <w:t>Act, 1882, states as follows viz</w:t>
        <w:br/>
        <w:br/>
        <w:t>“actionable claim” means a claim to any debt, other than a debt secured by</w:t>
        <w:br/>
        <w:t>mortgage of immoveable property or by hypothecation or pledge of moveable</w:t>
        <w:br/>
        <w:t>property, or to any beneficial interest in moveable property not in the possession,</w:t>
        <w:br/>
        <w:t>either actual or constructive, of the claimant, which the Civil Courts recognise as</w:t>
        <w:br/>
        <w:t>affording grounds for relief, whether such debt or beneficial interest be existent,</w:t>
        <w:br/>
        <w:t>accruing, conditional or contingent:</w:t>
        <w:br/>
        <w:br/>
        <w:t>20. Actionable claim as defined supra is an intangible movable</w:t>
        <w:br/>
        <w:t>property, and its transfer is dealt with in Chapter VIII of the Act, ibid.</w:t>
        <w:br/>
        <w:t>Accordingly, actionable claim means [a] claim to an unsecured debt and [b]</w:t>
        <w:br/>
        <w:br/>
        <w:t>beneficial interest in a movable property.</w:t>
        <w:br/>
        <w:br/>
        <w:t>21. Further, we find that the Hon’ble Supreme Court in the case of M/s.</w:t>
        <w:br/>
        <w:t>Sunrise Associates [CA No. 4552/1998], has held as under</w:t>
        <w:br/>
        <w:br/>
        <w:t>Distinct elements are deducible from the definition of ‘actionable claim' in</w:t>
        <w:br/>
        <w:t>Section 3 of the Transfer of Property Act. An actionable claim is of course as its</w:t>
        <w:br/>
        <w:t>nomenclature suggests, only a claim. A claim might connote a demand, but in</w:t>
        <w:br/>
        <w:t>the context of the definition it is a right, albeit an incorporeal one. Every claim</w:t>
        <w:br/>
        <w:t>is not an actionable claim. It must be a claim either to a debt or to a beneficial</w:t>
        <w:br/>
        <w:t>interest in movable property. The beneficial interest is not the movable property</w:t>
        <w:br/>
        <w:t>itself, and may be existent, accruing, conditional or contingent. The movable</w:t>
        <w:br/>
        <w:t>property in which such beneficial interest is claimed, must not be in the</w:t>
        <w:br/>
        <w:t>possession of the claimant. An actionable claim is therefore an incorporeal</w:t>
        <w:br/>
        <w:t>right. That goods for the purposes of Sales Tax may be intangible and</w:t>
        <w:br/>
        <w:t>incorporeal has been held in Tata Consultancy Services Vs. State of Andhra</w:t>
        <w:br/>
        <w:t>Pradesh (2005) 1 SCC 308.</w:t>
        <w:br/>
        <w:br/>
        <w:t>Page 9 of 12</w:t>
        <w:br/>
        <w:br/>
        <w:t>10</w:t>
        <w:br/>
        <w:br/>
        <w:t>Thus one time incentive earned proportionate to the total disbursements of</w:t>
        <w:br/>
        <w:t>loans, would not fall within the ambit of actionable claims so as to fall within</w:t>
        <w:br/>
        <w:t>the exclusion as per Sr. No.6 of Schedule-III, which deals with the activities of</w:t>
        <w:br/>
        <w:br/>
        <w:t>transactions which are neither supply of goods nor a supply of services.</w:t>
        <w:br/>
        <w:br/>
        <w:t>22. The appellant has further argued that the incentive paid by</w:t>
        <w:br/>
        <w:t>Government under the said scheme could also be considered as the compensation</w:t>
        <w:br/>
        <w:t>towards the interest since in general terms the banks are charging interest which</w:t>
        <w:br/>
        <w:t>is more than 8% but under this scheme were authorized to collect interest @&amp;%</w:t>
        <w:br/>
        <w:t>only; that at best it can be treated as differential interest which is not chargeable</w:t>
        <w:br/>
        <w:t>to GST in terms of notification No. 12/2017-CT (R) dtd 28.6.2017, as amended.</w:t>
        <w:br/>
        <w:t>This argument, we find is not substantiated. Since it is not substantiated with</w:t>
        <w:br/>
        <w:t>facts as to what exactly was the rate charged for other borrowings outside the</w:t>
        <w:br/>
        <w:t>scheme, what was the rate charged by other Banks during the period under</w:t>
        <w:br/>
        <w:t>dispute etc., it is difficult to come to a conclusion as far correctness of the</w:t>
        <w:br/>
        <w:t>submission is concerned. Had that been the case, the incentive given would have</w:t>
        <w:br/>
        <w:t>been constant/static and would not have varied with the increase in the level of</w:t>
        <w:br/>
        <w:t>disbursements of loans. Even otherwise, we find that the loans were advanced</w:t>
        <w:br/>
        <w:t>during a period when the country was going through pandemic which could have</w:t>
        <w:br/>
        <w:t>also had its effect on the market borrowings &amp; consequently on the rates charged</w:t>
        <w:br/>
        <w:t>by the Banks. The scheme provided for incentives, meaning rewards, which</w:t>
        <w:br/>
        <w:br/>
        <w:t>varied based on performance.</w:t>
        <w:br/>
        <w:br/>
        <w:t>23. In this regard to substantiate our view, we would like to rely on the</w:t>
        <w:br/>
        <w:t>case of Dilip Kumar &amp; Company [2018 (361) ELT 577 (SC)], wherein the</w:t>
        <w:br/>
        <w:t>Constitution Bench of the Hon’ble SC held as follows:</w:t>
        <w:br/>
        <w:br/>
        <w:t>52. To sum up, we answer the reference holding as under -</w:t>
        <w:br/>
        <w:br/>
        <w:t>(1) Exemption notification should be interpreted strictly; the burden of</w:t>
        <w:br/>
        <w:t>proving applicability would be on the assessee to show that his case comes</w:t>
        <w:br/>
        <w:t>within the parameters of the exemption clause or exemption notification.</w:t>
        <w:br/>
        <w:br/>
        <w:t>2) When there is ambiguity in exemption notification which is subject to</w:t>
        <w:br/>
        <w:t>strict interpretation, the benefit of such ambiguity cannot be claimed by the</w:t>
        <w:br/>
        <w:t>subject/assessee and it must be interpreted in favour of the revenue.</w:t>
        <w:br/>
        <w:br/>
        <w:t>(3) The ratio in Sun Export case (supra) is not correct and all the</w:t>
        <w:br/>
        <w:t>decisions which took similar view as in Sun Export case (supra) stands</w:t>
        <w:br/>
        <w:t>overruled.</w:t>
        <w:br/>
        <w:br/>
        <w:t>Page 10 of 12</w:t>
        <w:br/>
        <w:br/>
        <w:t>11</w:t>
        <w:br/>
        <w:br/>
        <w:t>Thus in terms of the aforementioned judgement any claim for an exemption</w:t>
        <w:br/>
        <w:t>notification is to be strictly interpreted. The appellants contention of falling</w:t>
        <w:br/>
        <w:t>within the ambit of notification No. 12/2017-CT(Rate), is not legally tenable in</w:t>
        <w:br/>
        <w:br/>
        <w:t>terms of the findings recorded above.</w:t>
        <w:br/>
        <w:br/>
        <w:t>24. The last submission of the appellant is that they have not supplied</w:t>
        <w:br/>
        <w:t>any goods or services and the amount cannot be considered as consideration &amp;</w:t>
        <w:br/>
        <w:t>hence is not covered u/s 7(1)(a) of CGST Act. This was addressed in paragraph</w:t>
        <w:br/>
        <w:t>15 holding that incentives were directly linked to the service provided by the</w:t>
        <w:br/>
        <w:t>appellant of granting loans to the beneficiary/loanee under the Scheme.</w:t>
        <w:br/>
        <w:br/>
        <w:t>Therefore, the above argument is not a legally tenable argument.</w:t>
        <w:br/>
        <w:br/>
        <w:t>25. The appellant has also relied upon two rulings/case laws viz</w:t>
        <w:br/>
        <w:br/>
        <w:t>o Rashmi Hospitality Services Pvt. Ltd. [KAR ADRG 61/2019 dated</w:t>
        <w:br/>
        <w:t>20-09-2019] wherein it was held that any compensation or amount paid</w:t>
        <w:br/>
        <w:t>for implementation of government scheme should be treated as subsidy.</w:t>
        <w:br/>
        <w:t>The decision is squarely applicable in this case.</w:t>
        <w:br/>
        <w:br/>
        <w:t>On examining the aforementioned ruling, we find that M/s. Rashmi had entered</w:t>
        <w:br/>
        <w:t>into an agreement with Deputy Commissioners of the Districts to provide</w:t>
        <w:br/>
        <w:t>hotel/restaurant services for the Indira Canteen through tender. For the restaurant</w:t>
        <w:br/>
        <w:t>services, M/s. Rashmi was collecting a specified amount from the beneficiaries</w:t>
        <w:br/>
        <w:t>based on daily menu. At the end of the month M/s. Rashmi was submitting a</w:t>
        <w:br/>
        <w:t>consolidated bill by showing the amount collected from the beneficiaries and</w:t>
        <w:br/>
        <w:t>subsidy available from the Government. The ruling was sought in respect of the</w:t>
        <w:br/>
        <w:t>said subsidy. However, we find that the ruling is not applicable to the present</w:t>
        <w:br/>
        <w:t>dispute primarily since unlike in this case, there was no incentive paid over and</w:t>
        <w:br/>
        <w:t>above the amount fixed to M/s. Rashmi. Even otherwise, in terms of Section 103</w:t>
        <w:br/>
        <w:t>of the CGST Act, 2017, the aforementioned ruling is applicable only to M/s.</w:t>
        <w:br/>
        <w:br/>
        <w:t>Rashmi [the applicant] and the jurisdictional officer.</w:t>
        <w:br/>
        <w:br/>
        <w:t>o Ponni Sugars and Chemicals Limited [2008(9)TMI 14] wherein the</w:t>
        <w:br/>
        <w:t>Hon’ble SC held that the purpose of payment by the Government is to</w:t>
        <w:br/>
        <w:t>allow subsidized loan to a specified class of persons and therefore</w:t>
        <w:br/>
        <w:t>any amount paid under the scheme should be considered as subsidy</w:t>
        <w:br/>
        <w:t>from the Government which is not liable to GST.</w:t>
        <w:br/>
        <w:br/>
        <w:t>We find that the appellant has erred in relying on the aforementigned =</w:t>
        <w:br/>
        <w:t>&lt;S</w:t>
        <w:br/>
        <w:br/>
        <w:t>wi</w:t>
        <w:br/>
        <w:br/>
        <w:t>Page 11 of 12</w:t>
        <w:br/>
        <w:t>12</w:t>
        <w:br/>
        <w:br/>
        <w:t>the two questions of law framed by the Hon’ble Apex Court were as foliows</w:t>
        <w:br/>
        <w:t>viz</w:t>
        <w:br/>
        <w:t>(i) Whether the incentive subsidy received by the assesse is a capital receipt not</w:t>
        <w:br/>
        <w:t>includible in the total income?</w:t>
        <w:br/>
        <w:t>(ii) Whether the assesse was entitled to exemption under section 80P(2)(a)(i) of</w:t>
        <w:br/>
        <w:t>the Income Tax Act, 1961, in respect of interest received from the members of</w:t>
        <w:br/>
        <w:t>the society?</w:t>
        <w:br/>
        <w:t>In the aforementioned dispute, the questions on which the ruling was sought</w:t>
        <w:br/>
        <w:t>from GAAR at paragraph 7 are different. The reliance therefore, on the</w:t>
        <w:br/>
        <w:t>aforementioned judgement of the Hon’ble Supreme Court, is legally</w:t>
        <w:br/>
        <w:br/>
        <w:t>untenable.</w:t>
        <w:br/>
        <w:br/>
        <w:t>26. In view of the above findings, the appeal filed by appellant M/s</w:t>
        <w:br/>
        <w:t>Rajkot Nagrik Sahakari Bank Limited against Advance Ruling No.</w:t>
        <w:br/>
        <w:t>GUJ/GAAR/R/35/2021 dated 30.07.2021 of the Gujarat Authority for</w:t>
        <w:br/>
        <w:br/>
        <w:t>Advance Ruling is rejected.</w:t>
        <w:br/>
        <w:br/>
        <w:t>Ee. a hw) —</w:t>
        <w:br/>
        <w:br/>
        <w:t>mir Vakil ) (B V Siva Naga Kumari)</w:t>
        <w:br/>
        <w:t>Member (SGST) Member (CGST)</w:t>
        <w:br/>
        <w:br/>
        <w:t>Place: Ahmedabad</w:t>
        <w:br/>
        <w:t>Date: §'$.42.2023</w:t>
        <w:br/>
        <w:br/>
        <w:t>Page 12 of 12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