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TAMILNADU STATE APPELLATE AUTHORITY FOR ADVANCE RULING</w:t>
        <w:br/>
        <w:t>(Constituted under Section 99 of Tamil Nadu Goods and Services Tax Act 2017)</w:t>
        <w:br/>
        <w:br/>
        <w:t>A.R.Appeal No.04/2022 AAAR Date:t7.04.2023</w:t>
        <w:br/>
        <w:br/>
        <w:t>BEFORE THE BENCH OF</w:t>
        <w:br/>
        <w:br/>
        <w:t>Sh. Mandalika Srinivas, LR.S., Sh. Dheeraj Kumar, LA.S.,</w:t>
        <w:br/>
        <w:br/>
        <w:t>Principal Chief Commissioner of GST &amp; Principal Secretary/Commissioner of</w:t>
        <w:br/>
        <w:t>Central Excise, Commercial Taxes,</w:t>
        <w:br/>
        <w:br/>
        <w:t>Member, Appellate Authority for Advance Member, Appellate Authority for Advance</w:t>
        <w:br/>
        <w:t>Ruling, Tamil Nadu Ruling, Tamil Nadu</w:t>
        <w:br/>
        <w:br/>
        <w:t>Order-in-Appeal No. AAAR/01/2023 (AR)</w:t>
        <w:br/>
        <w:br/>
        <w:t>(Passed by ‘Tamil Nadu State Appellate Authority for Advance Ruling under Section 101(1) of</w:t>
        <w:br/>
        <w:t>the Tamil Nadu Goods and Services Tax Act, 2017)</w:t>
        <w:br/>
        <w:br/>
        <w:t>Preamble</w:t>
        <w:br/>
        <w:br/>
        <w:t>I. In terms of Section 102 of the Central Goods &amp; Services Tax Act 2017/Tamil Nadu Goods &amp;</w:t>
        <w:br/>
        <w:t>Services Tax Act 2017(“the Act”, in Short), this Order may be amended by the Appellate</w:t>
        <w:br/>
        <w:t>authority so as to rectify any error apparent on the face of the record, if such error is noticed by</w:t>
        <w:br/>
        <w:t>the Appellate authority on its own accord, or is brought to its notice by the concerned officer, the</w:t>
        <w:br/>
        <w:t>| jurisdictional officer or the applicant within a period of six months from the date of the Order.</w:t>
        <w:br/>
        <w:t>Provided that no rectification which has the effect of enhancing the tax liability or reducing the</w:t>
        <w:br/>
        <w:t>amount of admissible input tax credit shall be made, unless the appellant has been given an</w:t>
        <w:br/>
        <w:t>| opportunity of being heard.</w:t>
        <w:br/>
        <w:br/>
        <w:t>| 2. Under Section 103(1) of the Act, this Advance ruling pronounced by the Appellate Authority</w:t>
        <w:br/>
        <w:t>| under Chapter XVII of the Act shall be binding only</w:t>
        <w:br/>
        <w:br/>
        <w:t>(a) on the applicant who had sought it in respect of any matter referred to in sub-section (2) of</w:t>
        <w:br/>
        <w:t>Section 97 for advance ruling:</w:t>
        <w:br/>
        <w:br/>
        <w:t>(b) on the concerned officer or the jurisdictional officer in respect of the applicant.</w:t>
        <w:br/>
        <w:br/>
        <w:t>3. Under Section 103 (2) of the Act, this advance ruling shall be binding unless the law, facts or</w:t>
        <w:br/>
        <w:br/>
        <w:t>| circumstances supporting the said advance ruling have changed.</w:t>
        <w:br/>
        <w:br/>
        <w:t>4. Under Section 104(1) of the Act, where the Appellate Authority finds that advance ruling</w:t>
        <w:br/>
        <w:t>pronounced by it under sub-section (1) of Section 101 has been obtained by the appellant by</w:t>
        <w:br/>
        <w:t>fraud or suppression of material facts or misrepresentation of facts, it may, by order, declare such</w:t>
        <w:br/>
        <w:t>ruling to be void ab-initio and thereupon all the provisions of this Act or the rules made</w:t>
        <w:br/>
        <w:t>| thereunder shall apply to the appellant as if such advance ruling has never been made.</w:t>
        <w:br/>
        <w:t>Page 1 of 18</w:t>
        <w:br/>
        <w:br/>
        <w:t>Name and address of the appellant | M/s. Coral Manufacturing Works India Private Limited,</w:t>
        <w:br/>
        <w:t>No.150,Villarasampatti Naal Road,</w:t>
        <w:br/>
        <w:t>Nasiyanur Road, Villarasampatti,</w:t>
        <w:br/>
        <w:t>Erode,</w:t>
        <w:br/>
        <w:t>Tamil Nadu 638 107.</w:t>
        <w:br/>
        <w:t>GSTIN or User ID 33AAICC4646F 1ZT</w:t>
        <w:br/>
        <w:br/>
        <w:t>| Advance Ruling Order against | Order No. 12/ARA/2022 dated: 31.03.2022</w:t>
        <w:br/>
        <w:t>which appeal is filed</w:t>
        <w:br/>
        <w:br/>
        <w:t>Date of filing appeal — as 2025 — Sa ml |</w:t>
        <w:br/>
        <w:t>Represented by a ai Shri. V.Ravindran, Advocate : =</w:t>
        <w:br/>
        <w:t>Jurisdictional Authority-Centre Salem Commissionerate, Erode-I Range” |</w:t>
        <w:br/>
        <w:t>Jurisdictional Authority -State The Assistant Commissioner (ST),</w:t>
        <w:br/>
        <w:br/>
        <w:t>Thindal Assessment circle wees</w:t>
        <w:br/>
        <w:t>Whether payment of fees for filing | Yes. Payment of Rs. 20,000/- made vide challan No.IDIB</w:t>
        <w:br/>
        <w:t>appeal is discharged. If yes, the | 22053300057984 dated 11.05.2022, and IDIB</w:t>
        <w:br/>
        <w:br/>
        <w:t>amount and challan details 22053300079488 dated 12.05.2022.</w:t>
        <w:br/>
        <w:br/>
        <w:t>At the outsei, we would like to make it clear that the provisions of both the Central Goods</w:t>
        <w:br/>
        <w:t>and Service Tax Act and the Tamil Nadu Goods and Service Tax Act are in pari materia and</w:t>
        <w:br/>
        <w:t>have the same provisions in like matter and differ from each other only on few specific</w:t>
        <w:br/>
        <w:t>provisions. Therefore, unless a mention is specifically made to such dissimilar provisions, a</w:t>
        <w:br/>
        <w:t>reference to the Central Goods and Service Tax Act, 2017 would also mean a reference to the</w:t>
        <w:br/>
        <w:t>same provisions under the Tamil Nadu Goods and Service Tax Act, 2017.</w:t>
        <w:br/>
        <w:br/>
        <w:t>1.1 The subject appeal has been filed under Section 100 (1) of the Tamilnadu Goods &amp;</w:t>
        <w:br/>
        <w:t>Services Tax Act, 2017/Central Goods &amp; Services Tax Act 2017 by M/s. Coral Manufacturing</w:t>
        <w:br/>
        <w:t>Works India Private Limited, (herein after referred as the Appellant), having their registered</w:t>
        <w:br/>
        <w:t>office at No. 150, Villarasampatti Naal Road. Nasiyanur Road, Villarasampatti, Erode, Tamil</w:t>
        <w:br/>
        <w:t>Nadu, 638 107. They are registered under GST with GSTIN 33AAICC4646F 1ZT. The appeal is</w:t>
        <w:br/>
        <w:t>filed against the Order No. 12/ARA/2022 dated 31.03.2022 passed by the Tamil Nadu State</w:t>
        <w:br/>
        <w:t>Authority for Advance ruling on the application for advance ruling filed by the Appellant.</w:t>
        <w:br/>
        <w:br/>
        <w:t>2. The Appellant has stated that they are in the process of completing the establishment of an</w:t>
        <w:br/>
        <w:t>Integrated Factory Building to manufacture and supply generators for wind operated electricity</w:t>
        <w:br/>
        <w:t>generators (WOEG). The Integrated factory building that was being constructed, was a special</w:t>
        <w:br/>
        <w:t>kind of two-in-one building in the sense that it was not merely a conventional roofed factory</w:t>
        <w:br/>
        <w:t>building to protect the men, machineries and materials from rain and shine, but was a plant and</w:t>
        <w:br/>
        <w:t>machinery in itself due to its incrementally strong and large foundation, large numbers of pillars,</w:t>
        <w:br/>
        <w:t>10 metres highly placed gantry beams with support mountings across the length and breadth, rails</w:t>
        <w:br/>
        <w:br/>
        <w:t>Page 2 of 18</w:t>
        <w:br/>
        <w:t>over the floor and beams for facilitating the overhead cranes to handle, move and operate heavy</w:t>
        <w:br/>
        <w:t>parts of the Generators from one work-station to another and finally to load the generators on to</w:t>
        <w:br/>
        <w:t>the special trucks to carry the generators to the destination, These facilities built into the building</w:t>
        <w:br/>
        <w:t>make the entire building undoubtedly a plant and machinery to make the WOEG.</w:t>
        <w:br/>
        <w:br/>
        <w:t>emi As huge amount of steel, cement, structures, pre-cast, reinforced concrete beams,</w:t>
        <w:br/>
        <w:t>poles etc. are used in the process to make the above Integrated Factory Building and as huge GST</w:t>
        <w:br/>
        <w:t>amount is paid on these items when converted in to Works contract service (WCS), the Appellants</w:t>
        <w:br/>
        <w:t>felt in a bonafide manner that they may be entitled to Input Tax benefit under Sec. 16 of the CGST</w:t>
        <w:br/>
        <w:t>Act, 2017.</w:t>
        <w:br/>
        <w:br/>
        <w:t>3. The Appellant had sought Advance Ruling on the following questions:</w:t>
        <w:br/>
        <w:t>Whether input tax credit of GST is admissible for supply of the following goods &amp; services :-</w:t>
        <w:br/>
        <w:br/>
        <w:t>(a) steel, cement and other consumables etc.. to the extent of their actual usage in the execution</w:t>
        <w:br/>
        <w:t>of the works contract service when supplied for construction of immovable property, in the form</w:t>
        <w:br/>
        <w:t>of the factory which is an Integrated Factory building with Gantry Beam, which in turn used for</w:t>
        <w:br/>
        <w:t>mounting across the pre-cast concrete beams, poles and over which the crane would be operated;</w:t>
        <w:br/>
        <w:br/>
        <w:t>(b) structures, Pre cast, reinforced concrete beams, poles etc. (purchased as it is) which are used</w:t>
        <w:br/>
        <w:t>as supports to mount and operate the crane over 10 metres from ground, as shown in the pictures</w:t>
        <w:br/>
        <w:t>attached; and</w:t>
        <w:br/>
        <w:br/>
        <w:t>(c) Other capital goods, like rails which are fixed over the concrete arms for smooth travel of</w:t>
        <w:br/>
        <w:t>the over-head crane.</w:t>
        <w:br/>
        <w:br/>
        <w:t>4. The Advance Ruling Authority (ARA) pronounced the following rulings in Para 9 of the</w:t>
        <w:br/>
        <w:t>Order, as under:</w:t>
        <w:br/>
        <w:br/>
        <w:t>1. Input Tax Credit of GST paid on Steel, cement and other consumables are not</w:t>
        <w:br/>
        <w:t>available for the appellant as per the findings at Para 8 of the ruling.</w:t>
        <w:br/>
        <w:br/>
        <w:t>2. The eligibility to credit of GST paid on structures. Pre cast, reinforced concrete beams,</w:t>
        <w:br/>
        <w:t>poles etc. (purchased as it is) and other capital goods are not answered as the question</w:t>
        <w:br/>
        <w:t>is not substantiated with the factual documents.</w:t>
        <w:br/>
        <w:br/>
        <w:t>5. Aggrieved with the above ruling, the Appellant has filed the present appeal. The grounds of</w:t>
        <w:br/>
        <w:t>appeal are as follows:</w:t>
        <w:br/>
        <w:br/>
        <w:t>SA “The ruling conveyed in the Order No. 12/ARA/2022 dated 31.03.2022 [impugned] not</w:t>
        <w:br/>
        <w:t>sustainable in law and the appellants wish to make the grounds of appeal, especially against the</w:t>
        <w:br/>
        <w:t>findings in para 8.1 and 8.2.and against decision in para 9 of the impugned advance ruling. In</w:t>
        <w:br/>
        <w:t>addition, the appellants is making the following specific response to the findings in Paras 6.1 to</w:t>
        <w:br/>
        <w:t>7.4 of the impugned advance ruling, as per the table given below:-</w:t>
        <w:br/>
        <w:br/>
        <w:t>Page 3 of 18</w:t>
        <w:br/>
        <w:t>impugned order</w:t>
        <w:br/>
        <w:br/>
        <w:t>and ruling sought by</w:t>
        <w:br/>
        <w:t>the appellant.</w:t>
        <w:br/>
        <w:br/>
        <w:t>Para Ref. Gist of order | Response to the findings in the impugned order.</w:t>
        <w:br/>
        <w:t>which is also the grounds of appeal.</w:t>
        <w:br/>
        <w:t>5 =i</w:t>
        <w:br/>
        <w:t>6.1 of the Capturing of facts | pacts in brief have been captured correctly,</w:t>
        <w:br/>
        <w:br/>
        <w:t>obtained reports from the jurisdictional officers</w:t>
        <w:br/>
        <w:t>and thereafter the application of the appellants</w:t>
        <w:br/>
        <w:t>was admitted for issue of advance ruling on</w:t>
        <w:br/>
        <w:t>merits ought not to have been disposed on in the</w:t>
        <w:br/>
        <w:t>manner it was done in the impugned order. [Last</w:t>
        <w:br/>
        <w:t>line of Para 6.1. of the impugned order refers. |</w:t>
        <w:br/>
        <w:br/>
        <w:t>Capturing of facts</w:t>
        <w:br/>
        <w:br/>
        <w:t>7.1. of the ; : Facts in brief have been captured correctly and</w:t>
        <w:br/>
        <w:t>impugned order oes ‘eine rephrasing | the issues to be decided in the language of ARA</w:t>
        <w:br/>
        <w:t>the issues to be) a:¢ also more or less correct. Therefore no</w:t>
        <w:br/>
        <w:t>decided by the ARA. specific comments on this sub-para.</w:t>
        <w:br/>
        <w:t>a</w:t>
        <w:br/>
        <w:t>7.2 to 7.3 of the Incremental cer Apart from the recognition of the facts, the ARA</w:t>
        <w:br/>
        <w:t>impugned order noe ’ Excavation, | t49k note of the facts, documents and the</w:t>
        <w:br/>
        <w:t>Foundation, Column submissions made in the form of CDs, Drawings</w:t>
        <w:br/>
        <w:t>= ent hoae level, | and the Chartered Accountant’s/Chartered</w:t>
        <w:br/>
        <w:t>Foundation refill, Engineer’s certification taken on record for .</w:t>
        <w:br/>
        <w:t>increment in the size</w:t>
        <w:br/>
        <w:t>of plinth Beam &amp;</w:t>
        <w:br/>
        <w:t>Precast etc...</w:t>
        <w:br/>
        <w:t>apparently admitted</w:t>
        <w:br/>
        <w:t>by ARA, based on</w:t>
        <w:br/>
        <w:t>the documents /</w:t>
        <w:br/>
        <w:t>details provided &amp;</w:t>
        <w:br/>
        <w:t>submissions made.</w:t>
        <w:br/>
        <w:t>—</w:t>
        <w:br/>
        <w:br/>
        <w:t>7.3 &amp; 7A. of the</w:t>
        <w:br/>
        <w:t>impugned order</w:t>
        <w:br/>
        <w:br/>
        <w:t>In so far as the</w:t>
        <w:br/>
        <w:br/>
        <w:t>observation about</w:t>
        <w:br/>
        <w:t>non-submission of</w:t>
        <w:br/>
        <w:t>documentary proof</w:t>
        <w:br/>
        <w:br/>
        <w:t>for purchase of the</w:t>
        <w:br/>
        <w:t>pre-cast/ supports, or</w:t>
        <w:br/>
        <w:t>the details of “other</w:t>
        <w:br/>
        <w:t>capital goods’ and</w:t>
        <w:br/>
        <w:t>the factual details as</w:t>
        <w:br/>
        <w:t>to whether ‘rails’ are</w:t>
        <w:br/>
        <w:t>procured by them</w:t>
        <w:br/>
        <w:t>per-se or rails are</w:t>
        <w:br/>
        <w:t>also</w:t>
        <w:br/>
        <w:br/>
        <w:t>There is no provision under Sec.98 of the CGST</w:t>
        <w:br/>
        <w:t>Act, 2017 for the ARA to dispose of an</w:t>
        <w:br/>
        <w:t>application in the manner that has been decided</w:t>
        <w:br/>
        <w:t>in the impugned order. The ARA having sought</w:t>
        <w:br/>
        <w:t>admitted the application for advance ruling on</w:t>
        <w:br/>
        <w:t>merits and also collected additional inputs in</w:t>
        <w:br/>
        <w:t>connection with such application for ruling from</w:t>
        <w:br/>
        <w:t>the appellants and the jurisdictional officers and</w:t>
        <w:br/>
        <w:t>therefore the ARA ought to have decided the</w:t>
        <w:br/>
        <w:t>issue on merits. The observations made in para</w:t>
        <w:br/>
        <w:t>7.3. and 7.4 and the order passed as per para 9(2)</w:t>
        <w:br/>
        <w:t>are not consistent with the provisions of Sec.98</w:t>
        <w:br/>
        <w:t>of the CGST Act, 2017.</w:t>
        <w:br/>
        <w:br/>
        <w:t>Page 4 of 18</w:t>
        <w:br/>
        <w:br/>
        <w:t>Ba2 In so far as the ruling to deny the Input Tax Credit GST paid on steel, cement and other</w:t>
        <w:br/>
        <w:t>consumable are concerned, the ARA relies on the interpretation of the provisions of section 17</w:t>
        <w:br/>
        <w:t>(5) (d) of the GST Act in para 8.1. The definition of immovable property is neither reproduced</w:t>
        <w:br/>
        <w:br/>
        <w:t>nor any findings given thereon, although there is a reference to the General Clauses Act in para</w:t>
        <w:br/>
        <w:t>Sul.</w:t>
        <w:br/>
        <w:br/>
        <w:t>5.3 According to Section 3(26) of the General Clauses Act, 1897, immovable property</w:t>
        <w:br/>
        <w:t>includes "land, benefits to arise out of land, and things attached to the earth, or permanently</w:t>
        <w:br/>
        <w:t>fastened to anything attached to the earth".</w:t>
        <w:br/>
        <w:br/>
        <w:t>5.4 The issue particularly raised in the application of the Appellant for advance ruling was</w:t>
        <w:br/>
        <w:t>that whether the Section 17 (5)(d) restricted the eligibility to the ITC for goods and services or</w:t>
        <w:br/>
        <w:t>both received by a taxable person for construction of an immovable property other than ‘plant</w:t>
        <w:br/>
        <w:t>and machinery’. From the simple reading of the above provisions, it could be understood that the</w:t>
        <w:br/>
        <w:t>law presupposes a situation where plant and machinery [attached to the earth] could be one of the</w:t>
        <w:br/>
        <w:t>exceptions to expression “immovable property”. There is no definition cited from GST law for</w:t>
        <w:br/>
        <w:t>immovable property. Even though there is no discussion or findings in the impugned order on</w:t>
        <w:br/>
        <w:t>the definition of the expression “immovable Property” as per General Clauses Act, it is clear that</w:t>
        <w:br/>
        <w:t>“plant and machinery” having been carved out of the definition of immovable properties, are</w:t>
        <w:br/>
        <w:t>eligible for ITC as per Sec.17(5)(d).</w:t>
        <w:br/>
        <w:br/>
        <w:t>5.5 This would leave a simple point to be decided in the present case as to whether ITC on</w:t>
        <w:br/>
        <w:t>goods or services or both which g0 into the making of the integrated factory building of the</w:t>
        <w:br/>
        <w:t>appellant and which is indisputably used as plant and machinery [without which the appellant</w:t>
        <w:br/>
        <w:t>cannot carry out their manufacturing activity] would come under the exception carved out under</w:t>
        <w:br/>
        <w:t>section (17) (5) (d). The ARA, for addressing the pertinent question, made only a bald</w:t>
        <w:br/>
        <w:t>observation in impugned order in para 8.2 which is extracted below for immediate read:-</w:t>
        <w:br/>
        <w:br/>
        <w:t>"In the case at hand, the supply received by the appellant results in construction of a civil</w:t>
        <w:br/>
        <w:t>structure which is the form of factory. The factory is nothing but a building where people use</w:t>
        <w:br/>
        <w:t>machines to produce goods or service or both. The foundation and walls through are</w:t>
        <w:br/>
        <w:t>Strengthened is again only a part of factory, which is in the genre of ‘Civil Structure’. Any</w:t>
        <w:br/>
        <w:t>Jactory premises will be designed and constructed to the support the ‘Plant and machinery’</w:t>
        <w:br/>
        <w:t>to be housed in it for the operation/ production of the goods for which such factory is intended.</w:t>
        <w:br/>
        <w:t>The entire construction of the ‘Tategrated factory premises’ with the strengthening of the</w:t>
        <w:br/>
        <w:t>walls, increase in the volume/ size of plinth beam, etc are only part of civil structures of the</w:t>
        <w:br/>
        <w:t>Sactory housing the ‘Plant and Machinery’ and are not the foundation with which such plant</w:t>
        <w:br/>
        <w:t>and machinery’ are fixed to earth. The same, at best is an added measure to bear the load of</w:t>
        <w:br/>
        <w:t>the ‘plant and machinery’ installed in the factory. Therefore, the additional foundation/</w:t>
        <w:br/>
        <w:t>beams are to be considered as any other civil structures’. Excluded Jrom the explanation of</w:t>
        <w:br/>
        <w:t>‘Plant and machinery’.”</w:t>
        <w:br/>
        <w:br/>
        <w:t>5.6 ARA didnot distinguish and differentiate the conventional factory from that of an integrated</w:t>
        <w:br/>
        <w:t>factory wherein the integrated factory served the main purpose of ‘plant and machinery’ .</w:t>
        <w:br/>
        <w:br/>
        <w:t>Page 5 of 18</w:t>
        <w:br/>
        <w:t>5.7 The Appellant during the course of the personal hearing suggested that the ARA could</w:t>
        <w:br/>
        <w:t>personally visit the factory premises to understand the special attributes of the integrated factory</w:t>
        <w:br/>
        <w:t>and capture the differences between conventional factory and integrated factory. But. ARA sought</w:t>
        <w:br/>
        <w:t>pictures in the form of drawing. photographs and supported by Cost/Chartered Accountant and</w:t>
        <w:br/>
        <w:t>Chartered Engineer’s certificate. In para 3.2 and 3.3 these facts are acknowledged.</w:t>
        <w:br/>
        <w:br/>
        <w:t>5.8 Moreover the scope and courage of section 17 (5)(c) and (d) were also highlighted by citing</w:t>
        <w:br/>
        <w:t>a Supreme Court decision as also a ruling on the very same ARA as brought out in para 3.3 (h).</w:t>
        <w:br/>
        <w:br/>
        <w:t>5.9 Copies of the above rulings of the S.C in the case of Jayaswal Neco Ltd. Vs CCE, Rajpur</w:t>
        <w:br/>
        <w:t>[2015 (4) TMI 569 S.C.] and the ruling of TN ARA in the case of SHV Energy Pvt. Ltd. [reported</w:t>
        <w:br/>
        <w:t>in 2021 (4) TMI 882] are submitted as part of the appeal.</w:t>
        <w:br/>
        <w:br/>
        <w:t>5.10 The appellant had purchased steel, cement, structures, pre-cast and other consumables for</w:t>
        <w:br/>
        <w:t>the purposes of constructing the integrated factory building. It is however immaterial as to</w:t>
        <w:br/>
        <w:t>whether the suppliers of these goods had billed separately as supply of goods with relevant HSN</w:t>
        <w:br/>
        <w:t>in their invoices or billed these goods as part of their works contract services, which Works</w:t>
        <w:br/>
        <w:t>Contract, for GST purposes, is supply of service. Thus the supply of goods cited above got</w:t>
        <w:br/>
        <w:t>merged with work contract service and this is why the contractor had billed all the items by citing</w:t>
        <w:br/>
        <w:t>SAC 9954. Further the table given under 7.3 of the impugned order, omitted to include the invoice</w:t>
        <w:br/>
        <w:t>No.40/24.03.2021 of Arcons on the appellants, wherein the supply of goods under HSN 3402 and</w:t>
        <w:br/>
        <w:t>HSN 8414 are made. Nonetheless, in so far as the Teamage Builders Pvt. Ltd., the main contractor</w:t>
        <w:br/>
        <w:t>is concerned and whose bills alone were extracted in para 7.3. of the impugned order, the lack of</w:t>
        <w:br/>
        <w:t>separate invoices for supply of the goods (listed above), ipso facto, would not make any difference</w:t>
        <w:br/>
        <w:t>as the arrangement with the contractor was such that these items are meant to be worked upon</w:t>
        <w:br/>
        <w:t>and used in the foundation, gantry beams, precast and pillars.</w:t>
        <w:br/>
        <w:br/>
        <w:t>5.11 The ARA having collected additional data, details, documents, certifications and also</w:t>
        <w:br/>
        <w:t>having, obtained official reports from the state as well central GST authorities, ought to have</w:t>
        <w:br/>
        <w:t>confronted with the appellants if there were any deficiencies in the data, documents, but should</w:t>
        <w:br/>
        <w:t>not have left the query unanswered under section 98 of the GST Act. Para 6.1 (last line) clearly</w:t>
        <w:br/>
        <w:t>is not supporting the ruling conveyed in para 9 (2).</w:t>
        <w:br/>
        <w:br/>
        <w:t>6. Personal Hearing:</w:t>
        <w:br/>
        <w:br/>
        <w:t>6.1 The Appellant was granted personal hearing through Virtual Personal Hearing as required</w:t>
        <w:br/>
        <w:t>under law before this Appellate Authority on 15.07.2022. The Authorized representative of the</w:t>
        <w:br/>
        <w:t>Appellant Shri.V.Ravindran, Advocate reiterated their submissions made along with their appeal</w:t>
        <w:br/>
        <w:t>applications. He requested the authority to extend him with a physical hearing to explain the</w:t>
        <w:br/>
        <w:t>technical aspects with the help of visual representations. He was told that the members are able</w:t>
        <w:br/>
        <w:t>to visualize the technicalities of an Integrated Factory Building and was enquired whether the AR</w:t>
        <w:br/>
        <w:t>still insists on a physical hearing. The AR stated that he shall not insist on physical hearing and</w:t>
        <w:br/>
        <w:t>continued his submissions with regard to the merits of the matter.</w:t>
        <w:br/>
        <w:br/>
        <w:t>Page 6 of 18</w:t>
        <w:br/>
        <w:t>paid on steel/cement for such Integrated Factory if procured by them, but as the Tuling was not</w:t>
        <w:br/>
        <w:t>forthcoming they had entered into Works Contract Services (WCS). He stated that they will</w:t>
        <w:br/>
        <w:t>require ruling on their eligibility to ITC on steel/cement/pre-cast sections etc required for the</w:t>
        <w:br/>
        <w:t>future phase of construction/expansion of the Integrated Building, which he claimed as a part of</w:t>
        <w:br/>
        <w:t>“Plant and Machinery”. The AR was asked to furnish his submissions in detail with specifics-and</w:t>
        <w:br/>
        <w:t>the supporting documents on or before 20" July 2022.</w:t>
        <w:br/>
        <w:br/>
        <w:t>6.3 In response the appellants have filed written submissions on 20.07.2022 stating that the</w:t>
        <w:br/>
        <w:t>findings and pronouncement of ARA which are under contest in this appeal are:</w:t>
        <w:br/>
        <w:br/>
        <w:t>(a) 9. To sum up, the applicant procures services of ‘Works Contract’ of Construction</w:t>
        <w:br/>
        <w:t>of ‘Integrated Factory Premises’ desi gned to take the load of various ‘Plant and Machinery’ to be</w:t>
        <w:br/>
        <w:t>housed for operations. The incremental foundations made is not the “foundation with which the</w:t>
        <w:br/>
        <w:t>Plant and Machinery are fixed to earth’, which is held as eligible along with the ‘Plant and</w:t>
        <w:br/>
        <w:t>Machinery’ as per the Explanation under Section 17 of the GST Act. Also, the applicant has not</w:t>
        <w:br/>
        <w:t>established that they individually procures steel, cement and other consumables for the works</w:t>
        <w:br/>
        <w:t>executed by their suppliers, thus the invoices for such goods have not been established to be in</w:t>
        <w:br/>
        <w:t>the name of the applicant, Therefore, the credit of steel, cement and other consumables even in</w:t>
        <w:br/>
        <w:t>proportion to the incremental volume of the earth foundation, side walls, beams, etc. are not</w:t>
        <w:br/>
        <w:t>available as credit to the applicant. No ruling is extended on the ‘Pre-cast, Reinforcements,</w:t>
        <w:br/>
        <w:t>Supports’ said to have been purchased as it is by the applicant and ‘Other Capital goods’ as the</w:t>
        <w:br/>
        <w:t>required facts of procurement and documentary substantiation is not made before us.</w:t>
        <w:br/>
        <w:br/>
        <w:t>(b) Applicant’s factory was being constructed with concrete foundation. Earth work, foundation,</w:t>
        <w:br/>
        <w:t>plinth beams and tie beams are designed to support the precast concrete gantry beams.</w:t>
        <w:br/>
        <w:br/>
        <w:t>(c) The civil engineering is done at enhanced levels for the erection of the gantry beams and</w:t>
        <w:br/>
        <w:t>eventual mounting and operation of the overhead cranes. The civil engineering on the above</w:t>
        <w:br/>
        <w:t>aspects at a higher level is not at all needed for the normal requirements for the construction of a</w:t>
        <w:br/>
        <w:t>conventional factory building comprising merely the walls and roof. The higher extent of the civil</w:t>
        <w:br/>
        <w:t>works in the present case is essentially to meet the need to install the gantry, rails with a view to</w:t>
        <w:br/>
        <w:t>install and operate the overhead cranes. The above said stronger structure supporting the roof and</w:t>
        <w:br/>
        <w:t>sidewalls of the factory is incidental</w:t>
        <w:br/>
        <w:br/>
        <w:t>(d) The enhanced levels of civil engineering design and erection are primarily to construct pillars</w:t>
        <w:br/>
        <w:t>and gantry beams to adequately support the mounting, and operations of overhead cranes.</w:t>
        <w:br/>
        <w:br/>
        <w:t>(e) Rails ete. are being fixed over the concrete structure for the overhead crane movement.</w:t>
        <w:br/>
        <w:br/>
        <w:t>(f) In this case, the entire input supply in question is undoubtedly for “business” only. Yet, the</w:t>
        <w:br/>
        <w:t>issue of apportionment (between the inward Works Contract Service (WCS) supply attributable</w:t>
        <w:br/>
        <w:t>for the erection and operation plant and machinery, and that for factory side walls and roof) arises</w:t>
        <w:br/>
        <w:br/>
        <w:t>Page 7 of 18</w:t>
        <w:br/>
        <w:t>because the GST incidence on the input supply in question (the WCS received for construction</w:t>
        <w:br/>
        <w:t>of integrated factory) covers the fixation of plant and machinery to earth by foundation and</w:t>
        <w:br/>
        <w:t>structural support which inevitably doubles up as load-bearing structure for the roof and sidewalls</w:t>
        <w:br/>
        <w:t>(which are immovable property for which ITC may be said to be blocked). Such stronger structure</w:t>
        <w:br/>
        <w:t>is necessitated only to bear the additional load/ range of force and pressures that may arise to the</w:t>
        <w:br/>
        <w:t>structure on account of the movement of the overhead cranes by themselves and the weight (load</w:t>
        <w:br/>
        <w:t>of materials/components) that these cranes would be handling (while lifting, moving.</w:t>
        <w:br/>
        <w:t>shifting). The said foundation and structural supports are used to fix the apparatus, equipment, and</w:t>
        <w:br/>
        <w:t>machinery namely the gantry, the rails and the overhead cranes.</w:t>
        <w:br/>
        <w:br/>
        <w:t>(g) Appellant is admittedly procuring WCS only but the WCS provider procures his inputs viz.</w:t>
        <w:br/>
        <w:t>steel, cement and other consumables. Going forward, for the expansion work, the appellant would</w:t>
        <w:br/>
        <w:t>subject to the outcome of the advance ruling on the eligibility of ITC, can take ITC for such future</w:t>
        <w:br/>
        <w:t>WCS contracts for the expansion works of identical nature. Advance ruling sought is therefore</w:t>
        <w:br/>
        <w:t>valid and it need not necessarily be supported by receipt of the inputs in the name of the appellant.</w:t>
        <w:br/>
        <w:br/>
        <w:t>(h) GST on WCS for construction of plant and machinery is not blocked under section 17. Just</w:t>
        <w:br/>
        <w:t>because, the construction serves the factory roof and sidewalls also, it cannot be said that</w:t>
        <w:br/>
        <w:t>incremental foundations (the increment is only to sustain the plant and machinery) made is not</w:t>
        <w:br/>
        <w:t>the ‘foundation with which the Plant and Machinery are fixed to earth. Saying so is obviously</w:t>
        <w:br/>
        <w:t>contrary to fact. Otherwise, there was absolutely no need for the appellant to spend for reinforced</w:t>
        <w:br/>
        <w:t>structures. It is obviously and undeniably to enable the erection and operation of the plant and</w:t>
        <w:br/>
        <w:t>machinery only and nothing else.</w:t>
        <w:br/>
        <w:br/>
        <w:t>(i) The issue is only apportionment of the GST incidence on the WCS of which a basic portion is</w:t>
        <w:br/>
        <w:t>attributable to the factory walls and roof and the incremental engineering 1s purely for the plant</w:t>
        <w:br/>
        <w:t>and machinery. This issue is fairly captured in our submissions noted in paragraph 3.2 of the</w:t>
        <w:br/>
        <w:t>impugned order. The ARA too captured this fact and concluded fairly on facts that “....-- the</w:t>
        <w:br/>
        <w:t>applicant procures services of Works Contract of Construction of ‘Integrated Factory premises’</w:t>
        <w:br/>
        <w:t>designed to take the load of various ‘Plant and Machinery’ to be housed for operations”, yet</w:t>
        <w:br/>
        <w:t>fumbled in legal conclusions.</w:t>
        <w:br/>
        <w:br/>
        <w:t>(j) Legally, the Explanation to section 17 excludes “other” civil structures. Civil structure-to the</w:t>
        <w:br/>
        <w:t>extent attributable to factory roof and sidewalls-is “other” civil structure but the incremental</w:t>
        <w:br/>
        <w:t>structural inputs that are entirely dedicated for plant and machinery only and nothing else are</w:t>
        <w:br/>
        <w:t>expressly allowed for ITC. But for the need to support the plant and machinery, the incremental</w:t>
        <w:br/>
        <w:t>structural reinforcements are unnecessary. In other words, the extra strength built for the structure</w:t>
        <w:br/>
        <w:t>is un-attributable to factory but attributable exclusively to erect and operate the plant and</w:t>
        <w:br/>
        <w:t>machinery. AAR has missed in applying this aspect to the law even while accepting this factual</w:t>
        <w:br/>
        <w:t>position. This was the reason as to why the physical hearing was also sought to show the video</w:t>
        <w:br/>
        <w:t>graph of the plant, its nature and the role of the structural reinforcements to the functioning of the</w:t>
        <w:br/>
        <w:t>over-head cranes in the manufacturing process. Nonetheless, since the Hon’ble Members</w:t>
        <w:br/>
        <w:t>expressed that they had seen such factories and understood the purpose of such incremental</w:t>
        <w:br/>
        <w:t>structural reinforcements, the prayer for physical hearing was not insisted upon.</w:t>
        <w:br/>
        <w:br/>
        <w:t>Page 8 of 18</w:t>
        <w:br/>
        <w:t>(k) According to section 95(a), advance ruling is in relation to the supply of goods or services or</w:t>
        <w:br/>
        <w:t>both being undertaken or proposed to be undertaken by the applicant. For the WCS and a few</w:t>
        <w:br/>
        <w:t>items required for the plant and machinery, 8 documents were supplied, which are at pages 2 to</w:t>
        <w:br/>
        <w:t>9 of letter dated 06.12.2021, submitted to the Authority of Advance Ruling, which were part of</w:t>
        <w:br/>
        <w:t>the present appeal. These documents would indicate the SAC code as 9954 and HSN Code as</w:t>
        <w:br/>
        <w:t>3402 &amp; 8414.The documents for supply of Steel, Cement and other consumables would not be</w:t>
        <w:br/>
        <w:t>obviously there, as they were not directly purchased from the contractor as per the initial contract,</w:t>
        <w:br/>
        <w:t>but going forward for the expansion work, the appellant is contemplating. Therefore, advance</w:t>
        <w:br/>
        <w:t>ruling was not shut out by the non-furnishing of documents for transactions that have not taken</w:t>
        <w:br/>
        <w:t>place as yet but in the pipeline.</w:t>
        <w:br/>
        <w:br/>
        <w:t>(J) As detailed in paragraph 2 in the Facts-part in the appeal under consideration, we respectfully</w:t>
        <w:br/>
        <w:t>submit that a view can fairly be taken that the structure being constructed is essentially for plant</w:t>
        <w:br/>
        <w:t>and machinery-the roof and sidewall load being incidental-the GST suffered on the entire WCS</w:t>
        <w:br/>
        <w:t>should qualify for ITC. Assuming for a moment that the plant and machinery in this case can</w:t>
        <w:br/>
        <w:t>operate in the open air, the appellant would be entitled to the whole of the ITC on the civil</w:t>
        <w:br/>
        <w:t>construction for plant and machinery. The appellant pleaded out of abundant caution for</w:t>
        <w:br/>
        <w:t>apportionment only to the extent of the incremental civil construction as applied for-excluding</w:t>
        <w:br/>
        <w:t>the basic structure strength normally required for sidewalls and roof of the factory. Therefore, the</w:t>
        <w:br/>
        <w:t>advance ruling be given as prayed for in the appeal, so that the appellant would be able to finalize</w:t>
        <w:br/>
        <w:t>their financial accounts, in so far as the capitalization of the capital goods are concerned, under</w:t>
        <w:br/>
        <w:t>IT provisions, consistent with the Advance Ruling that may be given herein.</w:t>
        <w:br/>
        <w:br/>
        <w:t>7. Discussion and Findings:</w:t>
        <w:br/>
        <w:br/>
        <w:t>We have gone through the facts of the case, documents placed on record, Order of the Advance</w:t>
        <w:br/>
        <w:t>Ruling Authority &amp; submissions made by the appellant before this appellate forum.</w:t>
        <w:br/>
        <w:br/>
        <w:t>7.1 The appellant has raised the following four issues praying to set aside the orders of the</w:t>
        <w:br/>
        <w:t>Advance Ruling Authority, Tamil Nadu.</w:t>
        <w:br/>
        <w:br/>
        <w:t>i) The appellant pray for setting aside the impugned order and allow the ITC benefit sought</w:t>
        <w:br/>
        <w:br/>
        <w:t>for by them..</w:t>
        <w:br/>
        <w:br/>
        <w:t>ii) The appellant also prays for adoption of just and fair interpretation of the provisions of</w:t>
        <w:br/>
        <w:t>Section 17 (5) (c) &amp; (d) of the CGST Act,2017 wherein an exception has been given to</w:t>
        <w:br/>
        <w:t>bar / restriction to the ITC benefit in the case of plant and machinery, as in the present</w:t>
        <w:br/>
        <w:t>case the GST paid on goods and services or both (in so far as they pertain to that part of</w:t>
        <w:br/>
        <w:t>the integrated factory building, which is serving as plant and machinery for the appellants’</w:t>
        <w:br/>
        <w:t>manufacturing operations. );</w:t>
        <w:br/>
        <w:br/>
        <w:t>iii) The appellants further pray for application of the ratio of the Supreme Court decision and</w:t>
        <w:br/>
        <w:t>the ARA ruling, in the facts and circumstances of the present case and allow the ITC</w:t>
        <w:br/>
        <w:t>prayed for to the extent stated in prayer (ii) above.</w:t>
        <w:br/>
        <w:br/>
        <w:t>iv) The appellants also pray for proper appreciation on the Chartered Engineer’s certificate</w:t>
        <w:br/>
        <w:t>so as to rule that the integrated factory of the appellant is not nearly a conventional factory</w:t>
        <w:br/>
        <w:br/>
        <w:t>Page 9 of 18</w:t>
        <w:br/>
        <w:t>but also a ‘plant and machinery’ meant to carry out manufacturing activity and that the</w:t>
        <w:br/>
        <w:t>claim of ITC [attributable to that part of integrated factory building which functions as</w:t>
        <w:br/>
        <w:t>‘Plant and Machinery’] is confirmed to be correct in law”.</w:t>
        <w:br/>
        <w:br/>
        <w:t>7.2. During the virtual personal hearing held on 15-07-2022, the Authorized representative of</w:t>
        <w:br/>
        <w:t>the Appellant made the submissions with regard to the issues raised before AAR. He stated that</w:t>
        <w:br/>
        <w:t>pillars are the one which hold the cranes at about 10m height and bears the weight. The overhead</w:t>
        <w:br/>
        <w:t>cranes runs on the rails placed on beams resting on the pillars which are part of the Integrated</w:t>
        <w:br/>
        <w:t>factory. He stated that they had sought ruling on their eligibility to ITC on the GST paid on</w:t>
        <w:br/>
        <w:t>steel/cement for such Integrated Factory if procured by them, but as the ruling was not</w:t>
        <w:br/>
        <w:t>forthcoming they had entered into Works Contract Service (WCS). He stated that they will require</w:t>
        <w:br/>
        <w:t>ruling on their eligibility to ITC on steel/cement/pre-cast sections etc. required for the future phase</w:t>
        <w:br/>
        <w:t>of construction/expansion of the Integrated Building, which he claimed as a part of ‘Plant and</w:t>
        <w:br/>
        <w:t>Machinery’.</w:t>
        <w:br/>
        <w:br/>
        <w:t>7.3 The issue raised before us is the prayer to set aside the impugned order and allow the Input</w:t>
        <w:br/>
        <w:t>Tax Credit benefit sought for by the appellants.</w:t>
        <w:br/>
        <w:br/>
        <w:t>(i) The appellant’s contention that the Integrated factory building that constructed, was a</w:t>
        <w:br/>
        <w:t>special kind of two-in building in the sense that it was not merely a conventional roofed</w:t>
        <w:br/>
        <w:t>factory building to protect the men, machineries and materials from rain and shine, but was</w:t>
        <w:br/>
        <w:t>a plant and machinery in itself as its incrementally strong and large foundation, large numbers</w:t>
        <w:br/>
        <w:t>pillars, 10 metres highly placed gantry beams with support mountings across the length and</w:t>
        <w:br/>
        <w:t>breadth, rails over the floor and beams for facilitating the overhead cranes and these facilities</w:t>
        <w:br/>
        <w:t>built into the building make the entire building a plant and machinery to make the wind</w:t>
        <w:br/>
        <w:t>operated electricity generators (WOEG) needs examination.</w:t>
        <w:br/>
        <w:br/>
        <w:t>(ii) It is pertinent to refer the provisions of the CGST Act,2017 relating to the input tax credit</w:t>
        <w:br/>
        <w:t>eligible for the plant and machinery in sub-section (5) of section 17 of the CGST Act,2017 for</w:t>
        <w:br/>
        <w:t>which relevant provisions are extracted here for sake of convenience:</w:t>
        <w:br/>
        <w:br/>
        <w:t>(5) Notwithstanding anything contained in sub-section (1) of section 16 and sub-</w:t>
        <w:br/>
        <w:t>section (1) of section 18, input tax credit shall not be available in respect of the</w:t>
        <w:br/>
        <w:t>following, namely:-</w:t>
        <w:br/>
        <w:br/>
        <w:t>(c) works contract services when supplied for construction of an immovable</w:t>
        <w:br/>
        <w:t>property (other than plant and machinery) except where it is an input service for</w:t>
        <w:br/>
        <w:t>further supply of works coniract service;</w:t>
        <w:br/>
        <w:br/>
        <w:t>(d) goods or services or both received by a taxable person for construction of an</w:t>
        <w:br/>
        <w:t>immovable property (other than plant or machinery) on his own account</w:t>
        <w:br/>
        <w:t>including when such goods or services or both are used in the course or</w:t>
        <w:br/>
        <w:t>furtherance of business.</w:t>
        <w:br/>
        <w:br/>
        <w:t>Page 10 of 18</w:t>
        <w:br/>
        <w:t>Explanation.- For the purposes of this Chapter and Chapter VI, the expression</w:t>
        <w:br/>
        <w:t>"Plant and machinery" means apparatus, equipment, and machinery fixed to</w:t>
        <w:br/>
        <w:t>earth by foundation or structural support that are used for making outward</w:t>
        <w:br/>
        <w:t>supply of goods or services or both and includes such foundation and structural</w:t>
        <w:br/>
        <w:t>supports but excludes-</w:t>
        <w:br/>
        <w:br/>
        <w:t>(i) land, building or any other civil structures;</w:t>
        <w:br/>
        <w:t>(ii) telecommunication towers; and</w:t>
        <w:br/>
        <w:t>(iii) pipelines laid outside the factory premises.</w:t>
        <w:br/>
        <w:br/>
        <w:t>(iii) From the reading of the above Explanation to the definition, input tax credit is available in</w:t>
        <w:br/>
        <w:t>respect of works contract services and goods or services or both received by a taxable person for</w:t>
        <w:br/>
        <w:t>Plant and Machinery that are used for making outward supply of goods or services or both. Hence,</w:t>
        <w:br/>
        <w:t>the contention of the appellant needs to be examined as to whether the integrated factory building</w:t>
        <w:br/>
        <w:t>could be considered as Plant and Machinery for the benefit of input tax credit.</w:t>
        <w:br/>
        <w:br/>
        <w:t>(iv) In the additional submissions made along with video clip of the construction of the factory</w:t>
        <w:br/>
        <w:t>building, the Appellant contended that they had procured WCS only. but the WCS provider</w:t>
        <w:br/>
        <w:t>procures his inputs viz. steel, cement and other consumables and for the expansion work, the</w:t>
        <w:br/>
        <w:t>appellant would subject to the outcome of the advance ruling on the eligibility of ITC, can take</w:t>
        <w:br/>
        <w:t>ITC for such future WCS contracts for the expansion works of identical nature. In this regard,</w:t>
        <w:br/>
        <w:t>section 17(5) (c) of the CGST Act,2017 provides for blocking of input tax credit on works contract</w:t>
        <w:br/>
        <w:t>service for construction of an immovable property (other than plant and machinery) except where</w:t>
        <w:br/>
        <w:t>it is an input service for further supply of works contract service. Here, the appellant did not carry</w:t>
        <w:br/>
        <w:t>on the supply of works contract service and the eligibility or otherwise will be deliberated while</w:t>
        <w:br/>
        <w:t>examining the contention of treating the factory as Plant and Machinery since the above condition</w:t>
        <w:br/>
        <w:t>is excluded for Plant and Machinery.</w:t>
        <w:br/>
        <w:br/>
        <w:t>(v) According to section 95(a) of the CGST Act, 2017, advance ruling is in relation to the supply</w:t>
        <w:br/>
        <w:t>of goods or services or both. being undertaken or proposed to be undertaken by the appellant. The</w:t>
        <w:br/>
        <w:t>appellant filed copies of documents for procurement of works contract service before the Advance</w:t>
        <w:br/>
        <w:t>Ruling authority. Here, the provisions of section 95(a) read with section 97(2)(d) of the CGST</w:t>
        <w:br/>
        <w:t>Act,2017 regarding, admissibility of input tax credit of tax paid or deemed to have been paid,</w:t>
        <w:br/>
        <w:t>answers the admissibility of the prayer for advance ruling sought by the appellant.</w:t>
        <w:br/>
        <w:br/>
        <w:t>7.4 The contentions of the authorized representative of the appellant made at the time of</w:t>
        <w:br/>
        <w:t>virtual hearing and subsequent filing of additional grounds along with photo copies of the factory</w:t>
        <w:br/>
        <w:t>premises constructed are considered at great length. For the sake of convenience, the photo copies</w:t>
        <w:br/>
        <w:t>of the factory premises constructed taken from the visuals presented in a pen-drive by the</w:t>
        <w:br/>
        <w:t>Authorised Representative are reproduced below:</w:t>
        <w:br/>
        <w:br/>
        <w:t>Page 11 of 18</w:t>
        <w:br/>
        <w:t>Page 12 of 18</w:t>
        <w:br/>
        <w:t>Page 13 of 18</w:t>
        <w:br/>
        <w:t>Page 14 of 18</w:t>
        <w:br/>
        <w:t>7.5 Examination of the above photographs and the averments made by the appellants would</w:t>
        <w:br/>
        <w:t>reveal that the factory premises have been constructed with large numbers of pillars, gantry</w:t>
        <w:br/>
        <w:t>beams with support mountings across the length and breadth, rails with a view to install and</w:t>
        <w:br/>
        <w:t>operate the overhead cranes. But the pillars and beams are found to be commonly erected as</w:t>
        <w:br/>
        <w:t>structurals to bear the weight of overhead crane as well as to support the walls and roofs</w:t>
        <w:br/>
        <w:t>constructed alongside such pillars. Thus, there are two purposes of the pillars &amp; beams involved</w:t>
        <w:br/>
        <w:t>in the construction of factory building, one relates to structural support to move the overhead</w:t>
        <w:br/>
        <w:t>crane and other one to support side walls and roof of the Integrated factory building premises to</w:t>
        <w:br/>
        <w:t>protect it from outside environment.</w:t>
        <w:br/>
        <w:br/>
        <w:t>7.6 In the additional submissions, the appellant reiterated the construction of integrated factory</w:t>
        <w:br/>
        <w:t>building as plant and machinery and eligibility of Input ‘Tax Credit on input supply in respect of</w:t>
        <w:br/>
        <w:t>so called plant and machinery. Initially they contended that inward works contract supply service</w:t>
        <w:br/>
        <w:t>would be eligible for plant and machinery. But they sought for advance ruling only on the grounds</w:t>
        <w:br/>
        <w:t>as per additional submission which are as follows:</w:t>
        <w:br/>
        <w:br/>
        <w:t>“Appellant is admittedly procuring WCS only but the WCS provider procures his inputs viz. steel,</w:t>
        <w:br/>
        <w:t>cement and other consumables. Going forward, for the expansion work, the appellant would</w:t>
        <w:br/>
        <w:t>subject to the outcome of the advance ruling on the eligibility of ITC, can take ITC for such future</w:t>
        <w:br/>
        <w:t>WCS contracts for the expansion works of identical nature. Advance ruling sought is therefore</w:t>
        <w:br/>
        <w:t>valid and it need not necessarily be supported by receipt of the inputs in the name of the</w:t>
        <w:br/>
        <w:t>appellant.”</w:t>
        <w:br/>
        <w:br/>
        <w:t>7.7 In this regard, the point to be decided is whether the integrated factory building is plant and</w:t>
        <w:br/>
        <w:t>machinery or not.</w:t>
        <w:br/>
        <w:br/>
        <w:t>7.8 In the case of the appellant, they have erected pillars, gantry beams, rails and beams for</w:t>
        <w:br/>
        <w:t>movement of overhead crane in the factory premises. The CGST Act,2017 states that “plant and</w:t>
        <w:br/>
        <w:t>machinery” means apparatus, equipment, and machinery fixed to carth by foundation or structural</w:t>
        <w:br/>
        <w:t>support that are used for making outward supply of goods or services or both and includes such</w:t>
        <w:br/>
        <w:t>foundation and structural supports but exclude land, building or any other civil structures.</w:t>
        <w:br/>
        <w:br/>
        <w:t>Page 15 of 18</w:t>
        <w:br/>
        <w:t>7.9 First we look into the question of whether the overhead crane fixed in the factory premises</w:t>
        <w:br/>
        <w:t>can be classified as plant and machinery. This crane is falling under HSN 8426 and taxable at 9%</w:t>
        <w:br/>
        <w:t>CGST+9% SGS'T in schedule UI under S1I.No.327 of rate notification No.1/2017 Central Tax</w:t>
        <w:br/>
        <w:t>Rate. Chapter 84 deals with machinery and hence the overhead crane would fall under the</w:t>
        <w:br/>
        <w:t>category of plant and machinery. As per the [explanation under section 17 of the CGST Act.2017,</w:t>
        <w:br/>
        <w:t>the expression “plant and machinery” means apparatus, equipment, and machinery fixed to carth</w:t>
        <w:br/>
        <w:t>by foundation or structural support that are used for making outward supply of goods or services</w:t>
        <w:br/>
        <w:t>or both and includes such foundation and structural supports. Therefore, the structural support</w:t>
        <w:br/>
        <w:t>erected in relation to overhead crane alone would cover under the extended meaning of plant and</w:t>
        <w:br/>
        <w:br/>
        <w:t>machinery.</w:t>
        <w:br/>
        <w:br/>
        <w:t>7.10 rom the materials made available before us, the integrated factory building per se is not</w:t>
        <w:br/>
        <w:t>to be categorized as plant and machinery. The overhead crane and its proportionate structural</w:t>
        <w:br/>
        <w:t>support would be categorized as plant and machinery as per the explanation to Section 17 of the</w:t>
        <w:br/>
        <w:t>‘TNGST Act.2017. Such structural support would not fall under the category of blocked input tax</w:t>
        <w:br/>
        <w:t>credit. Hence the appellant would be cligible for input tax credit proportionate to the extent of</w:t>
        <w:br/>
        <w:t>structural support erected in relation to overhead crane alone subject to fulfillment of conditions</w:t>
        <w:br/>
        <w:t>stipulated in section 17(5)(c) and (d) of the CGSYT Act.2017 and explanation thereunder.</w:t>
        <w:br/>
        <w:t>However, they are not eligible for input tax credit relating to construction of other civil structure</w:t>
        <w:br/>
        <w:t>like side walls. roof of the Integrated factory building.</w:t>
        <w:br/>
        <w:br/>
        <w:t>7.11 In other words, the eligibility of ITC would be as follows:</w:t>
        <w:br/>
        <w:br/>
        <w:t>(i) The appellants are entitled to the eligible ITC on overhead rails and gantry beams laid</w:t>
        <w:br/>
        <w:t>exclusively for the purpose of movement of overhead crane.</w:t>
        <w:br/>
        <w:br/>
        <w:t>(ii) The appellants are entitled to proportion of eligible ITC in respect of structural support for</w:t>
        <w:br/>
        <w:t>overhead crane by applying the ratio of Load transferred by overhead crane, railings and gantry</w:t>
        <w:br/>
        <w:t>beams to the pillars and beams to the total load including roof, walls ctc., whose load are</w:t>
        <w:br/>
        <w:t>transferred to the pillars and beams of the integrated factory building i.e.</w:t>
        <w:br/>
        <w:br/>
        <w:t>(Load transferred by Overhead Crane, railings and gantry beam</w:t>
        <w:br/>
        <w:br/>
        <w:t>(Eligible ITC on works to the pillars and beams)</w:t>
        <w:br/>
        <w:br/>
        <w:t>contract service for</w:t>
        <w:br/>
        <w:br/>
        <w:t>construction of integrated</w:t>
        <w:br/>
        <w:br/>
        <w:t>factory building) (Total load of the integrated factory building including roof</w:t>
        <w:br/>
        <w:t>walls etc., whose load are transferred to the pillars and beams)</w:t>
        <w:br/>
        <w:br/>
        <w:t>Ba) ca re</w:t>
        <w:br/>
        <w:br/>
        <w:t>(iii) However, they are not cligible for input tax credit relating to construction of other civil</w:t>
        <w:br/>
        <w:t>structure like side walls, roof of the Integrated factory building.</w:t>
        <w:br/>
        <w:br/>
        <w:t>Page 16 of 18</w:t>
        <w:br/>
        <w:t>=</w:t>
        <w:br/>
        <w:br/>
        <w:t>In view of the above, the appeal is allowed and orders of the AAR is modified to the extent</w:t>
        <w:br/>
        <w:t>mentioned in the foregoing paragraph,</w:t>
        <w:br/>
        <w:br/>
        <w:t>8. With regard to the appellant’s prayer for application of the ratio of the Supreme Court</w:t>
        <w:br/>
        <w:t>decision and the ARA ruling, , the Hon’ble Supreme Court in the case of M/s. Jayaswal Neco</w:t>
        <w:br/>
        <w:t>Ltd. Vs, Commissioner of Central Excise, Raipur [2015 (4) TMI 569] had upheld the MODVAT</w:t>
        <w:br/>
        <w:br/>
        <w:t>sought it and on the concerned officer or the jurisdictional officer in respect of the appellant and</w:t>
        <w:br/>
        <w:t>hence it is not applicable to the present case.</w:t>
        <w:br/>
        <w:br/>
        <w:t>9. In view of the above facts, we rule as under:</w:t>
        <w:br/>
        <w:br/>
        <w:t>RULING</w:t>
        <w:br/>
        <w:br/>
        <w:t>and explanation thereunder,</w:t>
        <w:br/>
        <w:br/>
        <w:t>(ii) However, they are not eligible for input tax credit as per section 17(5)(c) and (d) of the CGST</w:t>
        <w:br/>
        <w:t>Act,2017 relating to construction of other civil Structure like side walls, roof of the Integrated</w:t>
        <w:br/>
        <w:t>factory build ing.</w:t>
        <w:br/>
        <w:br/>
        <w:t>mai Lee Quests Wer</w:t>
        <w:br/>
        <w:t>JHEE )</w:t>
        <w:br/>
        <w:br/>
        <w:t>J KUMAR (MANDALIKA SRINIVAS)</w:t>
        <w:br/>
        <w:t>Principal Secretary/ Pr. Chief Commissioner of GST</w:t>
        <w:br/>
        <w:t>Commissioner of Commercial Tax &amp; Central Excise, Chennai Zone/</w:t>
        <w:br/>
        <w:t>Tamil Nadu /Member AAAR Member AAAR</w:t>
        <w:br/>
        <w:br/>
        <w:t>//By RPAD //</w:t>
        <w:br/>
        <w:t>To</w:t>
        <w:br/>
        <w:br/>
        <w:t>M/s Coral Manufacturing Works India Private Limited,</w:t>
        <w:br/>
        <w:br/>
        <w:t>No.1 50.Villarasampatti Naal Road, atte ATE</w:t>
        <w:br/>
        <w:br/>
        <w:t>Nasiyanur Road, Villarasampatti, Erode, Tamil Nadu 638 107. aUTHORITY FOR</w:t>
        <w:br/>
        <w:t>ADVANCE RULING</w:t>
        <w:br/>
        <w:br/>
        <w:t>17 APR 2023</w:t>
        <w:br/>
        <w:br/>
        <w:t>Page 17 of 18 anal-S, Tamitnade.</w:t>
        <w:br/>
        <w:br/>
        <w:t>SL</w:t>
        <w:br/>
        <w:t>Copy to:</w:t>
        <w:br/>
        <w:br/>
        <w:t>i</w:t>
        <w:br/>
        <w:br/>
        <w:t>The Principal Chief Commissioner of GST &amp; Central Excise,</w:t>
        <w:br/>
        <w:t>No. 26/1, Mahatma Gandhi Road, Nungambakkam, Ch— 600 034.</w:t>
        <w:br/>
        <w:br/>
        <w:t>The Principal Secretary! Commissioner of Commercial Taxes/Member, II Floor,</w:t>
        <w:br/>
        <w:t>Ezbilagam, Chepauk, Chennai-600 005.</w:t>
        <w:br/>
        <w:br/>
        <w:t>The Commissioner of GST &amp; Central Excise, Salem Commissionerate,</w:t>
        <w:br/>
        <w:t>1, Foulks Compound, Anaimedu,Salem-636001</w:t>
        <w:br/>
        <w:br/>
        <w:t>Assistant commissioner,(ST) Thindal Assessment Circle, 161, Brough Road, Commercial</w:t>
        <w:br/>
        <w:t>Taxes Building, Third Floor, Erode 638001</w:t>
        <w:br/>
        <w:br/>
        <w:t>Joint Commissioner (ST)/Member,</w:t>
        <w:br/>
        <w:br/>
        <w:t>Authority for Advance Ruling, Tamil Nadu</w:t>
        <w:br/>
        <w:br/>
        <w:t>Room No.503 B, 5 Floor, Integrated Commercial Taxes Office Complex.No.32,</w:t>
        <w:br/>
        <w:t>Elephant Gate Bridge Road, Chennai-600003</w:t>
        <w:br/>
        <w:br/>
        <w:t>Master File / spare</w:t>
        <w:br/>
        <w:br/>
        <w:t>Page 18 of 18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