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DIN-20230251000000666A54</w:t>
        <w:br/>
        <w:br/>
        <w:t>DELHI APPELLATE AUTHORITY FOR ADVANCE RULING</w:t>
        <w:br/>
        <w:t>C.R Building, I.P Estate,</w:t>
        <w:br/>
        <w:t>New Delhi-110002</w:t>
        <w:br/>
        <w:br/>
        <w:t>(Constituted under section 99 of the Delhi Goods and Services Tax Act,</w:t>
        <w:br/>
        <w:t>2017(Delhi Act 03 of 2017) vide Govt. of NCT of Delhi’s Notification No.</w:t>
        <w:br/>
        <w:t>F.3(6)/Fin.(Rev.-D/2018-19/DS-V1/389 dated 03.09.2019)</w:t>
        <w:br/>
        <w:br/>
        <w:t>BEFORE THE BENCH OF</w:t>
        <w:br/>
        <w:br/>
        <w:t>Smt. Mallika Arya, Member (Centre)</w:t>
        <w:br/>
        <w:t>Dr. S. B. Deepak Kumar, Member (State)</w:t>
        <w:br/>
        <w:br/>
        <w:t>Order No. 04/DAAAR/2022-23 | Q\-2936 Date:- 20.02.2023</w:t>
        <w:br/>
        <w:br/>
        <w:t>SI. | Name and address of the Appellant M/s NBCC (India) Limited,</w:t>
        <w:br/>
        <w:t>No. NBCC Bhawan, Lodhi Road,</w:t>
        <w:br/>
        <w:t>New Delhi-110003</w:t>
        <w:br/>
        <w:br/>
        <w:t>1 | GSTIN 07AAACN3053B1Z2</w:t>
        <w:br/>
        <w:br/>
        <w:t>2 | Advance Ruling Order against which | 07/DAAR/2018 dated 05.10.2018</w:t>
        <w:br/>
        <w:t>appeal is filed</w:t>
        <w:br/>
        <w:t>3 | Date of filing appeal 14.11.2018</w:t>
        <w:br/>
        <w:br/>
        <w:t>4 | Represented by Sh. P. K. Sahu, Advocate</w:t>
        <w:br/>
        <w:br/>
        <w:t>5 | Whether payment of fees for filing, | Yes</w:t>
        <w:br/>
        <w:t>appeal is discharged. If yes, the | CPIN No:- 18110700081417</w:t>
        <w:br/>
        <w:t>amount and challan details dated 14.11.2018</w:t>
        <w:br/>
        <w:br/>
        <w:t>1. The present Order is being issued with respect to the appeal filed by M/s NBCC</w:t>
        <w:br/>
        <w:t>(India) Limited, NBCC Bhawan, Lodhi Road New Delhi-110003 (herein after referred to as</w:t>
        <w:br/>
        <w:t>Appellant) under Section 100 of the Central Goods and Service Tax Act, 2017 and Delhi</w:t>
        <w:br/>
        <w:t>Goods and Service Tax Act, 2017 (herein after referred to as CGST Act, 2017 and SGST Act,</w:t>
        <w:br/>
        <w:t>2017) against the Advance Ruling No. 07/DAAR/2018 dated 05.10.2018 given by DAAR.</w:t>
        <w:br/>
        <w:t>The date of communication of Advance Ruling to the appellant was 18.10.2018.</w:t>
        <w:br/>
        <w:br/>
        <w:t>2; At the outset, we would like to make it clear that the provisions of CGST Act, 2017</w:t>
        <w:br/>
        <w:t>and Delhi GST Act, 2017 (Herein after called DGST Act, 2017) are pari materia and have the</w:t>
        <w:br/>
        <w:t>same provisions in like matter and differ from each other only on a few specific provisions.</w:t>
        <w:br/>
        <w:t>Therefore, unless a mention is particularly made to such dissimilar provisions, a reference to</w:t>
        <w:br/>
        <w:t>the CGST Act would also mean reference to the corresponding similar provisions in the</w:t>
        <w:br/>
        <w:br/>
        <w:t>DGST Act.</w:t>
        <w:br/>
        <w:br/>
        <w:t>BRIEF FACTS OF THE CASE</w:t>
        <w:br/>
        <w:br/>
        <w:t>3.1 The Appellant is a Government of India enterprise and engaged in project</w:t>
        <w:br/>
        <w:t>management consultancy, real estate development and EPC contracts. They have has signed a</w:t>
        <w:br/>
        <w:t>memorandum of understanding on 25.10.2016 with Ministry of Housing and Urban Affairs</w:t>
        <w:br/>
        <w:t>(MoHUA), Government of India, wherein MoHUA has appointed the Appellant as the</w:t>
        <w:br/>
        <w:t>executing agency for redevelopment of colonies having "General Pool Residential</w:t>
        <w:br/>
        <w:t>Accommodation" (in short GPRA) and "Government Pool Office Accommodation" (in short</w:t>
        <w:br/>
        <w:t>GPOA) at Nauroji Nagar, Sarojini Nagar and Netajl Nagar in Delhi. Under this arrangement,</w:t>
        <w:br/>
        <w:t>the Appellant is required to organise construction of GPRA (i.e. dwelling units), GPOA (i.e.</w:t>
        <w:br/>
        <w:t>office spaces), commercial space and supporting infrastructure, such as local convenience</w:t>
        <w:br/>
        <w:t>shopping centre, banquet hall/ community centre, creche, schools, hospital/dispensary.</w:t>
        <w:br/>
        <w:t>ATM/Banks, parking facilities, parks and play grounds etc. at the specified locations in place</w:t>
        <w:br/>
        <w:t>of old existing buildings. The Appellant Is also required to maintain the constructed buildings</w:t>
        <w:br/>
        <w:t>for a period of thirty years after construction. The transactions between the Appellant and</w:t>
        <w:br/>
        <w:br/>
        <w:t>MoHUA under the said MOU is not a subject matter before this authority.</w:t>
        <w:br/>
        <w:br/>
        <w:t>Page 1 of 21</w:t>
        <w:br/>
        <w:t>3.2. As per the MOU dated 25.10.2016, the estimated cost of above mentioned</w:t>
        <w:br/>
        <w:t>redevelopment work and maintenance thereof for thirty years is Rs. 24,682 crores which shall</w:t>
        <w:br/>
        <w:t>be met from free-hold sale of specified commercial built-up area. The sale proceeds of</w:t>
        <w:br/>
        <w:t>commercial built-up area shall be deposited in an escrow account which shall be managed by</w:t>
        <w:br/>
        <w:t>Capital Management Committee constituted by MoHUA. Capital Management Committee</w:t>
        <w:br/>
        <w:t>shall review the status of the escrow account on yearly basis, determine the amount, accrued</w:t>
        <w:br/>
        <w:t>in excess of 20% of the total cost of the said redevelopment work which is required to be</w:t>
        <w:br/>
        <w:t>deposited in Consolidated Fund of India. MoHUA will be responsible for allotment/handing</w:t>
        <w:br/>
        <w:t>over of commercial space to the allottees/shopkeepers/schools after completion of the project.</w:t>
        <w:br/>
        <w:br/>
        <w:t>L&amp;DO shall be responsible for relocation and rehabilitation of JJ clusters, if any.</w:t>
        <w:br/>
        <w:br/>
        <w:t>3.3. In terms of the MOU dated 25.10.2016, the Appellant has announced sale of</w:t>
        <w:br/>
        <w:t>commercial super built-up area on behalf of MoHUA through e-auction on MSTC website on</w:t>
        <w:br/>
        <w:t>30.05.2017 and 05.12.2017. In the e-auction details are given on MSTC website, inviting bid</w:t>
        <w:br/>
        <w:t>for sale of proposed built-up area in the buildings to be constructed by the Appellant as part</w:t>
        <w:br/>
        <w:t>of re-development work. It is mentioned that the Appellant is selling the proposed built-up</w:t>
        <w:br/>
        <w:t>area on behalf of MoHUA. The terms and conditions of such sale provide that Government of</w:t>
        <w:br/>
        <w:t>India through nominated officer will sign the agreement to sell and execute the sale deed with</w:t>
        <w:br/>
        <w:br/>
        <w:t>he successful bidder.</w:t>
        <w:br/>
        <w:br/>
        <w:t>3.4 The Appellant had applied to Real Estate Regulatory Authority (RERA) on behalf of</w:t>
        <w:br/>
        <w:t>MoHUA, Government of India, for registration under the Act, but the Regulator had refused</w:t>
        <w:br/>
        <w:t>0 give such registration in its letter dated 11.08.2017. In this letter, it has been stated that</w:t>
        <w:br/>
        <w:t>application by the present Appellant (i.e. NBCC) for registration of the project considering</w:t>
        <w:br/>
        <w:t>MoHUA as the promoter cannot be accepted. In these circumstances, the Appellant applied</w:t>
        <w:br/>
        <w:br/>
        <w:t>for registration under RERA as per instruction of MoHUA. In the above mentioned factual</w:t>
        <w:br/>
        <w:br/>
        <w:t>background, the Appellant had sought advance ruling in respect of any GST liability on sale</w:t>
        <w:br/>
        <w:t>of built-up area on behalf of MoHUA in the colonies redeveloped by it for MoHUA.</w:t>
        <w:br/>
        <w:br/>
        <w:t>3.5. The details of question on which advance ruling has been requested for are as under</w:t>
        <w:br/>
        <w:t>a) Whether the Appellant is liable to pay GST on sale of commercial super built up area</w:t>
        <w:br/>
        <w:t>on behalf of MoHUA, Government of India, by considering the Appellant also as the</w:t>
        <w:br/>
        <w:br/>
        <w:t>supplier of service while selling such commercial built-up space as an agent on behalf</w:t>
        <w:br/>
        <w:br/>
        <w:t>Page 2 of 21</w:t>
        <w:br/>
        <w:br/>
        <w:t>of the Government of India in the colonies under redevelopment.</w:t>
        <w:br/>
        <w:br/>
        <w:t>b) Whether the MoHUA, Government of India, is liable to pay GST on sale of</w:t>
        <w:br/>
        <w:t>commercial built-up space, and whether it relates to any function entrusted to a</w:t>
        <w:br/>
        <w:t>municipality under Article 243W of the Constitution.</w:t>
        <w:br/>
        <w:br/>
        <w:t>c) Whether the Appellant is liable to pay GST on sale of built-up space for which part of</w:t>
        <w:br/>
        <w:t>the consideration was received prior to 01.07.2017, and partly on or after 01.07.2017</w:t>
        <w:br/>
        <w:br/>
        <w:t>d) Whether the Appellant is liable to pay GST on consideration received under an</w:t>
        <w:br/>
        <w:br/>
        <w:t>agreement to sell constructed units in a building which is under construction.</w:t>
        <w:br/>
        <w:br/>
        <w:t>3.6 On the application of the appellant, the AAR vide Order No. 07/DAAR/2018 dated</w:t>
        <w:br/>
        <w:t>05.10.2018, held that:-</w:t>
        <w:br/>
        <w:br/>
        <w:t>A. “The Appellant is covered in the definitions of "Agent" under</w:t>
        <w:br/>
        <w:t>Section 2(5), "Supplier" under Section 2(105) and "Taxable</w:t>
        <w:br/>
        <w:t>Person" under Section 2(107) of the CGST Act, 2017 in</w:t>
        <w:br/>
        <w:t>respect of the said project while providing services on behalf</w:t>
        <w:br/>
        <w:t>of the Ministry of Housing and Urban Affairs. Hence, they are</w:t>
        <w:br/>
        <w:t>liable to pay GST under Section 9(1) of the CGST Act, 2017,</w:t>
        <w:br/>
        <w:br/>
        <w:t>B. The MoHUA, Government of India, is not exempted from</w:t>
        <w:br/>
        <w:t>payment of GST on sale of commercial built-up space, as it</w:t>
        <w:br/>
        <w:t>does not relates to any function entrusted to a municipality</w:t>
        <w:br/>
        <w:t>under Article 243W of the Constitution. Hence, the exemption</w:t>
        <w:br/>
        <w:t>under S. No 4 of Notification No. 12/2017 — Central Tax</w:t>
        <w:br/>
        <w:t>(Rate) and parallel notifications under SGST and IGST are not</w:t>
        <w:br/>
        <w:t>admissible. After amendment of S. No 4 of the said Notification</w:t>
        <w:br/>
        <w:t>by Notification No 14/2018 — Central Tax (Rate) dated</w:t>
        <w:br/>
        <w:t>26.07.2018, only services provided by "governmental</w:t>
        <w:br/>
        <w:t>authority" are exempted which does not cover the MoHUA.</w:t>
        <w:br/>
        <w:t>Further, MoHUA, Government of India is not a Municipality</w:t>
        <w:br/>
        <w:t>under Articles 243P and 243Q of the Constitution. Also, since,</w:t>
        <w:br/>
        <w:t>such services are being provided to business entities,</w:t>
        <w:br/>
        <w:t>exemption under S. No. 6 of the said Notification is also not</w:t>
        <w:br/>
        <w:br/>
        <w:t>admissible.</w:t>
        <w:br/>
        <w:br/>
        <w:t>Page 3 of 21</w:t>
        <w:br/>
        <w:br/>
        <w:t>C. The Appellant is liable to pay GST on the services supplied</w:t>
        <w:br/>
        <w:t>under GST regime i.e. w.ef 01.07.2017, even if part of the</w:t>
        <w:br/>
        <w:br/>
        <w:t>consideration had been received prior to 01.07.2017.</w:t>
        <w:br/>
        <w:br/>
        <w:t>D. The Appellant is liable to pay GST on the sale of commercial</w:t>
        <w:br/>
        <w:t>built-up area which is under construction, as the same is a</w:t>
        <w:br/>
        <w:t>‘supply of service' under clause 5(b) of Schedule II of the</w:t>
        <w:br/>
        <w:t>CGST Act, 2017.”</w:t>
        <w:br/>
        <w:br/>
        <w:t>SUBMISSIONS OF THE APPELLANT</w:t>
        <w:br/>
        <w:br/>
        <w:t>The appellant, vide appeal filed under section 100 of the Central Goods and Service</w:t>
        <w:br/>
        <w:t>Tax Act 2017 and Delhi Goods and Service Tax Act 2017 (herein after referred to as CGST</w:t>
        <w:br/>
        <w:t>Act, 2017 and SGST Act, 2017) against the Advance Ruling No. 07/DAAR/2018 dated</w:t>
        <w:br/>
        <w:t>05.10.2018 given by DAAR, has submitted as under:-</w:t>
        <w:br/>
        <w:br/>
        <w:t>4.1 That they are not required to pay GST on sale of built-up space by MoHUA because it</w:t>
        <w:br/>
        <w:t>is not a supplier of any goods and service in a transaction between the MoHUA and the</w:t>
        <w:br/>
        <w:t>purchaser of built-up space. The appellant has explained that section 9 of the CGST Act,</w:t>
        <w:br/>
        <w:t>casts responsibility to pay tax on the supplier of goods or services, except in a situation</w:t>
        <w:br/>
        <w:t>carved out in section 9(3) and 9(4) of the Act where the receiver of the supply of goods or</w:t>
        <w:br/>
        <w:br/>
        <w:t>services is liable to pay tax.</w:t>
        <w:br/>
        <w:br/>
        <w:t>4.2 Appellant has submitted that a combined reading of section 2(107), which defines</w:t>
        <w:br/>
        <w:t>“taxable person”, and sections 2(105), 22 and 24 of the CGST Act, provides that a supplier of</w:t>
        <w:br/>
        <w:t>goods or services is a taxable person. Hence, ordinarily, supplier of goods or services is</w:t>
        <w:br/>
        <w:t>liable to pay tax on the consideration received by him. However, DAAR has held that the</w:t>
        <w:br/>
        <w:t>appellant is acting as an agent of and, therefore, it is supplier of service as defined in section</w:t>
        <w:br/>
        <w:t>2(105) of the CGST Act, Hence, the appellant is liable to pay GST on such capacity. Section</w:t>
        <w:br/>
        <w:t>2(105) of the Act defines the expression “supplier” as the person supplying the said goods or</w:t>
        <w:br/>
        <w:br/>
        <w:t>services or both and shall include an agent of supplier.</w:t>
        <w:br/>
        <w:br/>
        <w:t>Page 4 of 21</w:t>
        <w:br/>
        <w:br/>
        <w:t>4.3 The appellant submits that DAAR has not appreciated that all the agents of a supplier</w:t>
        <w:br/>
        <w:t>appointed for discharging various business functions, cannot be construed as “supplier” as</w:t>
        <w:br/>
        <w:t>defined under section 2(105) of the Act. The inclusive part of the definition covers only those</w:t>
        <w:br/>
        <w:t>agents of a supplier who are supplying the goods and services to the customers on its behalf.</w:t>
        <w:br/>
        <w:t>To appreciate the proper meaning of the expression “supplier”, it is necessary to consider</w:t>
        <w:br/>
        <w:t>paragraph 3 of the Schedule 9 of the Act wherein supply of goods and service by a principal</w:t>
        <w:br/>
        <w:t>to his agent where the agent undertakes to supply such goods on behalf of the principal has</w:t>
        <w:br/>
        <w:t>been construed as taxable supply. Hence, in case of supply of service or goods to a customer</w:t>
        <w:br/>
        <w:t>through an agent, the Act envisages two supplies, one between the principle to agent and</w:t>
        <w:br/>
        <w:t>thereafter, agent to the customer, Under the Act, principal and agent are considered as two</w:t>
        <w:br/>
        <w:t>distinct persons and, the agent who is making supply on behalf of his principal, have been</w:t>
        <w:br/>
        <w:br/>
        <w:t>considered as supplier under the Act independent of his principal.</w:t>
        <w:br/>
        <w:br/>
        <w:t>4.4 In the present case, sale of constructed units has been considered as taxable supply. In</w:t>
        <w:br/>
        <w:t>paragraph 58 of the order, DAAR has noted the relevant clauses of the MOU signed between</w:t>
        <w:br/>
        <w:t>the appellant and MoHUA which includes clause 60. It describes the role of the appellant.</w:t>
        <w:br/>
        <w:t>From a reading of this clause, it can be seen that the appellant is not selling the units to the</w:t>
        <w:br/>
        <w:t>customers on behalf of MoHUA, though it may be discharging various other responsibilities</w:t>
        <w:br/>
        <w:t>as an agent of MoHUA. MoHUA is directly selling the constructed units. DAAR failed to</w:t>
        <w:br/>
        <w:t>appreciate that as per the “Terms and Condition of Sale”, MoHUD through its nominated</w:t>
        <w:br/>
        <w:t>office/officer is required to sign the “Agreement to Sell” and, thereafter, execute the sale deed</w:t>
        <w:br/>
        <w:br/>
        <w:t>in favour of the allottee/buyer.</w:t>
        <w:br/>
        <w:br/>
        <w:t>4.5 In terms of the MOU, the appellant is responsible for development of the area for</w:t>
        <w:br/>
        <w:t>MoHUA by constructing of dwelling units, commercial space and supporting infrastructure</w:t>
        <w:br/>
        <w:t>and maintaining thereof for thirty years. the appellant is entitled to receive cost plus 8% of</w:t>
        <w:br/>
        <w:t>such cost from MoHUA. Further as per MoU Government of India (MoHUD) through its</w:t>
        <w:br/>
        <w:t>nominated office/officer will sign the “Agreement to Sell” in favour of the Allottee/buyer</w:t>
        <w:br/>
        <w:t>after payment of 10% of sale consideration, and on receipt of all outstanding dues from the</w:t>
        <w:br/>
        <w:t>allottees, Government of India (MoHUD) through its nominated office/officer shall execute</w:t>
        <w:br/>
        <w:t>the Sale Deed in favour of the allottees. From these terms, it is clear that it is MoHUA which</w:t>
        <w:br/>
        <w:t>is selling such built-up area, not the appellant. In the developed area, the appellant is not</w:t>
        <w:br/>
        <w:t>acquiring any interest or right and, therefore, there is no question of it selling any bau</w:t>
        <w:br/>
        <w:br/>
        <w:t>commercial area, being constructed by it, on its own account.</w:t>
        <w:br/>
        <w:br/>
        <w:t>Page 5 of 21</w:t>
        <w:br/>
        <w:br/>
        <w:t>4.6 The appellant is merely constructing the buildings for MoHUA. It is not like a</w:t>
        <w:br/>
        <w:t>promoter or developer who is selling the units in the building constructed by it. Therefore, the</w:t>
        <w:br/>
        <w:t>appellant cannot be held responsible for payment of GST on sale of commercial space as it</w:t>
        <w:br/>
        <w:t>cannot be construed as taxable person making any taxable supply to the persons who had</w:t>
        <w:br/>
        <w:t>booked the space/units in the buildings. The appellant is not liable to pay GST on the amount</w:t>
        <w:br/>
        <w:t>received from sale of built-up area, irrespective of taxability of the transactions with the</w:t>
        <w:br/>
        <w:br/>
        <w:t>bidders. If at all, the Government is the taxable person.</w:t>
        <w:br/>
        <w:br/>
        <w:t>4.7 The appellant has also submitted that it is registered under Real Estate Regulation</w:t>
        <w:br/>
        <w:t>Act, 2016 as the promoter but it would not lead to a conclusion that the appellant is a</w:t>
        <w:br/>
        <w:t>supplier. It has taken registration under RERA being a representative of MoHUA. In fact, the</w:t>
        <w:br/>
        <w:br/>
        <w:t>appellant cannot be construed as promoter under RERA.</w:t>
        <w:br/>
        <w:br/>
        <w:t>5.1 Appellant has submitted that GST was not applicable on sale of under-construction</w:t>
        <w:br/>
        <w:t>space by MoHUA, being exempted from payment of tax under the Notification No. 12/2017-</w:t>
        <w:br/>
        <w:t>Central Tax (Rate) dated 28.06.2017, which provides for exemption from tax in respect of</w:t>
        <w:br/>
        <w:t>certain supplies. A similar exemption has been given for payment of Delhi GST. However,</w:t>
        <w:br/>
        <w:t>with effect from 27.07.2018, there is an amendment to Sr. No. 4 of Notification No. 14/2018-</w:t>
        <w:br/>
        <w:t>Centarl Tax (Rate). The expressions “Central Government, State Government, Union</w:t>
        <w:br/>
        <w:t>Territory, local authority’ have been omitted from the description at Column (3).</w:t>
        <w:br/>
        <w:t>Accordingly, services by Governmental Authority alone is exempted from tax, when its</w:t>
        <w:br/>
        <w:t>activity is in relation to any function entrusted to a municipality under Article 243W of the</w:t>
        <w:br/>
        <w:t>Constitution. But It seems that there was only a rearrangement of the exemption provision in</w:t>
        <w:br/>
        <w:t>respect of activities undertaken by “Central Government, State Government, Union Territory,</w:t>
        <w:br/>
        <w:t>local authority”. By inserting these words in Notification No. 14/2017-Central Tax (Rate)</w:t>
        <w:br/>
        <w:t>dated 28.06.2017, w.e.f 27.07.2018, the same exemption has been ensured i.e. services of any</w:t>
        <w:br/>
        <w:t>activity in relation to any function entrusted to a municipality under Article 243W of the</w:t>
        <w:br/>
        <w:br/>
        <w:t>Constitution has been notified as neither supply of goods nor a supply of service.</w:t>
        <w:br/>
        <w:br/>
        <w:t>5.2 There is no change in the situation after the amendment of the Notification No.</w:t>
        <w:br/>
        <w:t>12/2017-CT(Rate) dated 26.07.2017 and Notification No. 14/2017-CT(Rate) dated</w:t>
        <w:br/>
        <w:t>28.06.2017. Services by central government for any activity in relation to any function</w:t>
        <w:br/>
        <w:br/>
        <w:t>entrusted to a municipality under article 243W of the Constitution would remain non-taxable</w:t>
        <w:br/>
        <w:br/>
        <w:t>Page 6 of 21</w:t>
        <w:br/>
        <w:t>under the latter notification. The DAAR has omitted to consider the import of this</w:t>
        <w:br/>
        <w:t>Notification No.14/2017-CT(Rate), which got amended from the same date i.e. 26.07.2017.</w:t>
        <w:br/>
        <w:t>MoHUA and its customers are in the nature of a function normally undertaken by</w:t>
        <w:br/>
        <w:t>municipality under Article 243W of the Constitution. Thus, DAAR’s reliance on the</w:t>
        <w:br/>
        <w:t>amendment of Notification No. 12/2017-CT(Rate) alone, without taking into account the</w:t>
        <w:br/>
        <w:t>amendment in Notification No. 14/2017-CT(Rate) is not legally sustainable.</w:t>
        <w:br/>
        <w:br/>
        <w:t>5.3 Even if sale of under-constructed flat is held liable to GST, the Central Government is</w:t>
        <w:br/>
        <w:t>not liable to pay any GST. As per SI. No. 6 of Notification No. 12/2017-CT (Rate), all</w:t>
        <w:br/>
        <w:t>services by the Central Government, except those mentioned therein are subjected to Nil rate</w:t>
        <w:br/>
        <w:t>of tax. But some categories are not entitled to this benefit. The excluded categories are certain</w:t>
        <w:br/>
        <w:t>services by department of force, services in relation to aircraft/vessel, transportation of</w:t>
        <w:br/>
        <w:t>goods/passengers and all other services provided to business entities. That means, all services</w:t>
        <w:br/>
        <w:t>to non-business entities, other than the excluded categories are exempt from tax. Hence,</w:t>
        <w:br/>
        <w:t>services by way of selling under-constructed commercial space to non-business entities are</w:t>
        <w:br/>
        <w:t>not taxable. DAAR has referred to SI. No. 6 of this Notification and has stated that benefit of</w:t>
        <w:br/>
        <w:br/>
        <w:t>this is not applicable to services provided to business entities.</w:t>
        <w:br/>
        <w:br/>
        <w:t>5.4. SI. No. 5 of the Notification No. 13/2017-CT (R) mandates that on services supplied</w:t>
        <w:br/>
        <w:t>by the Central Government to a business entity, excluding certain activities that does not</w:t>
        <w:br/>
        <w:t>include sale of under-constructed units, the tax will be paid by business entity under the</w:t>
        <w:br/>
        <w:t>reverse charge mechanism. Therefore, a combined effect of Sl. No. 6 of Notification No.</w:t>
        <w:br/>
        <w:t>12/2017-CT (R) dated 26.07.2017 and SI. No. 5 of Notification No. 13/2017-CT (R) dated</w:t>
        <w:br/>
        <w:t>27.06.2017, in sale of under-constructed commercial space to a non-business entity is</w:t>
        <w:br/>
        <w:t>exempted from tax, and any such sale to a business entity would be subjected to reverse</w:t>
        <w:br/>
        <w:t>charge mechanism. Accordingly, the Central Government is not required to pay any tax, even</w:t>
        <w:br/>
        <w:t>if there is no exemption on activity in relation to a function entrusted to a municipality under</w:t>
        <w:br/>
        <w:br/>
        <w:t>Article 243 W of the Constitution.</w:t>
        <w:br/>
        <w:br/>
        <w:t>5.5. The appellant has cited the Delhi Municipal Corporation Act, 1957, to point out that</w:t>
        <w:br/>
        <w:t>construction of markets is a normal function of municipalities. But Hon’ble AAR has</w:t>
        <w:br/>
        <w:t>observed that construction of huge commercial built-up area for the purpose of sale cannot be</w:t>
        <w:br/>
        <w:br/>
        <w:t>considered to be covered under Article 243W of the Constitution, and hence, cannot be</w:t>
        <w:br/>
        <w:br/>
        <w:t>Page 7 of 21</w:t>
        <w:br/>
        <w:br/>
        <w:t>exempt under SI. No. 4 of Notification No. 12/2017-CT (R) dated 28.06.2017. There is</w:t>
        <w:br/>
        <w:t>nothing in law that a Municipality cannot construct huge commercial complexes as part of its</w:t>
        <w:br/>
        <w:t>role under Article 243W. Further, the appellant had cited Maharashtra Regional and Town</w:t>
        <w:br/>
        <w:br/>
        <w:t>Planning Act, 1966, which includes development of shopping centres in urban areas.</w:t>
        <w:br/>
        <w:br/>
        <w:t>5.6 | DAAR has wrongly distinguished the above mentioned rulings wherein it was held</w:t>
        <w:br/>
        <w:t>that construction of housing and market complexes is the responsibility of the municipality.</w:t>
        <w:br/>
        <w:t>DAAR has failed to appreciate that power and responsibility of municipalities are given in</w:t>
        <w:br/>
        <w:t>Article 243W and, therefore, it is wrong to hold that these rulings are not pertaining to Article</w:t>
        <w:br/>
        <w:t>243W when responsibilities and authorities of municipalities have been explained by the</w:t>
        <w:br/>
        <w:t>Hon’ble Courts. DAAR has wrongly relied upon CCE v. Mormugao Municipal Council,</w:t>
        <w:br/>
        <w:t>2017 (7) G.S.T.L. 228 (Tri) wherein Hon’ble CESTAT failed to appreciate that the activities</w:t>
        <w:br/>
        <w:t>given in Twelfth Schedule quoted above, relevant to the present context, are urban planning</w:t>
        <w:br/>
        <w:t>including town planning, regulation of land use and construction of buildings and planning</w:t>
        <w:br/>
        <w:t>for economic &amp; social development. Hence, DAAR has wrongly concluded that MoHUA is</w:t>
        <w:br/>
        <w:t>liable to pay GST on sale of commercial built-up space, which relates to a function entrusted</w:t>
        <w:br/>
        <w:br/>
        <w:t>to a municipality under Article 243 W of the Constitution.</w:t>
        <w:br/>
        <w:br/>
        <w:t>5.7 The legality of construction of a commercial complex has been upheld by the</w:t>
        <w:br/>
        <w:t>Supreme Court of India in G.B. Mahajan and Others vs. Jalgaon Municipal Counsel and</w:t>
        <w:br/>
        <w:t>Others, (1991) 3 SCC 91. Here, Jalgaon Municipal Council contemplated erection of an</w:t>
        <w:br/>
        <w:t>Administrative Building and commercial complex on a piece of its land for better use of the</w:t>
        <w:br/>
        <w:t>same. The construction of the project was to be done through a developer at his own cost and</w:t>
        <w:br/>
        <w:t>he was to handover certain constructed space to the municipality free of cost. The developer</w:t>
        <w:br/>
        <w:t>was free to sell his share of the space and the allottees (buyers) were to be given occupancy</w:t>
        <w:br/>
        <w:t>rights for a period of 50 year under section 272 (1) of Maharashtra Municipalities Act, 1965.</w:t>
        <w:br/>
        <w:t>They were expected to pay rent to the Municipal Council for a period of 50 years at the rate</w:t>
        <w:br/>
        <w:t>prescribed in the scheme. The project was awarded to a real estate developer by the</w:t>
        <w:br/>
        <w:t>Municipality through competitive bidding. However, this was challenged by the appellants in</w:t>
        <w:br/>
        <w:t>the Bombay High Court. The High Court however, did not accept the grounds and the</w:t>
        <w:br/>
        <w:t>appellants moved the Supreme Court. The Supreme Court dismissed the appeals.</w:t>
        <w:br/>
        <w:br/>
        <w:t>Page 8 of 21</w:t>
        <w:br/>
        <w:br/>
        <w:t>5.8 DAAR has also referred to an amendment in the notification no. 12/2017-Central Tax</w:t>
        <w:br/>
        <w:t>(Rate) w.e.f. 26.07.2018, which confines the exemption to governmental authorities only. The</w:t>
        <w:br/>
        <w:t>appellant submits this amendment is prospective and will not apply to them for their</w:t>
        <w:br/>
        <w:t>transactions taking place before this date. In VVF Ltd. v. Union of India 2017 (349) E.L.T.</w:t>
        <w:br/>
        <w:t>20 (Guj.) , the Hon’ble Gujarat High Court has held that it is by now well settled that the</w:t>
        <w:br/>
        <w:t>subordinate legislation or a delegated legislation can be made with prospective effect and</w:t>
        <w:br/>
        <w:t>cannot be made with retrospective effect. Hence, DAAR has wrongly relied upon the</w:t>
        <w:br/>
        <w:br/>
        <w:t>subsequent amendment in the exemption notification.</w:t>
        <w:br/>
        <w:br/>
        <w:t>6.1 The appellant had explained to DAAR that some built-up space has already been sold</w:t>
        <w:br/>
        <w:t>through e-action on 30.05.2017 and, instalment of sale price has been received prior to</w:t>
        <w:br/>
        <w:t>01.07.2017, i.e. prior to notification of GST laws. Section 173 of the GST Act, 2017 states</w:t>
        <w:br/>
        <w:t>that Chapter V of the Finance Act, 1994, which provides for levy of service tax on the</w:t>
        <w:br/>
        <w:t>services provided or to be provided, shall be omitted. However, section 174(2) saves the</w:t>
        <w:br/>
        <w:t>liability accrued under the said Chapter V of Finance Act, 1994. Prior to 01.07.2017, service</w:t>
        <w:br/>
        <w:t>tax was payable on every “service”, and included declared service under Finance Act, 1994.</w:t>
        <w:br/>
        <w:t>Under section 66E(b) of the said Act, construction of building/complex intended for sale to a</w:t>
        <w:br/>
        <w:t>buyer, where the consideration is received wholly or partly prior to issuance of completion</w:t>
        <w:br/>
        <w:t>certificate has been enumerated as “declared service”. However, there was no legislative</w:t>
        <w:br/>
        <w:t>mechanism to determine the value of declared service in a composite transaction of sale of</w:t>
        <w:br/>
        <w:t>constructed flat which includes transfer of land. Hence, no service tax was payable on</w:t>
        <w:br/>
        <w:t>consideration received under agreements to sell units in a complex prior to completion of</w:t>
        <w:br/>
        <w:t>construction. The appellant has placed reliance on the decision of the Hon’ble Delhi High</w:t>
        <w:br/>
        <w:t>Court in Suresh Kumar Bansal vs. UOI, 2016 (43) S.T.R. 3 (Del.) wherein it has been held</w:t>
        <w:br/>
        <w:t>that no service tax was payable on the consideration received from a prospective buyer for</w:t>
        <w:br/>
        <w:t>sale of a unit in a residential complex being developed by virtue of explanation to section</w:t>
        <w:br/>
        <w:t>65(105)(zzzh) as applicable prior to 01.07.2012 on the ground that there is no mechanism</w:t>
        <w:br/>
        <w:br/>
        <w:t>under the Act to levy service tax on the service portion of the transaction.</w:t>
        <w:br/>
        <w:t>6.2 DAAR has wrongly relied upon the Department’s FAQ to reject the appellant’s</w:t>
        <w:br/>
        <w:br/>
        <w:t>submission that the appellant is not liable to pay GST on sale of built-up space prior to</w:t>
        <w:br/>
        <w:br/>
        <w:t>01.07.2017. It failed to appreciate that the Department’s FAQ are not binding when such</w:t>
        <w:br/>
        <w:br/>
        <w:t>Page 9 of 21</w:t>
        <w:br/>
        <w:br/>
        <w:t>Court that tax cannot be levied where machinery to determine such tax has not provided in</w:t>
        <w:br/>
        <w:br/>
        <w:t>the statute.</w:t>
        <w:br/>
        <w:br/>
        <w:t>6.3 The appellant had also pleaded that GST cannot be levied on a part consideration</w:t>
        <w:br/>
        <w:t>received for a continuing transaction which was not taxable earlier. It may be noticed that</w:t>
        <w:br/>
        <w:t>sale of flat is a single supply which is performed over a period of time. Under GST law, tax is</w:t>
        <w:br/>
        <w:t>payable on supplies made on or after 01.07.2017. But in a composite supply which has</w:t>
        <w:br/>
        <w:t>already commenced prior to 01.07.2017, the amount received after 01.07.2017 cannot be</w:t>
        <w:br/>
        <w:t>considered as consideration attributable to any supply taking place after 01.07.2017. It is a</w:t>
        <w:br/>
        <w:t>cardinal principle of the law that a single supply cannot be vivisected to tax two segments</w:t>
        <w:br/>
        <w:t>differently. Further, there is no mechanism under the law to segregate the composite</w:t>
        <w:br/>
        <w:t>transaction and derive the value of supply made after 01.07.2017 in a case, where supply</w:t>
        <w:br/>
        <w:t>commenced prior to 01.07.2017. Section 13 of the Act cannot be construed as a mechanism</w:t>
        <w:br/>
        <w:t>to split a composite contract, This section merely provides that the liability to pay tax on a</w:t>
        <w:br/>
        <w:t>service shall arise at the time of supply as determinable under this section. This section does</w:t>
        <w:br/>
        <w:br/>
        <w:t>not prescribe levy of tax on the supply made prior to 01.07.2017.</w:t>
        <w:br/>
        <w:br/>
        <w:t>7.1. DAAR has wrongly rejected the appellant’s submission that no GST is payable on</w:t>
        <w:br/>
        <w:t>consideration received under an agreement to sell constructed units in a building which is</w:t>
        <w:br/>
        <w:t>under construction on the basis of the Department’s FAQ. DAAR failed to notice that the</w:t>
        <w:br/>
        <w:br/>
        <w:t>FAQ has lost its significance after the retrospective amendment in section 7 of the Act.</w:t>
        <w:br/>
        <w:br/>
        <w:t>7.2 From a bare reading of the aforesaid provisions, it can be appreciated that DAAR is</w:t>
        <w:br/>
        <w:t>wrong in holding that sale of commercial built up area has been defined as “supply of</w:t>
        <w:br/>
        <w:t>service” under clause 5(b) of Schedule-II of CGST Act, 201. The activity specified in clause</w:t>
        <w:br/>
        <w:t>5(b) of Schedule-H of CGST Act, 2017 can be considered as supply of service if it is covered</w:t>
        <w:br/>
        <w:t>within the meaning of supply as given in clause (1) (2) or (3) of section 7. An agreement to</w:t>
        <w:br/>
        <w:t>sell commercial built-up area is not a supply of service under section 7 of the Act. Further,</w:t>
        <w:br/>
        <w:t>sale of built-up area has been specifically excluded from the supply as per the paragraph 5 of</w:t>
        <w:br/>
        <w:t>Schedule III of the Act.</w:t>
        <w:br/>
        <w:br/>
        <w:t>8. In view of the foregoing, the appellant therefore prayed that the Hon’ble Appellate</w:t>
        <w:br/>
        <w:t>Authority for Advance Ruling Delhi may :- s :</w:t>
        <w:br/>
        <w:br/>
        <w:t>Page 10 of 21</w:t>
        <w:br/>
        <w:br/>
        <w:t>(i) set aside/ modify the impugned Advance Ruling No. 07/DAAR/2018 dated</w:t>
        <w:br/>
        <w:t>05.10.2018 passed by DAAR and rule that the transaction is question is not taxable;</w:t>
        <w:br/>
        <w:t>(ii) Grant a personal hearing; and</w:t>
        <w:br/>
        <w:br/>
        <w:t>(iii) pass any such further or other order(s) as may be deemed fit and proper in facts</w:t>
        <w:br/>
        <w:br/>
        <w:t>and circumstances of the case.</w:t>
        <w:br/>
        <w:br/>
        <w:t>RECORD OF PERSONAL HEARING</w:t>
        <w:br/>
        <w:br/>
        <w:t>9.1 The matter was posted for Personal Hearing on 18.03.2020. Shri P. K. Sahu,</w:t>
        <w:br/>
        <w:t>Advocate, appeared before the Appellate Authority and submitted that the Appellant, at the</w:t>
        <w:br/>
        <w:t>time when the appellate authority was not constituted and Advance Ruling had already been</w:t>
        <w:br/>
        <w:t>pronounced, moved Hon’ble Delhi High Court in writ. Therefore, Appellate Authority noted</w:t>
        <w:br/>
        <w:t>that as the matter is sub-judice they were not in a position to proceed further. Appellant was</w:t>
        <w:br/>
        <w:br/>
        <w:t>asked to submit a copy of writ petition.</w:t>
        <w:br/>
        <w:br/>
        <w:t>9.2 Appellant vide his email dated 16.06.2020 submitted a copy writ petition No.</w:t>
        <w:br/>
        <w:t>358/2019 filed in the Hon’ble High Court of Delhi. However, during the court proceeding it</w:t>
        <w:br/>
        <w:t>was submitted by the appellant that Appellate authority had got constituted and had heard the</w:t>
        <w:br/>
        <w:t>appeal filed by the appellant. Therefore, Hon’ble High Court of Delhi vide its order dated</w:t>
        <w:br/>
        <w:t>21.10.2021 dismissed the writ petition as withdrawn.</w:t>
        <w:br/>
        <w:br/>
        <w:t>9.3 The matter was posted for Personal Hearing on 10.02.2021, when Shri P. K. Sahu,</w:t>
        <w:br/>
        <w:t>Advocate appeared before the Appellate Authority and reiterated his written submissions</w:t>
        <w:br/>
        <w:t>including additional submission made &amp; copy of which was also handed over. He emphasis</w:t>
        <w:br/>
        <w:t>that their activity i.e. sale of commercial space was squarely covered under non taxability</w:t>
        <w:br/>
        <w:t>clause being an act by a Local Authority covered in Article 243 W of the constitution of India.</w:t>
        <w:br/>
        <w:br/>
        <w:t>He was requested to provide the following documents:</w:t>
        <w:br/>
        <w:br/>
        <w:t>1. Copy of agreement/entered into with Ministry of Housing &amp; Urban Development.</w:t>
        <w:br/>
        <w:t>2. Whether Sale proceeds linked to sale price of commercial space or there is a mark-</w:t>
        <w:br/>
        <w:t>up.</w:t>
        <w:br/>
        <w:br/>
        <w:t>3. Whether the sale proceeds accrued from sale of Commercial space get credited to</w:t>
        <w:br/>
        <w:br/>
        <w:t>Consolidated Fund of India.</w:t>
        <w:br/>
        <w:br/>
        <w:t>Page 11 of 21</w:t>
        <w:br/>
        <w:br/>
        <w:t>9.4 Appellant vide their letter dated 03.03.2021 submitted a copy of MOU entered into</w:t>
        <w:br/>
        <w:t>with Ministry of Housing and Urban Affairs (MoHUA), Government of India. It was also</w:t>
        <w:br/>
        <w:t>submitted that (i) Sale proceeds are based on sale price fixed by e-auction and reserve sale</w:t>
        <w:br/>
        <w:t>price decided by the Cabinet. There is no mark-up in sale proceeds (ii) the sale Proceeds are</w:t>
        <w:br/>
        <w:t>credited/deposited in Escrow account of Ministry of Housing and Urban Affairs directly by</w:t>
        <w:br/>
        <w:t>customers. The escrow account is a public account under Article 266 (2) of the constitution of</w:t>
        <w:br/>
        <w:br/>
        <w:t>India. The Escrow Account is managed/operated by MoHUA, Government of India</w:t>
        <w:br/>
        <w:br/>
        <w:t>9.5 The matter was posted again for Personal Hearing on 30.11.2022. Shri P. K. Sahu,</w:t>
        <w:br/>
        <w:t>Advocate submitted his submission vide e-mail dated 29.11.2022 and appeared for Personal</w:t>
        <w:br/>
        <w:t>Hearing on 30.11.2022 before the new member of the Appellate Authority. He submitted as</w:t>
        <w:br/>
        <w:br/>
        <w:t>under:-</w:t>
        <w:br/>
        <w:br/>
        <w:t>1. M/s NBCC (India) Limited has been appointed as an executing/ implementing agency</w:t>
        <w:br/>
        <w:t>by the Ministry of Housing and Urban Affairs (MoHUA), Government of India, for</w:t>
        <w:br/>
        <w:t>redevelopment of Nauroji Nagar, Sarojini Nagar and Netaji Nagar colonies by</w:t>
        <w:br/>
        <w:t>demolishing the old existing buildings.</w:t>
        <w:br/>
        <w:br/>
        <w:t>2. M/s. NBCC is only organizing the construction of GPRA, GPOA, commercial built-</w:t>
        <w:br/>
        <w:t>up space/area and supporting infrastructure but ultimately the sale deeds for the same</w:t>
        <w:br/>
        <w:t>to the prospective customers has been signed by MoHUA. He further stated that the</w:t>
        <w:br/>
        <w:t>M/s. NBCC is acting as an agent of the MoHUA.</w:t>
        <w:br/>
        <w:br/>
        <w:t>3. As per the Delhi Municipal Corporation Act, 1957, construction of markets is a</w:t>
        <w:br/>
        <w:t>normal function of the Municipality. DAAR has wrongly observed that the</w:t>
        <w:br/>
        <w:t>construction of huge commercial built-up area for the purpose of sale cannot be</w:t>
        <w:br/>
        <w:t>considered to be covered under Article 243W of the constitution and hence, cannot be</w:t>
        <w:br/>
        <w:t>exempted under SI. No.4 of Notification No. 12/2017 CT (R) dated 28.06.2017.</w:t>
        <w:br/>
        <w:t>Further, there is nothing in law that Municipalities cannot construct huge commercial</w:t>
        <w:br/>
        <w:t>complexes as part of it’s role under Article 243W of the Constitution of India. He</w:t>
        <w:br/>
        <w:t>strongly argued that the said exemption is applicable to the Central Government also,</w:t>
        <w:br/>
        <w:t>if it’s services can be described as any function entrusted to a municipality under</w:t>
        <w:br/>
        <w:br/>
        <w:t>Article 243W of the constitution of India. He further referred to the amendment in the</w:t>
        <w:br/>
        <w:br/>
        <w:t>“i</w:t>
        <w:br/>
        <w:br/>
        <w:t>Page 12 of 21</w:t>
        <w:br/>
        <w:br/>
        <w:t>Or oN</w:t>
        <w:br/>
        <w:br/>
        <w:t>notification no. 12/2017 CT(R) w.w..f 26.07.2018 thereby removing the term “Central</w:t>
        <w:br/>
        <w:t>Government” from the scope of the exemption.</w:t>
        <w:br/>
        <w:br/>
        <w:t>4. DAAR has not noticed that even though the words Central Government was removed</w:t>
        <w:br/>
        <w:t>from the purview of exemption provided at Sl. No. 4 of Notification No. 12/2017-</w:t>
        <w:br/>
        <w:t>CT(R), w.e.f. 26.07.2017, there was another amendment on the same date in</w:t>
        <w:br/>
        <w:t>Notification No. 14/2017-CT (R) dated 28.06.2017 issued by the Central Government</w:t>
        <w:br/>
        <w:t>wherein it was enumerated that by way of any activity in relation to a function</w:t>
        <w:br/>
        <w:t>entrusted to a municipality under Article 243W of the Constitution, shall be neither a</w:t>
        <w:br/>
        <w:t>supply of goods nor as supply of service. Therefore, no tax is payable by the Central</w:t>
        <w:br/>
        <w:t>Government constructing and selling space in commercial complexes at any point of</w:t>
        <w:br/>
        <w:t>time. The interpretation of DAAR while passing the order that there was an</w:t>
        <w:br/>
        <w:t>amendment w.e.f. 26.07.2018 removing Central Government from the scope of</w:t>
        <w:br/>
        <w:t>exemption means that such exemption was applicable prior to this date is incorrect.</w:t>
        <w:br/>
        <w:br/>
        <w:t>5. Even otherwise, the Central Government is not liable to pay GST as Notification No.</w:t>
        <w:br/>
        <w:t>13/2017-CT (R) dated 27.06.2017 which requires GST to be paid under reverse</w:t>
        <w:br/>
        <w:t>charge mechanism (RCM) for any taxable service rendered by the Central</w:t>
        <w:br/>
        <w:br/>
        <w:t>Government.</w:t>
        <w:br/>
        <w:br/>
        <w:t>DISCUSSION AND FINDINGS</w:t>
        <w:br/>
        <w:br/>
        <w:t>10. We have carefully gone through the records of the case and taken into consideration</w:t>
        <w:br/>
        <w:t>the submissions made by the Appellant in their grounds of appeal and at the time of the</w:t>
        <w:br/>
        <w:t>personal hearing. We have also carefully gone through the additional submissions given by</w:t>
        <w:br/>
        <w:br/>
        <w:t>the Appellant.</w:t>
        <w:br/>
        <w:br/>
        <w:t>11.1 The first issue raised by the appellant is regarding liability to pay GST on the sale of</w:t>
        <w:br/>
        <w:t>commercial super built up area on behalf of MoHUA, Government of India. It is contended</w:t>
        <w:br/>
        <w:t>that MoHUA itself is selling the constructed units. Therefore, the appellant cannot be</w:t>
        <w:br/>
        <w:t>considered as their agent while selling these constructed units. As per appellant, the Delhi</w:t>
        <w:br/>
        <w:t>Authority for Advance Ruling (DAAR) has wrongly construed that the appellant is a supplier</w:t>
        <w:br/>
        <w:t>of the service being an agent of MoHUA.</w:t>
        <w:br/>
        <w:br/>
        <w:t>Page 13 of 21</w:t>
        <w:br/>
        <w:t>11.2 We find that it was held by Authority for Advance Ruling that the appellant are liable</w:t>
        <w:br/>
        <w:t>to pay GST under Section 9(1) of the CGST Act, 2017 as they are covered under the</w:t>
        <w:br/>
        <w:t>definition of "Agent" under Section 2(5), "Supplier" under Section 2(105) and "Taxable</w:t>
        <w:br/>
        <w:t>Person" under Section 2(107) of the CGST Act, 2017, in respect of the said project while</w:t>
        <w:br/>
        <w:t>providing services on behalf of the Ministry of Housing and Urban Affairs. In the appeal, the</w:t>
        <w:br/>
        <w:t>appellant has explained that they are not required to pay GST on sale of built-up space by</w:t>
        <w:br/>
        <w:t>MoHUA because they are not suppliers of any goods and services in a transaction between</w:t>
        <w:br/>
        <w:t>the MoHUA and the purchaser of built-up space. The appellant has explained that Section 9</w:t>
        <w:br/>
        <w:t>of the CGST Act, casts responsibility to pay tax on the supplier of goods or services, except</w:t>
        <w:br/>
        <w:t>in a situation carved out in Section 9(3) and 9(4) of the Act where the receiver of the supply</w:t>
        <w:br/>
        <w:br/>
        <w:t>of goods or services is liable to pay tax.</w:t>
        <w:br/>
        <w:br/>
        <w:t>11.3. Before going into merits of the appeal as to whether or not the appellant is liable to</w:t>
        <w:br/>
        <w:t>pay GST under the statutory provisions, the activities of the appellant needs to be examined</w:t>
        <w:br/>
        <w:t>first. As per record, the appellant is a Government of India enterprise and is engaged in</w:t>
        <w:br/>
        <w:t>project management consultancy, real estate development and EPC contracts. They have</w:t>
        <w:br/>
        <w:t>signed a memorandum of understanding on 25.10.2016 with Ministry of Housing and Urban</w:t>
        <w:br/>
        <w:t>Affairs (MoHUA), Government of India, wherein MoHUA has appointed them as the</w:t>
        <w:br/>
        <w:t>executing agency for redevelopment of colonies having "General Pool Residential</w:t>
        <w:br/>
        <w:t>Accommodation" (in short GPRA) and "Government Pool Office Accommodation" (in short</w:t>
        <w:br/>
        <w:t>GPOA) at Nauroji Nagar, Sarojini Nagar and Netajl Nagar in Delhi. Under this arrangement,</w:t>
        <w:br/>
        <w:t>they are required to organise construction of GPRA (i.e. dwelling units), GPOA (i.e. office</w:t>
        <w:br/>
        <w:t>spaces), commercial space and supporting infrastructure, such as local convenience shopping</w:t>
        <w:br/>
        <w:t>centre, banquet hall/ community centre, creche, schools, hospital/dispensary. ATM/Banks,</w:t>
        <w:br/>
        <w:t>parking facilities, parks and play grounds etc. at the specified locations in place of old</w:t>
        <w:br/>
        <w:t>existing buildings. They are also required to maintain constructed buildings for a period of</w:t>
        <w:br/>
        <w:t>thirty years after construction. Further, the estimated cost of abovementioned redevelopment</w:t>
        <w:br/>
        <w:t>work and maintenance thereof i.e. Rs. 24,682 crores shall be met from free-hold sale of</w:t>
        <w:br/>
        <w:t>specified commercial built-up area. The sale proceeds of commercial built-up area shall be</w:t>
        <w:br/>
        <w:t>deposited in an escrow account which shall be managed by Capital Management Committee</w:t>
        <w:br/>
        <w:t>constituted by MoHUA. Capital Management Committee shall review the status of the</w:t>
        <w:br/>
        <w:br/>
        <w:t>escrow account on a yearly basis, determine the amount, accrued in excess of 20% of the total</w:t>
        <w:br/>
        <w:br/>
        <w:t>Page 14 of 21</w:t>
        <w:br/>
        <w:br/>
        <w:t>Fund of India. MoHUA will be responsible for allotment/handing over of commercial space</w:t>
        <w:br/>
        <w:t>to the allottees/shopkeepers/schools after completion of the project. L&amp;DO shall be</w:t>
        <w:br/>
        <w:t>responsible for relocation and rehabilitation of JJ clusters, if any. In terms of the MOU, the</w:t>
        <w:br/>
        <w:t>appellant has announced sale of commercial super built-up area on behalf of MoHUA</w:t>
        <w:br/>
        <w:t>through e-auction on MSTC website on 30.05.2017 and 05.12.2017. In the e-auction details</w:t>
        <w:br/>
        <w:t>given on MSTC website, inviting bid for sale of proposed built-up area in the buildings to be</w:t>
        <w:br/>
        <w:t>constructed by the appellant as part of re-development work, it is mentioned that the</w:t>
        <w:br/>
        <w:t>appellant is selling the proposed built-up area on behalf of MoHUA. The terms and</w:t>
        <w:br/>
        <w:t>conditions of such sale provide that Government of India through a nominated officer will</w:t>
        <w:br/>
        <w:t>sign the agreement to sell and the sale deed with the successful bidder. The appellant had</w:t>
        <w:br/>
        <w:t>applied to Real Estate Regulatory Authority (RERA) on behalf of MoHUA, Government of</w:t>
        <w:br/>
        <w:t>India, for registration under the Act, but the Regulator refused to give such registration in it’s</w:t>
        <w:br/>
        <w:t>letter dated 11.08.2017. In this letter, it has been stated that application by the present</w:t>
        <w:br/>
        <w:t>appellant (i.e. NBCC) for registration of the project, considering MoHUA as the promotor</w:t>
        <w:br/>
        <w:t>cannot be accepted. The appellant had reapplied for registration under RERA as per the</w:t>
        <w:br/>
        <w:t>instructions of MoHUA and they have obtained the said registartion.</w:t>
        <w:br/>
        <w:br/>
        <w:t>11.4 In order to ascertain the appellant’s liability to pay GST in respect of the said projects</w:t>
        <w:br/>
        <w:t>it needs to be decided whether the appellant is covered under the definitions of “agent”,</w:t>
        <w:br/>
        <w:t>“supplier” and “taxable person”, as provided under the statute. The relevant provisions of the</w:t>
        <w:br/>
        <w:br/>
        <w:t>CGST Act, 2017 in respect of these definitions are reproduced as under:-</w:t>
        <w:br/>
        <w:br/>
        <w:t>Section 2(5) of the CGST Act, 2017</w:t>
        <w:br/>
        <w:t>"agent" means a person, including a factor, broker, commission agent, arhatia, del</w:t>
        <w:br/>
        <w:t>credere agent, an auctioneer or any other mercantile agent, by whatever name called,</w:t>
        <w:br/>
        <w:t>who carries on the business of supply or receipt of goods or services or both on behalf of</w:t>
        <w:br/>
        <w:br/>
        <w:t>another;</w:t>
        <w:br/>
        <w:br/>
        <w:t>Section 2(105) of the CGST Act, 2017</w:t>
        <w:br/>
        <w:br/>
        <w:t>"supplier" in relation to any goods or services or both, shall mean the person supplying</w:t>
        <w:br/>
        <w:t>the said goods or services or both and shall include an agent acting as such on behalf of</w:t>
        <w:br/>
        <w:br/>
        <w:t>such supplier in relation to the goods or services or both supplied;</w:t>
        <w:br/>
        <w:br/>
        <w:t>Page 15 of 21</w:t>
        <w:br/>
        <w:t>Section 2(107) of the CGST Act, 2017</w:t>
        <w:br/>
        <w:br/>
        <w:t>‘taxable person" means a person who is registered or liable to be registered under</w:t>
        <w:br/>
        <w:t>section 22 or section 24;</w:t>
        <w:br/>
        <w:br/>
        <w:t>11.5 Further, we find that it is apparent that the relationship between the appellant and</w:t>
        <w:br/>
        <w:t>MoHUA is not on the basis of partnership/ joint venture/ collaboration. Moreover, this MOU</w:t>
        <w:br/>
        <w:t>is not on Principal-to-Principal basis. The appellant is engaged in selling the commercial built</w:t>
        <w:br/>
        <w:t>up area through e-auction on behalf of MoHUA. The relevant sale deed with the successful</w:t>
        <w:br/>
        <w:t>bidder will also be signed by the nominated officer of the MoHUA. The role of the appellant</w:t>
        <w:br/>
        <w:t>shall be that of a facilitator of execution of sale deed. They are not acquiring any right or</w:t>
        <w:br/>
        <w:t>interest in the project. It is an admitted fact by the appellant that they are constructing and</w:t>
        <w:br/>
        <w:t>selling the commercial built up space on behalf of MoHUA. It is very clear from the</w:t>
        <w:br/>
        <w:t>provisions given in para 1.10 and 1.11 of the MoU dated 25.10.2016 signed between the</w:t>
        <w:br/>
        <w:t>appellant and MoHUA that the Capital Management Committee shall review the status of</w:t>
        <w:br/>
        <w:t>Escrow Account on yearly basis, and determine the amount, accrued in excess of 20%</w:t>
        <w:br/>
        <w:t>above the total cost approved by the Cabinet for redevelopment of all the seven GPRA</w:t>
        <w:br/>
        <w:t>colonies, to be deposited in Consolidated Fund of India (CFI). The appellant shall be</w:t>
        <w:br/>
        <w:t>paid Project Management Charges (PMC) @ 8% of the approved/ estimated cost or</w:t>
        <w:br/>
        <w:t>actual cost, whichever is less for redevelopment of areas by them. They are also being</w:t>
        <w:br/>
        <w:t>paid agency charges and interest @ 12% per annum on cost of capital investment. In</w:t>
        <w:br/>
        <w:t>addition, 1% of the sale proceeds shall be payable to the appellant on account of</w:t>
        <w:br/>
        <w:t>expenditure towards appointment of real estate consultant, publicity, e-auction etc., of</w:t>
        <w:br/>
        <w:br/>
        <w:t>commercial and residential areas</w:t>
        <w:br/>
        <w:br/>
        <w:t>11.6 From the above it is clear that supplier means any person supplying the goods or</w:t>
        <w:br/>
        <w:t>services or both and it also includes an agent. The definition of agent includes a commission</w:t>
        <w:br/>
        <w:t>agent, broker etc. acting as such on behalf of supplier in relation to the goods or services or both.</w:t>
        <w:br/>
        <w:t>Combined reading of the definitions of both the supplier and the agent as given in section 2(5)</w:t>
        <w:br/>
        <w:t>and Section 2(105) respectively of the CGST Act, 2017 makes it clear that the appellant is an</w:t>
        <w:br/>
        <w:t>agent of MoHUA as they are in the business of supply of commercial built-up space on behalf</w:t>
        <w:br/>
        <w:t>of later. Therefore, he is a taxable person as defined under Section 2(107) of CGST Act,</w:t>
        <w:br/>
        <w:br/>
        <w:t>2017 and is liable to discharge the tax liability as per statutory provisions.</w:t>
        <w:br/>
        <w:br/>
        <w:t>Page 16 of 21</w:t>
        <w:br/>
        <w:br/>
        <w:t>11.7 It is clear from the Explanation (i) to Section 22 and Clause (vii) of Section 24 of the</w:t>
        <w:br/>
        <w:t>CGST Act, 2017, that the appellant is required to be registered while acting as an agent for</w:t>
        <w:br/>
        <w:t>supply of services and is a “taxable person” as per Section 2(107) of the CGST Act, 2017.</w:t>
        <w:br/>
        <w:t>Therefore, the responsibility to collect and/ or deposit GST on the taxable supply of goods or</w:t>
        <w:br/>
        <w:t>services as an agent of MoHUA lies with the appellant, since he is engaged in the sale of</w:t>
        <w:br/>
        <w:br/>
        <w:t>commercial built-up area on behalf of MoHUA.</w:t>
        <w:br/>
        <w:br/>
        <w:t>12.1 The second issue for consideration before us is whether or not MoHUA, Government</w:t>
        <w:br/>
        <w:t>of India, is liable to pay GST on the sale of commercial built-up space. The appellant has</w:t>
        <w:br/>
        <w:t>contested that the construction activities and sale thereof are exempted from tax under</w:t>
        <w:br/>
        <w:t>Notification No. 12/2017-Central Tax (Rate) dated 28.06.2017, being in relation to a function</w:t>
        <w:br/>
        <w:t>entrusted to Municipality under Article 243W of the Constitution. As per them DAAR has</w:t>
        <w:br/>
        <w:t>wrongly invoked the amendment w.e.f. 26.07.2018, in the said notification, without</w:t>
        <w:br/>
        <w:t>appreciating that this amendment is prospective in nature and would not apply to appellant's</w:t>
        <w:br/>
        <w:br/>
        <w:t>transactions which have taken place prior to this date.</w:t>
        <w:br/>
        <w:br/>
        <w:t>12.2 We find that exemption was granted vide S. No. 4 of Notification No. 12/2017-</w:t>
        <w:br/>
        <w:t>Central Tax (Rate) dated 28.06.2017 (as applicable upto 25.07.2018) to the Services by</w:t>
        <w:br/>
        <w:t>Central Government, State Government, Union territory, local authority or governmental</w:t>
        <w:br/>
        <w:t>authority by way of any activity in relation to any function entrusted to a municipality under</w:t>
        <w:br/>
        <w:t>article 243 W of the Constitution. The said notification was amended vide Notification No.</w:t>
        <w:br/>
        <w:t>14/2018-Central Tax(Rate) dated 26.07.2018 and against S. No. 4, in column (3), the words</w:t>
        <w:br/>
        <w:t>“Central Government, State Government, Union territory, local authority or? have been</w:t>
        <w:br/>
        <w:t>omitted. It shows that after the above amendment the exemption under the notification is</w:t>
        <w:br/>
        <w:br/>
        <w:t>admissible only if such services are provided by a “government authority”.</w:t>
        <w:br/>
        <w:br/>
        <w:t>12.3. Therefore, the test to be able to avail the benefit of exemption from payment of GST</w:t>
        <w:br/>
        <w:t>under S. No. 4 of Notification No. 12/2017-Central Tax (Rate) dated 28.06.2017 as amended</w:t>
        <w:br/>
        <w:t>vide Notification No. 14/2018-Central Tax(Rate) dated 26.07.2018 is that the service</w:t>
        <w:br/>
        <w:t>provider should be “governmental authority”. However, the said notification does not define</w:t>
        <w:br/>
        <w:t>the expression “governmental authority”. The same has been defined in Explanation to</w:t>
        <w:br/>
        <w:br/>
        <w:t>Clause (16) of Section 2 of the IGST Act, 2017 as under:</w:t>
        <w:br/>
        <w:br/>
        <w:t>Page 17 of 21</w:t>
        <w:br/>
        <w:t>Explanation.—For the purposes of this clause, the expression</w:t>
        <w:br/>
        <w:t>"governmental authority' means an authority or a board or any other</w:t>
        <w:br/>
        <w:t>body,—</w:t>
        <w:br/>
        <w:br/>
        <w:t>(i) set up by an Act of Parliament or a State Legislature; or</w:t>
        <w:br/>
        <w:br/>
        <w:t>(ii) established by any Government,</w:t>
        <w:br/>
        <w:br/>
        <w:t>with ninety per cent. or more participation by way of equity or control, to</w:t>
        <w:br/>
        <w:t>carry out any function entrusted to a municipality under article 243W of the</w:t>
        <w:br/>
        <w:br/>
        <w:t>Constitution;</w:t>
        <w:br/>
        <w:br/>
        <w:t>From the above explanation it is clear that to be considered as “governmental</w:t>
        <w:br/>
        <w:t>authority” an entity must have been set up or established specifically to carry out the</w:t>
        <w:br/>
        <w:t>functions which are entrusted to a municipality under article 243W of the Constitution. The</w:t>
        <w:br/>
        <w:t>list of functions envisaged under Twelfth Schedule [Article 243W of the Constitution</w:t>
        <w:br/>
        <w:t>(Seventy-Fourth Amendment) Act, 1992], consists of-</w:t>
        <w:br/>
        <w:br/>
        <w:t>Urban planning including town planning;</w:t>
        <w:br/>
        <w:br/>
        <w:t>Regulation of land-use and construction of buildings;</w:t>
        <w:br/>
        <w:br/>
        <w:t>Planning for economic and social development;</w:t>
        <w:br/>
        <w:br/>
        <w:t>Roads and bridges;</w:t>
        <w:br/>
        <w:br/>
        <w:t>Water supply for domestic, industrial and commercial purposes;</w:t>
        <w:br/>
        <w:br/>
        <w:t>Public health, sanitation conservancy and solid waste management;</w:t>
        <w:br/>
        <w:br/>
        <w:t>Fire services;</w:t>
        <w:br/>
        <w:br/>
        <w:t>Urban forestry, Protection of the environment and promotion of ecological aspects;</w:t>
        <w:br/>
        <w:br/>
        <w:t>CPP XNAnNRYWN =</w:t>
        <w:br/>
        <w:br/>
        <w:t>Safeguarding the interests of weaker sections of society, including the handicapped</w:t>
        <w:br/>
        <w:br/>
        <w:t>and mentally retarded;</w:t>
        <w:br/>
        <w:br/>
        <w:t>10. Slum Improvement and upgradation;</w:t>
        <w:br/>
        <w:br/>
        <w:t>11. Urban poverty alleviation;</w:t>
        <w:br/>
        <w:br/>
        <w:t>12. Provision of urban amenities and facilities such as parks, gardens, playgrounds;</w:t>
        <w:br/>
        <w:br/>
        <w:t>13. Promotion of cultural, educational and aesthetic aspects;</w:t>
        <w:br/>
        <w:br/>
        <w:t>14. Burials and burial grounds, cremation, cremation grounds and electric crematoriums;</w:t>
        <w:br/>
        <w:br/>
        <w:t>15. Cattle ponds; prevention of cruelty to animals;</w:t>
        <w:br/>
        <w:br/>
        <w:t>16. Vital statistics including registration of births and deaths;</w:t>
        <w:br/>
        <w:br/>
        <w:t>17. Public amenities including street lighting, parking lots, bus stops &amp; public</w:t>
        <w:br/>
        <w:t>conveniences.</w:t>
        <w:br/>
        <w:br/>
        <w:t>18. Regulation of Slaughter houses and tanneries.</w:t>
        <w:br/>
        <w:br/>
        <w:t>It is apparently clear that all these functions are relating to the welfare of general</w:t>
        <w:br/>
        <w:br/>
        <w:t>public without any commercial consideration.</w:t>
        <w:br/>
        <w:br/>
        <w:t>Page 18 of 21</w:t>
        <w:br/>
        <w:t>12.4 Therefore, we find no force in the claim of the appellant that the functions of</w:t>
        <w:br/>
        <w:t>Municipalities given in Twelfth Schedule of the Constitution covers construction of</w:t>
        <w:br/>
        <w:t>commercial built-up space in the redevelopment projects. In the present case, the appellant is</w:t>
        <w:br/>
        <w:t>selling the commercial built-up space to the private entities and this activity cannot be treated</w:t>
        <w:br/>
        <w:t>as a function of Municipality, as envisaged under article 243W of the Constitution of India</w:t>
        <w:br/>
        <w:t>which provides powers, authority and responsibilities of the Municipalities. Moreover, the</w:t>
        <w:br/>
        <w:t>commercial built-up spaces are for the purpose of sale to individual buyers who will use them</w:t>
        <w:br/>
        <w:t>for their commercial gain and this by no stretch of imagination this can be termed as a facility</w:t>
        <w:br/>
        <w:br/>
        <w:t>meant for use of common public.</w:t>
        <w:br/>
        <w:br/>
        <w:t>13.1 The third issue is, as to whether the appellant is liable to pay GST on the services</w:t>
        <w:br/>
        <w:t>supplied under GST regime i.e. w.e.f 01.07.2017, even if a part of the consideration had been</w:t>
        <w:br/>
        <w:t>received prior to 01.07.2017. As per the appellant, DAAR has wrongly relied upon the</w:t>
        <w:br/>
        <w:t>Department's FAQ to reject the appellant's submission that he is not liable to pay GST on sale</w:t>
        <w:br/>
        <w:br/>
        <w:t>of built-up space prior to 01.07.2017.</w:t>
        <w:br/>
        <w:br/>
        <w:t>13.2 We find that the plea of the appellant is not tenable. As per the statutory provisions</w:t>
        <w:br/>
        <w:t>they are liable to pay GST on the services supplied under GST regime i.e. w.e.f 01.07.2017,</w:t>
        <w:br/>
        <w:t>even if a part of the consideration had been received prior to 01.07.2017. FAQ on GST in</w:t>
        <w:br/>
        <w:t>respect of Construction of Residential Complex by Builders/ Developers were issued by the</w:t>
        <w:br/>
        <w:br/>
        <w:t>department merely as a clarification.</w:t>
        <w:br/>
        <w:br/>
        <w:t>13.3. The judgments of Hon’ble Supreme Court viz. Govind Saran Ganga Saran vs.</w:t>
        <w:br/>
        <w:t>Commissioner of Sales Tax, 1985 (155) 1TR 0144 SC and CIT vs. B.C. Srinivasa Selly,</w:t>
        <w:br/>
        <w:t>1981 (128) 1TR 294 SC, relied upon by the appellant are not applicable to the facts of this</w:t>
        <w:br/>
        <w:br/>
        <w:t>case.</w:t>
        <w:br/>
        <w:br/>
        <w:t>14. The fourth issue in the present appeal relates to the appellant’s liability to pay GST on</w:t>
        <w:br/>
        <w:t>a consideration received under an agreement involving sale of constructed units in a building</w:t>
        <w:br/>
        <w:t>which is under construction. The appellant has reiterated the plea already advanced before the</w:t>
        <w:br/>
        <w:br/>
        <w:t>DAAR and the same have been sufficiently addressed by the authority while passing the</w:t>
        <w:br/>
        <w:br/>
        <w:t>Page 19 of 21</w:t>
        <w:br/>
        <w:br/>
        <w:t>15. In view of above discussion and findings, it is clear that there is no merit in the appeal</w:t>
        <w:br/>
        <w:t>filed by M/s NBCC(India) Ltd. against the Order No. 07/DAAR/2018 dated 05.10.2018</w:t>
        <w:br/>
        <w:t>passed by Delhi Authority for Advance Ruling. The said Order is proper and legal and there</w:t>
        <w:br/>
        <w:br/>
        <w:t>is no reason to interfere with it. We, therefore, pass the following Order:</w:t>
        <w:br/>
        <w:t>Order</w:t>
        <w:br/>
        <w:br/>
        <w:t>The Order dated 05.10.2018 of Delhi Authority for Advance Ruling is upheld. The</w:t>
        <w:br/>
        <w:t>appeal filed by M/s NBCC (India) Ltd., is dismissed being devoid of merit.</w:t>
        <w:br/>
        <w:br/>
        <w:t>he gl) =~</w:t>
        <w:br/>
        <w:t>(Mallika Ary: (Dr. S. B. Deepak Kumar)</w:t>
        <w:br/>
        <w:br/>
        <w:t>Member (Centre GST Member GST</w:t>
        <w:br/>
        <w:t>¢ Member ) (FekAber )</w:t>
        <w:br/>
        <w:br/>
        <w:t>7 : ance Rulling</w:t>
        <w:br/>
        <w:t>Appellate Authority for Advance Ruling Appelate Authority for Adv</w:t>
        <w:br/>
        <w:br/>
        <w:t>By Speed post &amp; e-mail:-</w:t>
        <w:br/>
        <w:br/>
        <w:t>1. M/s NBCC (India) Limited,</w:t>
        <w:br/>
        <w:t>NBCC Bhawan, Lodhi Road,</w:t>
        <w:br/>
        <w:t>New Delhi-110003</w:t>
        <w:br/>
        <w:br/>
        <w:t>2. NBCC India limited,</w:t>
        <w:br/>
        <w:t>NBCC OFFICE SEWA SADAN,</w:t>
        <w:br/>
        <w:t>Community Centre Building, Oppt Netaji Nagar Market,</w:t>
        <w:br/>
        <w:t>Q, South West Delhi, Delhi, 110023</w:t>
        <w:br/>
        <w:br/>
        <w:t>E-mail:</w:t>
        <w:br/>
        <w:br/>
        <w:t>1 sk.senapati@nbecindia.com</w:t>
        <w:br/>
        <w:br/>
        <w:t>2 sandeep. bist@nbecindia.com</w:t>
        <w:br/>
        <w:t>3. rakesh.sharma@nbccindia.com</w:t>
        <w:br/>
        <w:br/>
        <w:t>Page 20 of 21</w:t>
        <w:br/>
        <w:t>Copy to:-</w:t>
        <w:br/>
        <w:br/>
        <w:t>1</w:t>
        <w:br/>
        <w:br/>
        <w:t>The Member(Centre), Advance Ruling Authority Delhi.</w:t>
        <w:br/>
        <w:br/>
        <w:t>2 The Member(State), Advance Ruling Authority Delhi.</w:t>
        <w:br/>
        <w:br/>
        <w:t>The Commissioner of CGST &amp; CX, Delhi East, C.R. Building, New Delhi, along with a</w:t>
        <w:br/>
        <w:t>spare copy for jurisdictional Assistant Commissioner of CGST &amp; CX.</w:t>
        <w:br/>
        <w:br/>
        <w:t>Sh. C. L. Roy, Assistant Commissioner of State Tax, KCS Branch,</w:t>
        <w:br/>
        <w:br/>
        <w:t>Vyapar Bhawan, I.P. Estate, New Delhi-110002, along with a spare copy for jurisdictional</w:t>
        <w:br/>
        <w:t>Assistant Commissioner of State Tax.</w:t>
        <w:br/>
        <w:br/>
        <w:t>Page 21 of 21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