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MAHL</w:t>
        <w:br/>
        <w:t>ARASHT UND AE PELLATE AUTHORITY FOR ADVANCE RULINGS</w:t>
        <w:br/>
        <w:t>(Constiturs GOODS AND SERVICES TAX (GST)</w:t>
        <w:br/>
        <w:t>w’s 99 of the Maharashtra Goods and Services Tax Act, 2017)</w:t>
        <w:br/>
        <w:t>oO No. }</w:t>
        <w:br/>
        <w:t>rder No. MAH/AAAR/DS-RM/01/2023-24 Date: 12/05/2023</w:t>
        <w:br/>
        <w:br/>
        <w:t>Before the Bench of</w:t>
        <w:br/>
        <w:br/>
        <w:t>(1) Dr. D. K. Srinivas, Member (Central Tax)</w:t>
        <w:br/>
        <w:t>(2) Shri Rajeev Kumar Mital, Member (State Tax)</w:t>
        <w:br/>
        <w:br/>
        <w:t>S.No. PARTICULARS REMARKS |</w:t>
        <w:br/>
        <w:br/>
        <w:t>1 Name and address of the Appellant | M/s Beeup Skills Foundation (erstwhile</w:t>
        <w:br/>
        <w:t>M/s Beep Skills Foundation or M/s CLR</w:t>
        <w:br/>
        <w:br/>
        <w:t>Skills Training Foundation)</w:t>
        <w:br/>
        <w:br/>
        <w:t>Address: A-1, Minar Apartments, 1*</w:t>
        <w:br/>
        <w:br/>
        <w:t>| Floor, Plot No. 83, Law College Road,</w:t>
        <w:br/>
        <w:t>CTS No. 124/1, Erandwana, Pune-</w:t>
        <w:br/>
        <w:br/>
        <w:t>po 411004.</w:t>
        <w:br/>
        <w:t>2 GSTIN“User id of the appellant’ | 27AAGCC6533K IZF; wef. 31.5.2018 _|</w:t>
        <w:br/>
        <w:t>3 Clause(s) of sub-section (2) of | (c) determination of time and value of</w:t>
        <w:br/>
        <w:t>Section 97 under which question(s) supply of goods or services or both; |</w:t>
        <w:br/>
        <w:t>7 Date of Personal Hearing = 28" February 2023.</w:t>
        <w:br/>
        <w:br/>
        <w:t>4</w:t>
        <w:br/>
        <w:br/>
        <w:t>3 Present for the Appellant _ Mr. Arun Jain, Advocate __ i</w:t>
        <w:br/>
        <w:t>MAH/GST-AAAR/Beep-Skills/04/2022- |</w:t>
        <w:br/>
        <w:t>23 dated 25.05.2022 against Maharashtra |</w:t>
        <w:br/>
        <w:t>Advance Ruling No. GST-ARA- |</w:t>
        <w:br/>
        <w:t>122/2019-20/B-54 dated 27.04.2022</w:t>
        <w:br/>
        <w:br/>
        <w:t>officer’concerned Deputy Commissioner of State Tax |</w:t>
        <w:br/>
        <w:t>(PUNE_LTU_607), LTU-1 Div., Pune.</w:t>
        <w:br/>
        <w:br/>
        <w:t>6 Details of Appeal</w:t>
        <w:br/>
        <w:br/>
        <w:t>7 Jurisdictional</w:t>
        <w:br/>
        <w:t>officer</w:t>
        <w:br/>
        <w:br/>
        <w:t>8 Nature of Activity: Category &amp; Service Provision</w:t>
        <w:br/>
        <w:t>Description. | SAC 998513- Contract Staffing Services</w:t>
        <w:br/>
        <w:br/>
        <w:t>(Proceedings under Section 101 of the Central Goods and Services Tax Act, 2017 and Section</w:t>
        <w:br/>
        <w:t>101 of the Maharashtra Goods and Services Tax Act, 2017)</w:t>
        <w:br/>
        <w:t>At the outset, we would like to make it clear that the provisions of both the Central GST Act,</w:t>
        <w:br/>
        <w:br/>
        <w:t>2017 and the Maharashtra GST Act, 2017 are same except for certain provisions. Therefore, unless a</w:t>
        <w:br/>
        <w:br/>
        <w:t>mention is specifically made to such dissimilar provisions, a reference to the Central GST Act, 201 7</w:t>
        <w:br/>
        <w:br/>
        <w:t>would also mean a reference to</w:t>
        <w:br/>
        <w:br/>
        <w:t>2. The present appeal has been filed</w:t>
        <w:br/>
        <w:t>referred to as ‘the CGST Act’) read with Section 100 of the Maharashtra GST Act,</w:t>
        <w:br/>
        <w:br/>
        <w:t>(hereinafter referred to as the ‘MGST Act’) by M/s Beep Skills Foundation, a Not-for-Profit</w:t>
        <w:br/>
        <w:t>company registered under Section 8 of the Companies Act. 2013, having its registered office at A-!.</w:t>
        <w:br/>
        <w:t>Minar Apartments, 1* Floor, Plot No. 83. Law College Road, CTS No. 124/1, Erandwana, Pune-</w:t>
        <w:br/>
        <w:br/>
        <w:t>the same provisions under Maharashtra GST Act, 2017.</w:t>
        <w:br/>
        <w:br/>
        <w:t>under Section 100 of the Central GST Act, 2017 (hereinafter</w:t>
        <w:br/>
        <w:t>2017</w:t>
        <w:br/>
        <w:br/>
        <w:t>Page lof 20</w:t>
        <w:br/>
        <w:t>x“</w:t>
        <w:br/>
        <w:t>the Appellant’) against the advance Ruling No. GST-AR@:</w:t>
        <w:br/>
        <w:br/>
        <w:t>411004 (hereinafter referred to as</w:t>
        <w:br/>
        <w:t>. The Appellant is registered under the CGST Act and MGST</w:t>
        <w:br/>
        <w:br/>
        <w:t>122/2019-20/B-54 dated 27.04.2022</w:t>
        <w:br/>
        <w:t>Act bearing GSTIN 27AAGCC6533K1ZF, effective from 01.04.2018, in the State of Maharashtra.</w:t>
        <w:br/>
        <w:br/>
        <w:t>3. Brief Facts of the case</w:t>
        <w:br/>
        <w:t>The Appellant was originally incorporated as M/s CLR Skills Training Foundation and filed</w:t>
        <w:br/>
        <w:br/>
        <w:t>3.1</w:t>
        <w:br/>
        <w:t>application for ruling under same name. This name was changed on 25.06.2021 to M/s Firstbridge</w:t>
        <w:br/>
        <w:br/>
        <w:t>Skill Foundation, which was again changed on 27.07.2021 to its present name viz. M/s Beep Skills</w:t>
        <w:br/>
        <w:br/>
        <w:t>Foundation, which further changed on 8.10.2021 to M/s Beeup Skills Foundation.</w:t>
        <w:br/>
        <w:br/>
        <w:t>3.2 With an objective to offer on the job practical training to enhance employability of a person</w:t>
        <w:br/>
        <w:br/>
        <w:t>either pursuing his or her Post Graduation’ graduation/diploma in any technical or non-technical</w:t>
        <w:br/>
        <w:br/>
        <w:t>stream or has discontinued studies after Class 10th to enhance his/her employability, the Ministry of</w:t>
        <w:br/>
        <w:t>Human Resource Development, Government of India, through All India Council for Technical</w:t>
        <w:br/>
        <w:t>Education (hereinafter referred to as the "AICTE") has launched a program known as National</w:t>
        <w:br/>
        <w:t>Employability Enhancement Mission ("NEEM").</w:t>
        <w:br/>
        <w:br/>
        <w:t>3.3 AICTE is a statutory body established under All India Council for Technical Education Act,</w:t>
        <w:br/>
        <w:t>1987 (52 of 1987) (hereinafter referred to as the "AICTE Act”) with a view to the proper planning</w:t>
        <w:br/>
        <w:t>and co-ordinated development of the technical education system throughout the country, the</w:t>
        <w:br/>
        <w:t>promotion of qualitative improvement of such education in relation to planned quantitative growth</w:t>
        <w:br/>
        <w:t>and the regulation and proper maintenance of norms and standards in the technical education system</w:t>
        <w:br/>
        <w:br/>
        <w:t>and for matters connected therewith.</w:t>
        <w:br/>
        <w:t>3.4 Further, in exercise of its powers conferred under sub-section (1) of Section 23 read with</w:t>
        <w:br/>
        <w:t>Section 10 of the AICTE Act, AICTE has formulated All India Council for Technical Education</w:t>
        <w:br/>
        <w:t>[National Employability Enhancement Mission (NEEM)] Regulations, 2017 [hereinafter referred to</w:t>
        <w:br/>
        <w:t>as the "AICTE (NEEM) Regulations" or “NEEM Regulation”].</w:t>
        <w:br/>
        <w:br/>
        <w:t>3.5. AICTE (NEEM) Regulations applies to Society/ Trust/ Company registered under Section 25</w:t>
        <w:br/>
        <w:t>of Companies Act, 1956/ Section 8 of Company Act, 2013 or Relevant Act as amended from time to</w:t>
        <w:br/>
        <w:t>time / Bodies of Central Government / Bodies of State Government / Government Institutes and</w:t>
        <w:br/>
        <w:t>Universities. who wish to obtain registration as Facilitator under NEEM.</w:t>
        <w:br/>
        <w:br/>
        <w:t>3.6 Interms of Regulation 3 of AICTE (NEEM) Regulations, a company registered under</w:t>
        <w:br/>
        <w:t>Section 8 of the Companies Act. 2013 and is in the business of training for more than five years either</w:t>
        <w:br/>
        <w:t>itself or through its parent company can apply for registration as a NEEM Facilitator under AICTE</w:t>
        <w:br/>
        <w:t>(NEEM) Regulations.</w:t>
        <w:br/>
        <w:br/>
        <w:t>3.7 The job of NEEM Facilitator is to engage with the candidates registered under AICTE</w:t>
        <w:br/>
        <w:t>(NEEM) Regulations as Trainees ("NEEM Trainees”) for seeking training under NEEM, formulate</w:t>
        <w:br/>
        <w:br/>
        <w:t>Page 2 of 20</w:t>
        <w:br/>
        <w:t>om</w:t>
        <w:br/>
        <w:br/>
        <w:t>their "Training Program" and make suitable arrangements for facilitating their training in the</w:t>
        <w:br/>
        <w:t>companies/industries registered as Trainer ("NEEM Trainer") with the said NEEM facilitator. Upon</w:t>
        <w:br/>
        <w:br/>
        <w:t>successful completion of the training period, NEEM facilitator shall further issue a training skill</w:t>
        <w:br/>
        <w:br/>
        <w:t>assessment certificate to the NEEM Trainee.</w:t>
        <w:br/>
        <w:br/>
        <w:t>3.8 The Appellant, being eligible to register as NEEM Facilitator, applied for and granted</w:t>
        <w:br/>
        <w:br/>
        <w:t>registration as NEEM Facilitator by AICTE vide Letter bearing F. No.l- 317394711 1/</w:t>
        <w:br/>
        <w:t>NEEM/CLRSTF/2016 dated 15.03.2018.</w:t>
        <w:br/>
        <w:br/>
        <w:t>3.9 Before initiation of training under NEEM, a NEEM Trainee must first enrol himself with the</w:t>
        <w:br/>
        <w:t>Appellant by signing a contract letter in the format prescribed in Annexure-II to AICTE (NEEM)</w:t>
        <w:br/>
        <w:t>Regulations. The contract letter is neither an offer of employment nor a guarantee of employment. As</w:t>
        <w:br/>
        <w:t>per letter, if contract is terminated because of failure on the part of NEEM Trainee, Trainee shall</w:t>
        <w:br/>
        <w:t>refund to the NEEM Facilitator as cost of training such amount as determined by the NEEM</w:t>
        <w:br/>
        <w:t>Facilitator.</w:t>
        <w:br/>
        <w:br/>
        <w:t>3.10 The Appellant has further partnered with various companies/ industries who are desirous of</w:t>
        <w:br/>
        <w:t>registering themselves with the Appellant under AICTE (NEEM) Regulations as NEEM Trainer for</w:t>
        <w:br/>
        <w:t>deployment of NEEM Trainees and facilitation of their on-job training. Appellant submitted specimen</w:t>
        <w:br/>
        <w:t>copies of the Training Collaboration Agreement dated 07.03.2019 entered between the Appellant and</w:t>
        <w:br/>
        <w:t>LG Electronics India Private Limited (for brevity called as LG) and the Training Services Agreement</w:t>
        <w:br/>
        <w:t>dated 12.02.2019 between the Appellant and Interplex Electronics India Pvt. Ltd. (for brevity called</w:t>
        <w:br/>
        <w:t>as Interplex) Appellant has submitted that the specimen copies are similar to the agreements they</w:t>
        <w:br/>
        <w:t>have entered into with various companies /industries under AICTE (NEEM) Regulations as NEEM</w:t>
        <w:br/>
        <w:t>Trainer for deployment of NEEM Trainees and facilitation of their on-job training.</w:t>
        <w:br/>
        <w:br/>
        <w:t>The agreement between Trainer and Appellant, inter alia, provides for:</w:t>
        <w:br/>
        <w:br/>
        <w:t>3.11</w:t>
        <w:br/>
        <w:t>(i) NEEM Facilitator is engaged in the business of facilitating education, education related</w:t>
        <w:br/>
        <w:br/>
        <w:t>services including providing technical and non-technical training to Trainees.</w:t>
        <w:br/>
        <w:br/>
        <w:t>(ii) The Appellant shall execute an agreement with each NEEM Trainee prior to deploying</w:t>
        <w:br/>
        <w:br/>
        <w:t>them to Trainer for training.</w:t>
        <w:br/>
        <w:t>(iii) NEEM Trainees under no circumstances shall be deemed to be the employees of Trainer</w:t>
        <w:br/>
        <w:br/>
        <w:t>or of the Appellant.</w:t>
        <w:br/>
        <w:br/>
        <w:t>(iv) Trainer shall be solely responsible for providing adequate facilities in accordance with</w:t>
        <w:br/>
        <w:t>the AICTE (NEEM) Regulations or as may be deemed appropriate by the Appellant for the</w:t>
        <w:br/>
        <w:t>training.</w:t>
        <w:br/>
        <w:br/>
        <w:t>(v) Trainer. shall, in consideration of dedicated deployment of Trainees to the company</w:t>
        <w:br/>
        <w:t>(Trainer), pay a monthly stipend to the appellant to be used solely for the purpose of paying</w:t>
        <w:br/>
        <w:t>NEEM Trainees in accordance with NEEM Regulations, which shall be equal to or greater</w:t>
        <w:br/>
        <w:br/>
        <w:t>Page 3 of 20</w:t>
        <w:br/>
        <w:t>than the minimum Wages for unskilled category and employment compensation insuran, ‘Se</w:t>
        <w:br/>
        <w:br/>
        <w:t>Premium on/before 7" day of month, Stipend is payable in single consolidated amount without</w:t>
        <w:br/>
        <w:br/>
        <w:t>any deduction of TDS or statutory deduction,</w:t>
        <w:br/>
        <w:br/>
        <w:t>(vi) Trainer shall further pay to the Appellant an administrative fee of Rs 300/- and we</w:t>
        <w:br/>
        <w:t>(Workmen Compensation) policy of Rs 20/- per trainee per month for assisting the company</w:t>
        <w:br/>
        <w:t>the administrative tasks for deployment of trainees to the company for training. The Facilitator</w:t>
        <w:br/>
        <w:t>Shall raise monthly invoice for stipend payable to the trainees and administrative fee and shall</w:t>
        <w:br/>
        <w:t>include therein such taxes as may be applicable. In addition to that, Trainer shall also pay a</w:t>
        <w:br/>
        <w:t>one-time sourcing fee of Rs. 1000/- to the Appellant for the NEEM Trainee sourced by the</w:t>
        <w:br/>
        <w:t>Appellant, All the payment shall be made to the appellant in the Bank A/c of the appellant.</w:t>
        <w:br/>
        <w:t>(vii) The appellant shall cover every Trainee under WC Policy at the time of joining the</w:t>
        <w:br/>
        <w:t>company,</w:t>
        <w:br/>
        <w:br/>
        <w:t>(viii) The Trainer shall Provide adequate facilities in accordance with the NEEM Regulations</w:t>
        <w:br/>
        <w:t>or as deemed appropriate by the Appellant for the training.</w:t>
        <w:br/>
        <w:br/>
        <w:t>(ix) The appellant shall ensure to issue Tax Invoice as per GST Rules. In the event of failure</w:t>
        <w:br/>
        <w:t>to discharge correct GST liability, the appellant will be liable to pay GST.</w:t>
        <w:br/>
        <w:br/>
        <w:t>(x) The Trainer shall ensure that the personnel providing the training are fully competent and</w:t>
        <w:br/>
        <w:t>qualified to provide the training, shall observe the health, welfare and safety standards during</w:t>
        <w:br/>
        <w:t>the training.</w:t>
        <w:br/>
        <w:br/>
        <w:t>(xi) The appellant shall pay stipend to the Trainees engaged by the company.</w:t>
        <w:br/>
        <w:br/>
        <w:t>Pay to the Appellant by the 2nd of every month, a consolidated amount as monthly stipend in</w:t>
        <w:br/>
        <w:t>consideration for the deployment of the trainees which is to be utilized by the Appellant solely</w:t>
        <w:br/>
        <w:t>for the purpose of paying the trainees.</w:t>
        <w:br/>
        <w:br/>
        <w:t>(xii) The company shall convene periodic meetings with the Appellant to discuss issues</w:t>
        <w:br/>
        <w:br/>
        <w:t>concerning areas for improving the training.</w:t>
        <w:br/>
        <w:t>(xiii) The company shall not initiate disciplinary proceedings against any trainee without</w:t>
        <w:br/>
        <w:br/>
        <w:t>intimation to the Appellant.</w:t>
        <w:br/>
        <w:t>(xiv) The Trainer shall notify the Appellant in writing if it is desirous of offering employment</w:t>
        <w:br/>
        <w:br/>
        <w:t>to any trainee during or after the completion of the training.</w:t>
        <w:br/>
        <w:br/>
        <w:t>The role of the Appellant can be summarized as under:</w:t>
        <w:br/>
        <w:t>(i) Partner with various trainers and employers/company/industry for providing on-the-job</w:t>
        <w:br/>
        <w:br/>
        <w:t>training to the NEEM trainees.</w:t>
        <w:br/>
        <w:t>(ii) Deploy the trainee in a suitable industry for the purpose of getting a comprehensive on-</w:t>
        <w:br/>
        <w:br/>
        <w:t>the-job training.</w:t>
        <w:br/>
        <w:br/>
        <w:t>Page 4 of 20</w:t>
        <w:br/>
        <w:t>3.13</w:t>
        <w:br/>
        <w:br/>
        <w:t>(iii) Preparation of monthly attendance record of the NEEM Trainees and getting it certified</w:t>
        <w:br/>
        <w:t>from the NEEM Trainer.</w:t>
        <w:br/>
        <w:br/>
        <w:t>(iv) Pay a consolidated amount (without any statutory deductions) by way of remuneration /</w:t>
        <w:br/>
        <w:t>stipend to the NEEM trainee which shall be at par with the prescribed minimum wages for</w:t>
        <w:br/>
        <w:t>unskilled labour.</w:t>
        <w:br/>
        <w:br/>
        <w:t>(v) Providing uniform and safety shoes (as per the requirement of NEEM Trainer) to the</w:t>
        <w:br/>
        <w:t>NEEM Trainees.</w:t>
        <w:br/>
        <w:br/>
        <w:t>(vi) Take insurance policies towards workman compensation and personal accident specifying</w:t>
        <w:br/>
        <w:t>name of the NEEM Trainee and NEEM Trainer. Be liable to pay compensation to a NEEM</w:t>
        <w:br/>
        <w:t>trainee as per the Workman Compensation Act, 1923, if a personal injury is caused to the</w:t>
        <w:br/>
        <w:t>trainee by incident or accident arising out of and in the course of training as a NEEM Trai</w:t>
        <w:br/>
        <w:t>(vii) Be responsible for the conduct and discipline of the NEEM trainee during the period of</w:t>
        <w:br/>
        <w:br/>
        <w:t>deployment for training, as per the rules and regulations of the industry where the NEEM</w:t>
        <w:br/>
        <w:t>safety and health</w:t>
        <w:br/>
        <w:br/>
        <w:t>nee.</w:t>
        <w:br/>
        <w:br/>
        <w:t>trainee is placed for training. Ensure compliance with respect to welfare,</w:t>
        <w:br/>
        <w:br/>
        <w:t>aspects of the Trainee under the applicable laws.</w:t>
        <w:br/>
        <w:t>(viii) Monitor the daily and weekly working hours of the trainee including the entitlement to</w:t>
        <w:br/>
        <w:br/>
        <w:t>leaves.</w:t>
        <w:br/>
        <w:br/>
        <w:t>(ix) Submit periodical reports to AICTE regarding the trainee details and the completion of</w:t>
        <w:br/>
        <w:br/>
        <w:t>the training.</w:t>
        <w:br/>
        <w:t>(x) Ensure the NSQF compliant training will be given to NEEM Trainees.</w:t>
        <w:br/>
        <w:t>at the end of the training period.</w:t>
        <w:br/>
        <w:br/>
        <w:t>(xi) Issue a training completion certificate</w:t>
        <w:br/>
        <w:t>II trainees who complete the training and issue a</w:t>
        <w:br/>
        <w:br/>
        <w:t>(xii) Conduct a certificate examination for a</w:t>
        <w:br/>
        <w:t>Training Skill Assessment Certificate to the trainee who obtains a minimum qualification</w:t>
        <w:br/>
        <w:t>threshold in the examination.</w:t>
        <w:br/>
        <w:br/>
        <w:t>(xiii) Be responsible for complying with the NEEM Re</w:t>
        <w:br/>
        <w:br/>
        <w:t>as NEEM Facilitator is liable to be revoked/withdrawn.</w:t>
        <w:br/>
        <w:br/>
        <w:t>gulations failing which his registration</w:t>
        <w:br/>
        <w:br/>
        <w:t>(xiv) clause 4(e) of Interplex says that Trainees shall not deemed to be engaged by the</w:t>
        <w:br/>
        <w:br/>
        <w:t>company, but engaged by the appellant.</w:t>
        <w:br/>
        <w:t>Important clauses of the AICTE (NEEM) Regulations are:</w:t>
        <w:br/>
        <w:t>7.3 NEEM Facilitator can terminate the Ti vaining contract with the NEEM trainee on account of any</w:t>
        <w:br/>
        <w:br/>
        <w:t>unlawful behaviour on the part of the NEEM trainee or on account of repeated flouting of company /</w:t>
        <w:br/>
        <w:br/>
        <w:t>Industry policies or for continuous irregularity in attending to the scheduled training as notified for</w:t>
        <w:br/>
        <w:br/>
        <w:t>the NEEM trainee.</w:t>
        <w:br/>
        <w:t>7.4. NEEM trainee can term</w:t>
        <w:br/>
        <w:t>Facilitator fails to honour any of the</w:t>
        <w:br/>
        <w:br/>
        <w:t>to the NEEM Facilitator.</w:t>
        <w:br/>
        <w:br/>
        <w:t>inate the contract entered into with the NEEM Facilitator where the NEEM</w:t>
        <w:br/>
        <w:br/>
        <w:t>terms of the contract by giving a written notice 30 days in advance</w:t>
        <w:br/>
        <w:br/>
        <w:t>Page 5 of 20</w:t>
        <w:br/>
        <w:t>3.14</w:t>
        <w:br/>
        <w:br/>
        <w:t>does not constitute an employment contract with NER;</w:t>
        <w:br/>
        <w:br/>
        <w:t>25 The selection of a NEEM trainee M</w:t>
        <w:br/>
        <w:t>is placed for training under the contrac,</w:t>
        <w:br/>
        <w:br/>
        <w:t>Industry where the NEEM trainee</w:t>
        <w:br/>
        <w:br/>
        <w:t>Facilitator or the company’</w:t>
        <w:br/>
        <w:t>ssary provisions and the applicable Acts, to ensure</w:t>
        <w:br/>
        <w:br/>
        <w:t>10.1 NEEM Facilitator shall comply with the nece:</w:t>
        <w:br/>
        <w:t>welfare, safety and health aspects of the trainees while they undergo training.</w:t>
        <w:br/>
        <w:t>12.0 NEEM FACILITATOR’S LIABILITY FOR COMPENSATION FOR INJURY</w:t>
        <w:br/>
        <w:t>12.1 If personal injury is caused to a NEEM trainee, by incident/accident arising out of and in the</w:t>
        <w:br/>
        <w:t>course of his training as a NEEM trainee, NEEM Facilitator shall be liable to pay compensation which</w:t>
        <w:br/>
        <w:t>provisions of the Workman</w:t>
        <w:br/>
        <w:br/>
        <w:t>shall be determined and paid, so far as may be, in accordance with the</w:t>
        <w:br/>
        <w:t>Compensation Act, 1923 as amended from time to time.</w:t>
        <w:br/>
        <w:br/>
        <w:t>15.0 REMUNERATION / STIPEND</w:t>
        <w:br/>
        <w:t>15.1 NEEM Facilitator shall pay all enrolled NEEM trainees a remuneration/stipend which shall be</w:t>
        <w:br/>
        <w:br/>
        <w:t>at par with the prescribed minimum wages for unskilled category.</w:t>
        <w:br/>
        <w:br/>
        <w:t>15.2 Remuneration/ Stipend shall be paid as a single consolidated amount and such payment will not</w:t>
        <w:br/>
        <w:t>attract any statutory deductions or payments applicable to regular employees i.e., PF/ESI etc., since</w:t>
        <w:br/>
        <w:t>the NEEM contract assures training and does not constitute employment.</w:t>
        <w:br/>
        <w:br/>
        <w:t>16.0 DESIGNATED SUPERVISING AUTHORITY /RECORDS</w:t>
        <w:br/>
        <w:br/>
        <w:t>16.1 The designated supervising authority shall be NEEM Facilitator or the company or the industry</w:t>
        <w:br/>
        <w:t>where the NEEM trainee will be placed. ,</w:t>
        <w:br/>
        <w:br/>
        <w:t>16.2 NEEM Facilitator shall file online monthly report in the format as prescribed by AICTE from</w:t>
        <w:br/>
        <w:br/>
        <w:t>time to time.</w:t>
        <w:br/>
        <w:t>16.3 NEEM Facilitator shall upload the NEEM trainee data on the AICTE web portal in the available</w:t>
        <w:br/>
        <w:br/>
        <w:t>formats thereon.</w:t>
        <w:br/>
        <w:t>16.4 NEEM Facilitator will comply with any additional norms/condition as notified by AICTE from</w:t>
        <w:br/>
        <w:br/>
        <w:t>time to time.</w:t>
        <w:br/>
        <w:br/>
        <w:t>17.0 PENALTY AND WITHDRAWAL OF REGISTRATION AND APPROVAL</w:t>
        <w:br/>
        <w:br/>
        <w:t>17.1 Ifa NEEM Facilitator contravenes any of the provisions of these Regulations, the AICTE may,</w:t>
        <w:br/>
        <w:br/>
        <w:t>after making such enquiry, as it may consider appropriate and after giving NEEM Facilitator an</w:t>
        <w:br/>
        <w:br/>
        <w:t>opportunity for being heard, revoke/withdraw the registration and approval granted to such NEEM</w:t>
        <w:br/>
        <w:t>Facilitator.</w:t>
        <w:br/>
        <w:br/>
        <w:t>17.2 If the Registration and Approval of NEEM is revoked or withdrawn, the concerned NEEM</w:t>
        <w:br/>
        <w:t>Facilitator will not be eligible to apply for fresh registration for a period of at least 2 years from the</w:t>
        <w:br/>
        <w:t>date of such revocation or withdrawal.”</w:t>
        <w:br/>
        <w:br/>
        <w:t>The Appellant specifically placed reliance on the Advance Ruling by the Authority of</w:t>
        <w:br/>
        <w:br/>
        <w:t>Advance Ruling, Maharashtra, in the case of Yashaswi Academy for Skills and Advance Ruling by</w:t>
        <w:br/>
        <w:br/>
        <w:t>the Authority of Advance Ruling, Karnataka, in the case of Cadmaxx Solution Education Trust which</w:t>
        <w:br/>
        <w:br/>
        <w:t>were on the identical facts.</w:t>
        <w:br/>
        <w:t>3.15</w:t>
        <w:br/>
        <w:br/>
        <w:t>Ruling beari .</w:t>
        <w:br/>
        <w:t>g bearing No. GST-ARA-122/2019-20/B-54 dated 27.04.2022 (‘impugned Advance Ruling”</w:t>
        <w:br/>
        <w:br/>
        <w:t>Pursuant to the icati a</w:t>
        <w:br/>
        <w:t>application, the Authority for Advance Ruling, Maharashtra, vide its Advance</w:t>
        <w:br/>
        <w:br/>
        <w:t>)e</w:t>
        <w:br/>
        <w:br/>
        <w:t>passed following order:</w:t>
        <w:br/>
        <w:br/>
        <w:t>Question: Whether the reimbursement amount received by the Applicant from Trainer</w:t>
        <w:br/>
        <w:t>towards "Stipend and other expenses incurred by the Applicant in accordance with AICTE</w:t>
        <w:br/>
        <w:t>(NEEM) Regulations to ensure wealth, safety and health of NEEM Trainees" ts in the capacity</w:t>
        <w:br/>
        <w:t>of pure agent and hence not includible in the value of taxable supply made by the Applicant</w:t>
        <w:br/>
        <w:t>10 Trainer for the purpose of payment of Goods and Service Tax ("GST")?</w:t>
        <w:br/>
        <w:br/>
        <w:t>Answer: Not answered in view of discussions made above.</w:t>
        <w:br/>
        <w:br/>
        <w:t>It was, inter alia, held and observed in the impugned advance ruling that:</w:t>
        <w:br/>
        <w:br/>
        <w:t>“5.3.1.2 We first of all observe that the agreement is not signed by LG and therefore the</w:t>
        <w:br/>
        <w:t>validity of the said agreement is in question and in doubt. Further, we also seen that, as per</w:t>
        <w:br/>
        <w:t>Clause 4 of the agreement mentioned above, the said agreement has expired on 29.02.2020</w:t>
        <w:br/>
        <w:t>and therefore not valid after the said date and even if the contents of the said agreement are</w:t>
        <w:br/>
        <w:t>taken into account, notwithstanding the invalidity of the same due to absence of signatures of</w:t>
        <w:br/>
        <w:t>relevant parties to it, it would appear that the supply under the said agreement had been</w:t>
        <w:br/>
        <w:t>completed even prior to the date of the subject application which has been made on 11,3.2020</w:t>
        <w:br/>
        <w:t>and in view of the provisions of Section 95 of the CGST Act, the application pertaining to this</w:t>
        <w:br/>
        <w:t>agreement would not be maintainable since the question raised by the applicant would not be</w:t>
        <w:br/>
        <w:t>in respect to a supply being undertaken or proposed to be undertaken by the applicant at the</w:t>
        <w:br/>
        <w:t>time of filing the subject application. Therefore, we do not take into consideration the</w:t>
        <w:br/>
        <w:t>specimen copy, of the Training Collaboration Agreement dated 7.3.2019 entered between the</w:t>
        <w:br/>
        <w:br/>
        <w:t>applicant and LG.”</w:t>
        <w:br/>
        <w:br/>
        <w:t>5.3.2 “... However, the Annexure 'B' to the said Agreement (Statement of Works) which</w:t>
        <w:br/>
        <w:t>mentions details with respect to Stipend, Other Charges, and CLR appear to be only for the</w:t>
        <w:br/>
        <w:t>period 2018-19 as per Sr. No. 1 under ‘Other Terms &amp; Conditions’, while the agreement is</w:t>
        <w:br/>
        <w:t>for the period up to 13.02.2022. It therefore appears that, the impugned Statement of Work</w:t>
        <w:br/>
        <w:t>does not pertain to the entire period of the impugned Agreement dated 12.02.2019.</w:t>
        <w:br/>
        <w:br/>
        <w:t>5.3.2.4 Thus, there appears to be some contradictions between clause 4 of the Agreement,</w:t>
        <w:br/>
        <w:t>where the applicant is held responsible “for payment of stipend or other required</w:t>
        <w:br/>
        <w:t>contributions” and from a reading of the Statement of Work (Annexure B- Sr. Sr. No. 4 of the</w:t>
        <w:br/>
        <w:br/>
        <w:t>“Qther Terms and Conditions’), it appears that the ‘client' (not known whether it applies to</w:t>
        <w:br/>
        <w:br/>
        <w:t>Page 7 of 20</w:t>
        <w:br/>
        <w:t>i</w:t>
        <w:br/>
        <w:br/>
        <w:t>fn</w:t>
        <w:br/>
        <w:br/>
        <w:t>d?</w:t>
        <w:br/>
        <w:br/>
        <w:t>IEIPL) is required to reimburse the actual cost of uniform, safety shoes, etc, Provided ie e</w:t>
        <w:br/>
        <w:br/>
        <w:t>NEEM Trainees.</w:t>
        <w:br/>
        <w:t>9.4 Both the specimen contracts attached with the application do not provide a clear Picture</w:t>
        <w:br/>
        <w:br/>
        <w:t>of actual facts and therefore, question raised cannot be answered.</w:t>
        <w:br/>
        <w:t>3.17 Being aggrieved by the impugned Advance Ruling, the Appellant preferred this appeal under</w:t>
        <w:br/>
        <w:t>Section 100 of the CGST Act with the following prayer to set aside/modify the impugned Advance</w:t>
        <w:br/>
        <w:br/>
        <w:t>Ruling, to grant a personal hearing and pass an appropriate order.</w:t>
        <w:br/>
        <w:br/>
        <w:t>4. GROUNDS OF APPEAL</w:t>
        <w:br/>
        <w:br/>
        <w:t>4.1 It was submitted that the AAR has erred in refraining from providing advance ruling on the</w:t>
        <w:br/>
        <w:t>Premise that the specimen contracts furnished by the Appellant does not provide a clear picture of the</w:t>
        <w:br/>
        <w:t>actual facts in the respect of the matter. He further argued that the AAR did not consider the specimen</w:t>
        <w:br/>
        <w:t>contract with LG on the ground that the same is not signed by LG and also it has expired even before</w:t>
        <w:br/>
        <w:t>the date of filing of the application.</w:t>
        <w:br/>
        <w:br/>
        <w:t>4.2 Validity of the contract between the Appellant and LG: It was submitted that the validity</w:t>
        <w:br/>
        <w:t>of the contract was not the subject matter of dispute before the learned AAR. It is for the parties to</w:t>
        <w:br/>
        <w:t>determine whether the contract is valid or not. Since, the Appellant has provided services under said</w:t>
        <w:br/>
        <w:t>contract and also received payment from LG for providing the said services, it is submitted that the</w:t>
        <w:br/>
        <w:t>agreement was valid and genuine. Even the revenue has not raised any objection in relation to the</w:t>
        <w:br/>
        <w:t>contract between the Appellant and LG. The revenue has further accepted the GST paid by the</w:t>
        <w:br/>
        <w:t>Appellant in relation to services provided and invoices raised under the said contract.</w:t>
        <w:br/>
        <w:br/>
        <w:t>4.2.1 The appellant termed finding that the said contract has already expired even before the date</w:t>
        <w:br/>
        <w:t>of filing of the application as irrelevant. The Appellant stated that he had sought advance ruling in</w:t>
        <w:br/>
        <w:t>relation to a particular business and not in relation to a particular contract. He stressed that the</w:t>
        <w:br/>
        <w:t>business was ongoing and carried on by the Appellant on the date of making the advance ruling</w:t>
        <w:br/>
        <w:t>application.</w:t>
        <w:br/>
        <w:br/>
        <w:t>4.2.2 It was submitted that the AAR has erred in giving a very narrow meaning to Section 95 of the</w:t>
        <w:br/>
        <w:t>CGST Act. The meaning of phrase "in relation to the supply of goods or services or both being</w:t>
        <w:br/>
        <w:t>undertaken or proposed to be undertaken by the applicant is not to be read in the context of one of the</w:t>
        <w:br/>
        <w:t>contracts, but it has to read in the context of the business. An applicant may acquire new clients and</w:t>
        <w:br/>
        <w:t>lose earlier one while doing a particular business. What is relevant is the nature of business in relation</w:t>
        <w:br/>
        <w:t>to which advance ruling is sought should be either ongoing or proposed to be undertaken.</w:t>
        <w:br/>
        <w:br/>
        <w:t>43 The appellant stated that the finding of the AAR has further erred in holding that the clauses</w:t>
        <w:br/>
        <w:br/>
        <w:t>of the agreement between the Appellant and Interplex are contradictory.</w:t>
        <w:br/>
        <w:br/>
        <w:t>Page 8 of 20</w:t>
        <w:br/>
        <w:t>4.3.1 To support his argument, he submitted that Annexure-B to the said agreement clearly specifies</w:t>
        <w:br/>
        <w:t>that the quote mentioned therein is for the year 2018-19 and stipend will be revised as per the</w:t>
        <w:br/>
        <w:t>minimum wages fixed by the Government trom Ist April of every year. Thus, the stipend amount</w:t>
        <w:br/>
        <w:t>was pegged with the minimum wages fixed by the Government every year.</w:t>
        <w:br/>
        <w:t>4.3.2 Appellant further submitted that there is nothing contradictory in the agreement with</w:t>
        <w:br/>
        <w:t>Interplex. The agreement is perfectly in alignment with the AICTE (NEEM) Regulations. The AAR</w:t>
        <w:br/>
        <w:t>has erred in not appreciating the true objective of AICTE (NEEM) Regulations which is to enhance</w:t>
        <w:br/>
        <w:t>employability of NEEM Trainer and at the same time avoid their exploitation.</w:t>
        <w:br/>
        <w:t>4.3.3. He pointed out that the Regulation 10 of the AICTE (NEEM) Regulations entrusts the</w:t>
        <w:br/>
        <w:t>responsibility of ensuring the welfare, safety and health of NEEM Trainees upon the NEEM</w:t>
        <w:br/>
        <w:t>Facilitator while they undergo training under the NEEM Trainer. Therefore, necessary compliance</w:t>
        <w:br/>
        <w:t>and insurance to ensure the welfare, safety and health of NEEM Trainees is initially done by the</w:t>
        <w:br/>
        <w:t>Appellant and subsequently, reimbursement is sought from the NEEM Trainer of the cost incurred.</w:t>
        <w:br/>
        <w:t>Thus, the cost of ensuring the welfare, safety and health of NEEM Trainees is actually borne by the</w:t>
        <w:br/>
        <w:t>NEEM Trainer though routed through the Appellant in compliance with the AICTE (NEEM)</w:t>
        <w:br/>
        <w:t>Regulations.</w:t>
        <w:br/>
        <w:t>4.3.4 He further pointed out that to ensure that the NEEM Trainees are adequately compensated</w:t>
        <w:br/>
        <w:t>and not exploited by the NEEM Trainer, stipend and other charges also are all routed through the</w:t>
        <w:br/>
        <w:t>Appellant as per the AICTE (NEEM) Regulations. The appellant submitted that the AAR has failed</w:t>
        <w:br/>
        <w:t>to understand the role of a NEEM Facilitator which is to act as a guardian of the NEEM Trainee.</w:t>
        <w:br/>
        <w:t>4.4 Without prejudice to above and in any event, even assuming without admitting that the clauses</w:t>
        <w:br/>
        <w:t>of the agreement were contradictory, the appellant submitted that the AAR was under an obligation</w:t>
        <w:br/>
        <w:t>to provide an advance ruling in relation to the questions posed by the Appellant. As per appellant, on</w:t>
        <w:br/>
        <w:t>the basis of the clauses of the agreement, even if contradictory, the Appellant would have been</w:t>
        <w:br/>
        <w:t>provided a clear answer on its liability to pay GST on the reimbursement amount received from</w:t>
        <w:br/>
        <w:t>NEEM Trainer towards "Stipend and other expenses incurred by the Appellant in accordance with</w:t>
        <w:br/>
        <w:t>AICTE (NEEM) Regulations to ensure wealth, safety and health of NEEM Trainees".</w:t>
        <w:br/>
        <w:t>4.5 Without prejudice to above and in any event, it was submitted that the AAR never put the</w:t>
        <w:br/>
        <w:t>Appellant to the notice that it is of the view that the documents furnished by the Appellant were</w:t>
        <w:br/>
        <w:t>incomplete and inconclusive and it cannot answer the question raised on the basis of the said</w:t>
        <w:br/>
        <w:t>documents, It was further submitted that the impugned advance ruling passed by the AAR is in</w:t>
        <w:br/>
        <w:t>violation of the principles of natural justice. He invited our attention to the second proviso to Section</w:t>
        <w:br/>
        <w:br/>
        <w:t>98(2) of the CGST Act which provides that no application shall be rejected unless an opportunity of</w:t>
        <w:br/>
        <w:br/>
        <w:t>hearing has been given to the applicant.</w:t>
        <w:br/>
        <w:br/>
        <w:t>Page 9 of 20</w:t>
        <w:br/>
        <w:t>4.6 It was submitted that, since the questions regarding the validity / genuineness of the specimey</w:t>
        <w:br/>
        <w:t>contracts were never posed to the Appellant, it was incumbent upon the learned AAR to provide nt</w:t>
        <w:br/>
        <w:t>opportunity of hearing to the Appellant before deciding upon the application. In view of the above,</w:t>
        <w:br/>
        <w:t>he stressed that the impugned advance ruling passed by the AAR is liable to be quashed and set aside,</w:t>
        <w:br/>
        <w:t>4.7 Without prejudice to above and in any event, once the application is held as maintainable, the</w:t>
        <w:br/>
        <w:t>AAR is bound to admit or reject the application u/s 98(2) and answer the questions posed in the</w:t>
        <w:br/>
        <w:t>application u/s 98(4) of the CGST Act, 2017. He submitted that, if the learned AAR was unable to</w:t>
        <w:br/>
        <w:t>take any decision on the basis of the specimen contracts furnished by the Appellant, then it may have</w:t>
        <w:br/>
        <w:t>called for additional documents from the Appellant and thereafter, decided upon the application after</w:t>
        <w:br/>
        <w:t>giving an opportunity of hearing to the Appellant. Thereby, on this ground also, the impugned</w:t>
        <w:br/>
        <w:t>advance ruling is liable to be quashed and set aside.</w:t>
        <w:br/>
        <w:br/>
        <w:t>4.8 “Pure agent”: Without prejudice to above and in any event, he submitted that the</w:t>
        <w:br/>
        <w:t>reimbursement amount received by the Appellant from NEEM Trainer is in the capacity of pure agent</w:t>
        <w:br/>
        <w:t>on which GST is not applicable. According to him, a NEEM Trainer registered with the Appellant in</w:t>
        <w:br/>
        <w:t>accordance with NEEM (AICTE) Regulations is required to pay stipend to NEEM Trainees deployed</w:t>
        <w:br/>
        <w:t>to it for on-job training. This stipend is paid by NEEM Trainer through the Appellant.</w:t>
        <w:br/>
        <w:br/>
        <w:t>4.8.1 It was submitted that the Appellant is only acting as an intermediary in collecting the stipend</w:t>
        <w:br/>
        <w:t>amount from the NEEM Trainer and paying it to NEEM Trainee. He stated that the service to NEEM</w:t>
        <w:br/>
        <w:t>Trainer is provided by NEEM Trainees for which NEEM Trainer is liable to pay stipend. This stipend</w:t>
        <w:br/>
        <w:t>is paid through the Appellant and the Appellant is not allowed to make any deductions in that amount.</w:t>
        <w:br/>
        <w:t>He is submitted that the Appellant has only acted as a conduit for payment of stipend amount and the</w:t>
        <w:br/>
        <w:t>actual service to NEEM Trainer is provided by NEEM Trainees.</w:t>
        <w:br/>
        <w:br/>
        <w:t>4.8.2 The appellant submitted that the contract between the Appellant and NEEM Trainer further</w:t>
        <w:br/>
        <w:t>specifies that the Trainer shall reimburse to the Appellant the premium paid by the Appellant for the</w:t>
        <w:br/>
        <w:t>Workmen Compensation Policy and / or Group Health Insurance Policy taken to ensure wealth, safety</w:t>
        <w:br/>
        <w:t>and health of NEEM Trainees. It was added that the beneficiary of the policy taken by the Appellant</w:t>
        <w:br/>
        <w:t>are NEEM Trainees in line with the requirement of AICTE (NEEM) Regulations.</w:t>
        <w:br/>
        <w:br/>
        <w:t>4.8.3 It was claimed that the reimbursement amount received by the Appellant from NEEM Trainer</w:t>
        <w:br/>
        <w:t>towards "Stipend and other expenses incurred by the Appellant on NEEM Trainees in accordance</w:t>
        <w:br/>
        <w:t>with AICTE (NEEM) Regulations" is in the capacity of pure agent u/r 33 of the CGST Rules, which</w:t>
        <w:br/>
        <w:t>shall be excluded from the value of supply.</w:t>
        <w:br/>
        <w:br/>
        <w:t>4.8.4 The Appellant claimed that it satisfies all the criteria prescribed under Rule 33 of the CGST</w:t>
        <w:br/>
        <w:br/>
        <w:t>Rules to qualify as "pure agent" in as much as:</w:t>
        <w:br/>
        <w:t>q Pp g</w:t>
        <w:br/>
        <w:br/>
        <w:t>Daan INAS IN</w:t>
        <w:br/>
        <w:t>(i) The NEEM Trainer has engaged NEEM Trainces and authorized the Appellant to pay them</w:t>
        <w:br/>
        <w:t>the stipend and incur other expenses for their wealth, safety and health. The service to NEEM</w:t>
        <w:br/>
        <w:t>Trainer is provided by NEEM Trainees.</w:t>
        <w:br/>
        <w:t>(ii) The stipend amount and other expenses incurred by the Appellant on NEEM Trainees</w:t>
        <w:br/>
        <w:t>towards their wealth, safely and health are agreed in the agreement and also indicated</w:t>
        <w:br/>
        <w:t>separately in the invoice issued by the Appellant on the NEEM Trainer.</w:t>
        <w:br/>
        <w:t>(iii) The reimbursement of stipend amount and other expenses incurred by the Appellant to</w:t>
        <w:br/>
        <w:t>ensure wealth, safety and health of NEEM Trainees are on actual basis and is in addition to</w:t>
        <w:br/>
        <w:t>the administrative fee received by the Appellant for the supplies made by it.</w:t>
        <w:br/>
        <w:t>(iv) There is a contractual arrangement between the Appellant and NEEM Trainer under</w:t>
        <w:br/>
        <w:t>which the Appellant is paying stipend to NEEM Trainees and incurring other expenses to</w:t>
        <w:br/>
        <w:t>ensure their wealth, safety and health.</w:t>
        <w:br/>
        <w:t>(v) Except to the extent required to ensure compliance of AICTE (NEEM) Regulations, the</w:t>
        <w:br/>
        <w:t>Appellant has no control over NEEM Trainees, and they work entirely under the control and</w:t>
        <w:br/>
        <w:t>supervision of NEEM Trainer.</w:t>
        <w:br/>
        <w:t>4.8.5 Accordingly it is claimed that the Appellant is fulfilling all the criteria laid down for a pure</w:t>
        <w:br/>
        <w:t>agent and not liable to include the "Stipend amount and other expenses incurred by the Appellant in</w:t>
        <w:br/>
        <w:t>accordance with AICTE (NEEM) Regulations to ensure wealth, safety and health of NEEM Trainees"</w:t>
        <w:br/>
        <w:t>in the value of supply made to NEEM Trainee. Further, the Appellant does not dispute its liability to</w:t>
        <w:br/>
        <w:t>pay GST on administrative fee and sourcing fee.</w:t>
        <w:br/>
        <w:t>4.9.1 It was also argued that the AAR has erred in not following its own advance ruling in the case</w:t>
        <w:br/>
        <w:t>of Yashaswi Academy for Skills wherein the issue was identical to the Appellant's case. The question</w:t>
        <w:br/>
        <w:t>raised for advance ruling was whether the reimbursement by the Industry Partner to Yashaswi</w:t>
        <w:br/>
        <w:t>Academy for Skills in relation to the stipend paid to the NEEM trainees attract GST. To this, the</w:t>
        <w:br/>
        <w:t>learned AAR held that reimbursement by Industry Partner to Yashaswi Academy for Skills does not</w:t>
        <w:br/>
        <w:t>attract GST.</w:t>
        <w:br/>
        <w:t>4.9.2 Appellant submitted that even though advance ruling given in the case of one applicant is not</w:t>
        <w:br/>
        <w:t>binding in the case of another applicant, the judicial discipline demanded the learned AAR to be</w:t>
        <w:br/>
        <w:t>consistent in its approach especially when the facts are identical, and parties involved are governed</w:t>
        <w:br/>
        <w:t>by and working under the same scheme.</w:t>
        <w:br/>
        <w:t>4.9.3. The Appellant also claimed support of the AAR, Karnataka, in the case of Cadmaxx Solutions</w:t>
        <w:br/>
        <w:t>Education Trust [2020 (32) G.S.T.L. 49 (A.A.R.- GST - Kar.)] wherein, on identical facts, it was held</w:t>
        <w:br/>
        <w:t>thus:</w:t>
        <w:br/>
        <w:br/>
        <w:t>Page 11 of 20</w:t>
        <w:br/>
        <w:t>a</w:t>
        <w:br/>
        <w:br/>
        <w:t>4.9.4 The appellant alleged that the AAR has erred in not answering the question raised by th,</w:t>
        <w:br/>
        <w:t>Appellant in its application on technical reasons, The Appellant submitted that the ratio laid down FA</w:t>
        <w:br/>
        <w:t>both the above Advance Ruling is squarely applicable to the present case.</w:t>
        <w:br/>
        <w:br/>
        <w:t>4.9.5 Appellant also took support of the AAR in the case of Asiatic Clinical Research and further</w:t>
        <w:br/>
        <w:t>Supported by the decision of the Hon'ble Tribunal in the case of Rolex Logistics Pvt. Ltd. v/s.</w:t>
        <w:br/>
        <w:t>Commissioner of Service Tax, Bangalore [2009 (13) S.T.R. 147 (Tri.-Bang.)], wherein, the Hon'ble</w:t>
        <w:br/>
        <w:t>Tribunal has held that reimbursement of payments made on behalf of service recipient are not</w:t>
        <w:br/>
        <w:t>includible in the value of Service provided by the service provider.</w:t>
        <w:br/>
        <w:br/>
        <w:t>4.10 In view of the above, appellant submitted that, the reimbursement of "Stipend amount and</w:t>
        <w:br/>
        <w:t>other expenses incurred by the Appellant in accordance with AICTE (NEEM) Regulations to ensure</w:t>
        <w:br/>
        <w:t>wealth, safety and health of NEEM Trainees" from NEEM Trainer is in the capacity of a pure agent</w:t>
        <w:br/>
        <w:t>and hence, not required to include the same in the value of taxable supply made by the Appellant to</w:t>
        <w:br/>
        <w:br/>
        <w:t>NEEM Trainer for the Purpose of payment of GST.</w:t>
        <w:br/>
        <w:br/>
        <w:t>5. PERSONAL HEARING and ADDITIONAL SUBMISSION</w:t>
        <w:br/>
        <w:t>5.1 In terms of section 101 (1 of the CGST Act, 2017, the appellant was given personal hearing</w:t>
        <w:br/>
        <w:t>on 28.02.2023. Shri Arun Jain, Advocate, appeared for personal hearing on behalf of the Appellant.</w:t>
        <w:br/>
        <w:t>During the personal hearing he reiterated the grounds of appeal. He reiterated written submission</w:t>
        <w:br/>
        <w:t>made along with the application.</w:t>
        <w:br/>
        <w:t>5.2. In order to explain the appellant’s case with reference to definition and conditions of pure</w:t>
        <w:br/>
        <w:t>agent u/r 33 of the CGST Rules, 2017, the Ld Advocate made the following additional submission,</w:t>
        <w:br/>
        <w:t>which we find not more than the earlier one:</w:t>
        <w:br/>
        <w:t>5.2.1. The appellant submitted that in the contract letter issued to the NEEM Trainee, name of the</w:t>
        <w:br/>
        <w:t>NEEM Trainer i.e., the Company in which NEEM Trainee shall be placed for training. Therefore, as</w:t>
        <w:br/>
        <w:t>per appellant, NEEM Trainee is always aware of the NEEM Trainer under which he will be placed</w:t>
        <w:br/>
        <w:t>for training. He further explained that the NEEM Trainee is aware that he shall be governed by the</w:t>
        <w:br/>
        <w:t>rules and regulations as may be prescribed by the NEEM Trainer where he will be placed for training.</w:t>
        <w:br/>
        <w:t>5.2.2. He further invited our attention to the contract letter, as per that the training shall be in</w:t>
        <w:br/>
        <w:t>accordance with the NEEM regulations which prescribes that stipend shall be in accordance with the</w:t>
        <w:br/>
        <w:t>Minimum wages prescribed by the Government which is also what is mentioned in the contract letter.</w:t>
        <w:br/>
        <w:t>Thus, he argued that NEEM Trainee is always aware that the stipend will be equivalent to the</w:t>
        <w:br/>
        <w:t>Minimum wages prescribed by the Government.</w:t>
        <w:br/>
        <w:t>5.2.3. The appellant pointed out that as per the agreement entered between the NEEM Facilitator</w:t>
        <w:br/>
        <w:t>and NEEM Trainer, it is clearly mentioned that the liability to pay stipend to the NEEM Trainee is</w:t>
        <w:br/>
        <w:t>that of the NEEM Trainer. Appellant further observes that as per agreement, it is further agreed in the</w:t>
        <w:br/>
        <w:br/>
        <w:t>Page 12 of 20</w:t>
        <w:br/>
        <w:t>agreement that the stipend payable to the NEEM Trainee would be equivalent to the Minimum wages</w:t>
        <w:br/>
        <w:t>prescribed by the Government.</w:t>
        <w:br/>
        <w:br/>
        <w:t>5.2.4. The appellant thus argued that there is absolute clarity between the NEEM Facilitator, NEEM</w:t>
        <w:br/>
        <w:t>Trainee and NEEM Trainer that the stipend amount would be equivalent to the Minimum wages</w:t>
        <w:br/>
        <w:t>prescribed by the Government. He therefore stressed that NEEM Facilitator would never be in</w:t>
        <w:br/>
        <w:t>position of adding any mark-up to the stipend payable to the NEEM Trainee as it is pegged with the</w:t>
        <w:br/>
        <w:t>Minimum wages prescribed by the Government and hence, the question of NEEM Facilitator adding</w:t>
        <w:br/>
        <w:t>any mark-up to the stipend amount does not arise.</w:t>
        <w:br/>
        <w:br/>
        <w:t>5.2.5. Appellant pointed out the decision of the Hon’ble Tribunal in the case of Kiran Gems Pvt.</w:t>
        <w:br/>
        <w:t>Ltd. v/s. Commissioner of Central Excise &amp; S.T., Surat-I reported in 2019 (25) G.S.T.L. 62 (Tri. -</w:t>
        <w:br/>
        <w:t>Ahmd.) wherein the Hon’ble Tribunal has held that the actual electricity charges recovered as pure</w:t>
        <w:br/>
        <w:t>agent from tenant shall not form part of the value of service of renting of immovable property service.</w:t>
        <w:br/>
        <w:t>It is stated that above contention is also supported by the judgment of the Hon’ble Bombay High</w:t>
        <w:br/>
        <w:t>Court in the case of Commissioner of S.T.. Mumbai-VI v/s. Shri Krishna Chaitanya Enterprises</w:t>
        <w:br/>
        <w:t>reported in 2018 (14) G.S.T.L. 533 (Bom.) The issue before the Hon’ble High Court was whether</w:t>
        <w:br/>
        <w:t>service tax would be applicable on maintenance charges collected by builder for up-keep of the</w:t>
        <w:br/>
        <w:t>apartment or premises before formation of co-operative society.</w:t>
        <w:br/>
        <w:br/>
        <w:t>5.2.6. It was submitted that provisions pertaining to “pure agent” under GST are in pari materia</w:t>
        <w:br/>
        <w:br/>
        <w:t>with service tax and therefore, he contended that the above case law applies squarely to the present</w:t>
        <w:br/>
        <w:br/>
        <w:t>case.</w:t>
        <w:br/>
        <w:t>5.2.7. In view of the above, it was submitted that, as a NEEM Facilitator, the appellant is satisfying</w:t>
        <w:br/>
        <w:br/>
        <w:t>all the conditions of a “pure agent” and therefore, he is not liable to GST on the reimbursement of the</w:t>
        <w:br/>
        <w:br/>
        <w:t>stipend amount received from NEEM Trainer.</w:t>
        <w:br/>
        <w:br/>
        <w:t>6. DISCUSSION AND FINDINGS</w:t>
        <w:br/>
        <w:br/>
        <w:t>6.1 We have gone through the appeal memorandum encapsulating the facts of the case, written</w:t>
        <w:br/>
        <w:t>submissions and oral submissions during personal hearing. We have also gone through the case laws</w:t>
        <w:br/>
        <w:t>cited.</w:t>
        <w:br/>
        <w:br/>
        <w:t>6.2 It is seen from the AAR and grounds of appeal that AAR Authority has not given ruling on</w:t>
        <w:br/>
        <w:t>the questions asked, but raised some doubts on the validity of the contracts and contradictions in the</w:t>
        <w:br/>
        <w:t>agreements. We have gone through the agreement between M/s. CLR Skills Foundation (presently</w:t>
        <w:br/>
        <w:t>known as M/s. Beeup Skills Foundation) and Interplex. As per agreement with Interplex in clause No</w:t>
        <w:br/>
        <w:t>15 it is mentioned that said agreement shall continue up to 13.2.2022. Thus, it is evident that</w:t>
        <w:br/>
        <w:t>application was maintainable and answerable on merits. In regards to the agreement with LG,</w:t>
        <w:br/>
        <w:br/>
        <w:t>appellant contends that it is continued further, and AAR should have decided the question from</w:t>
        <w:br/>
        <w:br/>
        <w:t>Page 13 of 20</w:t>
        <w:br/>
        <w:t>business perspective and not as an individual supply. However, we are not in agreement with</w:t>
        <w:br/>
        <w:br/>
        <w:t>appellant's view because liability to pay GST arises on the consideration with reference to particular</w:t>
        <w:br/>
        <w:br/>
        <w:t>supply. However, to answer the question, agreement copy of Interplex is sufficient as it is sample /</w:t>
        <w:br/>
        <w:br/>
        <w:t>specimen copy and representative one. Hence, discussion hereunder is based on merits.</w:t>
        <w:br/>
        <w:br/>
        <w:t>6.3</w:t>
        <w:br/>
        <w:br/>
        <w:t>In the context of the Appellant’s role as a NEEM Facilitator and their agreement with the</w:t>
        <w:br/>
        <w:br/>
        <w:t>industry partner, let us examine the provisions of the Rule 33 of the CGST Rules, 2017 relating to</w:t>
        <w:br/>
        <w:br/>
        <w:t>definition and conditions of pure agent.</w:t>
        <w:br/>
        <w:br/>
        <w:t>6.4</w:t>
        <w:br/>
        <w:br/>
        <w:t>“Rule 33 of CGST Rules 2017: Value of supply of services in case of pure agent</w:t>
        <w:br/>
        <w:t>Notwithstanding anything contained in the provisions of this Chapter, the expenditure or costs</w:t>
        <w:br/>
        <w:t>incurred by a supplier as a pure agent of the recipient of supply shall be excluded from the</w:t>
        <w:br/>
        <w:t>value of supply, if all the Jollowing conditions are satisfied, namely, -</w:t>
        <w:br/>
        <w:br/>
        <w:t>() the supplier acts as a pure agent of the recipient of the supply, when he makes the payment</w:t>
        <w:br/>
        <w:t>to the third party on authorization by such recipient;</w:t>
        <w:br/>
        <w:br/>
        <w:t>(ii) the payment made by the pure agent on behalf of the recipient of supply has been</w:t>
        <w:br/>
        <w:t>Separately indicated in the invoice issued by the pure agent to the recipient of service; and</w:t>
        <w:br/>
        <w:t>(iii) the supplies procured by the pure agent from the third party as a pure agent of the</w:t>
        <w:br/>
        <w:t>recipient of supply are in addition to the services he supplies on his own account.</w:t>
        <w:br/>
        <w:t>Explanation.- For the Purposes of this rule, the expression “pure agent” means a person who-</w:t>
        <w:br/>
        <w:t>(a) enters into a contractual agreement with the recipient of supply to act as his pure agent to</w:t>
        <w:br/>
        <w:t>incur expenditure or costs in the course of supply of goods or services or both;</w:t>
        <w:br/>
        <w:br/>
        <w:t>(b) neither intends to hold nor holds any title to the goods or services or both so procured or</w:t>
        <w:br/>
        <w:t>supplied as pure agent of the recipient of supply;</w:t>
        <w:br/>
        <w:br/>
        <w:t>(c) does not use for his own interest such goods or services so procured: and</w:t>
        <w:br/>
        <w:br/>
        <w:t>(d) only the actual amount incurred to procure such goods or services in addition to the</w:t>
        <w:br/>
        <w:br/>
        <w:t>amount received for supply he provides on his own account.</w:t>
        <w:br/>
        <w:br/>
        <w:t>Illustration- Corporate services firm A is engaged to handle the legal work pertaining to the</w:t>
        <w:br/>
        <w:t>incorporation of Company B. Other than its service fees, A also recovers ‘from B, registration</w:t>
        <w:br/>
        <w:t>fee and approval fee for the name of the company paid to the Registrar of Companies. The</w:t>
        <w:br/>
        <w:t>fees charged by the Registrar of Companies for the registration and approval of the name are</w:t>
        <w:br/>
        <w:t>compulsorily levied on B. A is merely acting as a pure agent in the payment of those fees.</w:t>
        <w:br/>
        <w:br/>
        <w:t>On perusal of the said rule, it has been noticed that the rule has been divided in three parts.</w:t>
        <w:br/>
        <w:t>The first part contains conditions towards the amount incurred by a person in the capacity of</w:t>
        <w:br/>
        <w:t>Pure Agent on behalf of his recipient.</w:t>
        <w:br/>
        <w:br/>
        <w:t>The second part contains terms to understand the expression “Pure Agent”.</w:t>
        <w:br/>
        <w:br/>
        <w:t>Page 14 of 20</w:t>
        <w:br/>
        <w:t>done by the Pure Agent.</w:t>
        <w:br/>
        <w:br/>
        <w:t>6.5 To quali ivi</w:t>
        <w:br/>
        <w:t>qualify mere receiving Payment under the cover of reimbursement of "Stipend amount and</w:t>
        <w:br/>
        <w:br/>
        <w:t>other ex; i</w:t>
        <w:br/>
        <w:t>agent, all parameters Prescribed in condi . " NEEM Trainer as a payment received by a pure</w:t>
        <w:br/>
        <w:t>; onditions and meaning stated u/r 33 of the CGST Rules are</w:t>
        <w:br/>
        <w:br/>
        <w:t>required to be fulfilled. Therefore, the terms and conditions as stipulated under rule 33 are analyzed</w:t>
        <w:br/>
        <w:t>as under:</w:t>
        <w:br/>
        <w:t>6.5.1 Rule 33(i) — Authorisation — At the time of payment the person would have been authorized</w:t>
        <w:br/>
        <w:t>by his recipient to make such payment. If the payment is made first and authorization is received after</w:t>
        <w:br/>
        <w:t>making the payment, then such terms shall not be satisfied. Alternatively, the terms of the agreement</w:t>
        <w:br/>
        <w:t>do not stipulate authorization by the NEEM Trainer (recipient) for payments to NEEM Trainees</w:t>
        <w:br/>
        <w:t>(supplier). In fact, clauses of the agreement as well as the NEEM Regulations, don’t stipulate that</w:t>
        <w:br/>
        <w:t>payment of stipend is payable by NEEM Trainer to Neem Trainees, in clear and unequivocal terms.</w:t>
        <w:br/>
        <w:t>Further, appellants appeal petition also confirms that payment of stipend is payable by NEEM</w:t>
        <w:br/>
        <w:t>Facilitator to NEEM Trainee. However. its opposite is stated in additional submission received on</w:t>
        <w:br/>
        <w:t>15™ March 2023.</w:t>
        <w:br/>
        <w:br/>
        <w:t>6.5.2 Rule 33(ii) — Invoicing — The second condition is that no separate invoice be issued against</w:t>
        <w:br/>
        <w:t>the amount incurred on behalf of the recipient. The amount incurred shall be separately indicated in</w:t>
        <w:br/>
        <w:t>the regular invoice issued by the Pure Agent to the Recipient. It is observed from the copies of the</w:t>
        <w:br/>
        <w:t>tax invoices submitted that regular invoicing is made along with tax amount on the entire value. Thus,</w:t>
        <w:br/>
        <w:t>the condition prescribed under this clause is also not fulfilled by the NEEM Facilitator.</w:t>
        <w:br/>
        <w:br/>
        <w:t>6.5.3. Rule 33(iii) — Additional Supply — The third condition stipulates that nature of supply</w:t>
        <w:br/>
        <w:t>procured by the Pure Agent from the third party as a Pure Agent of the recipient are in addition to the</w:t>
        <w:br/>
        <w:t>services, he (Pure Agent) supplies on his own. In this case, appellant’s supply of providing trainees</w:t>
        <w:br/>
        <w:t>to the industry is only one supply and their sourcing, administrative work, insuring them is an</w:t>
        <w:br/>
        <w:t>incidental work and not as another supply. In other words, to comply with the condition of this clause,</w:t>
        <w:br/>
        <w:t>supply by the appellant in the capacity of pure agent should be additional supply. On the contrary, in</w:t>
        <w:br/>
        <w:t>this case, provision of NEEM Trainees is a dominant part of business and activities like NEEM</w:t>
        <w:br/>
        <w:t>Trainee sourcing, etc are allied and dependent works. Therefore, other than deployment of trainees</w:t>
        <w:br/>
        <w:t>as per the NEEM Regulations, no other service is supplied by the Appellant. Thus, on this count also,</w:t>
        <w:br/>
        <w:t>the appellant is not fulfilling the prescribed conditions in rule 33. In fact there won't be any service</w:t>
        <w:br/>
        <w:t>if the dominant service of provision of trainees is removed. Additional supply may not be necessary</w:t>
        <w:br/>
        <w:br/>
        <w:t>‘or fulfilling the main dominant supply. However, in the present case, the provision of NEEM</w:t>
        <w:br/>
        <w:br/>
        <w:t>Page 15 of 20</w:t>
        <w:br/>
        <w:t>its absence makes</w:t>
        <w:br/>
        <w:t>Trainees cannot be treated as additional supply because, as stated above, it: yo @</w:t>
        <w:br/>
        <w:br/>
        <w:t>remaining transaction unenforceable.</w:t>
        <w:br/>
        <w:t>meaning of “Pure Agent”</w:t>
        <w:br/>
        <w:br/>
        <w:t>6.6</w:t>
        <w:br/>
        <w:t>6.6.1 (a) Contractual Agreement ~ Both parties (Pure Agent and Recipient of the Pure Agent)</w:t>
        <w:br/>
        <w:t>shall have agreed to that the Pure Agent shall incur expenditure during supply of goods or services or</w:t>
        <w:br/>
        <w:br/>
        <w:t>both on behalf of the recipient. In this case,</w:t>
        <w:br/>
        <w:t>that payment will be made after invoice is made to the industry partner (Trainer) including details of</w:t>
        <w:br/>
        <w:t>agreement clauses and NEEM regulations</w:t>
        <w:br/>
        <w:br/>
        <w:t>Explanation to Rule 33 for</w:t>
        <w:br/>
        <w:br/>
        <w:t>there was an agreement between Facilitator and Trainer</w:t>
        <w:br/>
        <w:br/>
        <w:t>stipend, thereupon stipend will be paid to trainees. Thus,</w:t>
        <w:br/>
        <w:t>do not fulfill the first criteria to enable Facilitator as a pure agent. It could not be proved that the</w:t>
        <w:br/>
        <w:br/>
        <w:t>expenses were incurred by the Applicants in the capacity of the Pure Agent.</w:t>
        <w:br/>
        <w:br/>
        <w:t>6.6.2 (b) Title om goods or services — The Pure Agent never intends to hold nor holds any title to</w:t>
        <w:br/>
        <w:t>the goods or services, or both so procured or supplied as Pure Agent of the recipient of supply. In this</w:t>
        <w:br/>
        <w:t>case, the appellant is becoming the owner of services of provision of trainees. He is sourcing the</w:t>
        <w:br/>
        <w:t>NEEM Trainees, signing contracts with Trainees. In the event of any mishap, the appellant is liable</w:t>
        <w:br/>
        <w:t>for compensation to the Trainees. Thus, regulation and nature of services makes the Facilitator an</w:t>
        <w:br/>
        <w:t>owner of services.</w:t>
        <w:br/>
        <w:br/>
        <w:t>6.6.3 (c) No interest of the Pure Agent on such goods or services so procured — It must be born</w:t>
        <w:br/>
        <w:t>in mind that without interest of the Facilitator in sourcing Trainees and making them available to the</w:t>
        <w:br/>
        <w:t>industry, there won't be any supply of Trainees to the industry. Moreover, the appellant is licensed by</w:t>
        <w:br/>
        <w:t>AICTE as a Facilitator for the very purpose of training NEEM Trainees at the industry premises.</w:t>
        <w:br/>
        <w:t>6.6.4 (d) Amount to be Received — The Pure Agent shall receive actual amount incurred by him.</w:t>
        <w:br/>
        <w:t>No profit part shall be added to such recoverable amount from the recipient.</w:t>
        <w:br/>
        <w:br/>
        <w:t>6.7 In this case, despite giving enough opportunity, the appellant is neither able to establish that</w:t>
        <w:br/>
        <w:t>appellant was fulfilling conditions of “pure agent”. Appellant was not found to be duly authorized at</w:t>
        <w:br/>
        <w:t>the time of making payment of stipend on the behalf of the NEEM trainer/the recipient. There is only</w:t>
        <w:br/>
        <w:t>one supply of deployment of NEEM Trainees, whereas, administration of Trainees is ancillary work</w:t>
        <w:br/>
        <w:t>of deployment of NEEM Trainee, entire working is as per NEEM Regulation. The terms of the</w:t>
        <w:br/>
        <w:t>agreement make it clear that the expenditure of payment of stipend to the NEEM Trainees was on his</w:t>
        <w:br/>
        <w:t>own and not on the behalf of the NEEM Trainer. The appellant, as per NEEM Regulations, has the</w:t>
        <w:br/>
        <w:t>sole responsibility to engage NEEM Trainees and supply them to Trainer under separate agreements.</w:t>
        <w:br/>
        <w:t>6.8  Asper Annexure B, GST of Rs 2389/- is calculated @ 18% on the total billing amount of Rs</w:t>
        <w:br/>
        <w:t>13271/- per head per month. Breakup of 13271/- is - Stipend of Rs. 12271/- with other benefits of Rs</w:t>
        <w:br/>
        <w:t>280/- (WC Policy, uniform, safety shoes charges) and appellant’s management fees of Rs 720/-. This</w:t>
        <w:br/>
        <w:br/>
        <w:t>shows that GST is pre-decided to be collected, as per the agreement, on the gross value including on</w:t>
        <w:br/>
        <w:br/>
        <w:t>stipend.</w:t>
        <w:br/>
        <w:br/>
        <w:t>Page 16 of 20</w:t>
        <w:br/>
        <w:t>‘ 6.9 A perusal of sa: invoi</w:t>
        <w:br/>
        <w:t>mple invoices attached (Tax Invoice No SADEL000083/1920 DT 25.11.2019</w:t>
        <w:br/>
        <w:br/>
        <w:t>for Nov 2019 rai</w:t>
        <w:br/>
        <w:t>a ee ntnitones, on LGEIPL for Rs 113024 + IGST of Rs 20344.32 and Tax Invoice No</w:t>
        <w:br/>
        <w:t>2 ?</w:t>
        <w:br/>
        <w:t>vestot ine DT 26.11.2019 for 21.10.2019-20.11.2019 raised on IEIPL for Rs 539907 +</w:t>
        <w:br/>
        <w:t>) shows that GST is separately collected on entire billed amount by the appellant</w:t>
        <w:br/>
        <w:t>from both Trainers.</w:t>
        <w:br/>
        <w:br/>
        <w:t>6.10 As per terms of para 3 and para 5.1 (xiii) of the agreement with LG, stipend will be paid by</w:t>
        <w:br/>
        <w:t>company / NEEM Trainer to the appellant and by the appellant to the NEEM Trainees, respectively.</w:t>
        <w:br/>
        <w:t>Whereas, as per para 8(a) of the agreement with Interplex, payment of stipend will be made by</w:t>
        <w:br/>
        <w:t>company / NEEM Trainer to the appellant and as per para 8(b), stipend will be paid by the appellant</w:t>
        <w:br/>
        <w:t>to the NEEM Trainees. Further, as per para 8 of the Interplex agreement, the Trainer shall pay to the</w:t>
        <w:br/>
        <w:br/>
        <w:t>appellant amount as per applicable SOW enclosed to the agreement, which is inclusive of 18% GST</w:t>
        <w:br/>
        <w:br/>
        <w:t>on the entire consideration (including stipend).</w:t>
        <w:br/>
        <w:t>6.11 Moreover, it is the Appellant who is obligated under the NEEM Regulations to pay the stipend</w:t>
        <w:br/>
        <w:t>to the trainees. Regulation 15 of the NEEM Regulations as well as the terms of the contract entered</w:t>
        <w:br/>
        <w:br/>
        <w:t>into with the NEEM Trainee stipulate that it is the Appellant who will pay the stipend to the trainee.</w:t>
        <w:br/>
        <w:br/>
        <w:t>6.12 In additional submissions made on 15th March 2023, however, appellant made following</w:t>
        <w:br/>
        <w:br/>
        <w:t>important but contrary submissions, devoid of any basis and not substantiated by any evidential</w:t>
        <w:br/>
        <w:br/>
        <w:t>document:</w:t>
        <w:br/>
        <w:t>The appellant pointed out that as per the agreement entered between the NEEM Facili</w:t>
        <w:br/>
        <w:br/>
        <w:t>liability to pay stipend to the NEEM Trainee is</w:t>
        <w:br/>
        <w:br/>
        <w:t>tator</w:t>
        <w:br/>
        <w:br/>
        <w:t>and NEEM Trainer, it is clearly mentioned that the</w:t>
        <w:br/>
        <w:br/>
        <w:t>that of the NEEM Trainer.</w:t>
        <w:br/>
        <w:t>He stressed that NEEM Facilitator would never be in position of adding any</w:t>
        <w:br/>
        <w:t>prescribed by the</w:t>
        <w:br/>
        <w:br/>
        <w:t>mark-up to the</w:t>
        <w:br/>
        <w:br/>
        <w:t>stipend payable to the NEEM Trainee as it is pegged with the Minimum wages</w:t>
        <w:br/>
        <w:br/>
        <w:t>Government.</w:t>
        <w:br/>
        <w:br/>
        <w:t>6.13 Agreement clauses regarding stipend does not show that</w:t>
        <w:br/>
        <w:t>authorized the Appellant (NEEM Facilitator) to make the payment of stipend to the trainees as its</w:t>
        <w:br/>
        <w:t>payment of stipend to the trainees as its liability.</w:t>
        <w:br/>
        <w:br/>
        <w:t>the Company (NEEM Trainer) has</w:t>
        <w:br/>
        <w:br/>
        <w:t>‘pure agent’ and neither does the Company own the</w:t>
        <w:br/>
        <w:br/>
        <w:t>The agreement merely states that the reimbursement of stipend received from the Company is a</w:t>
        <w:br/>
        <w:br/>
        <w:t>consideration paid for deployment of trainees, which is the service supplied by the Appellant. In order</w:t>
        <w:br/>
        <w:br/>
        <w:t>to satisfy the Ist condition of Rule 33, it is essential to prove that the Company (NEEM Trainer) is</w:t>
        <w:br/>
        <w:br/>
        <w:t>obligated to pay stipend to the trainees and that it has authorized the Appellant to make the payment</w:t>
        <w:br/>
        <w:t>to the trainees on behalf of the Company. We do not find any such authorization in the agreement. In</w:t>
        <w:br/>
        <w:t>fact, the obligations of the parties as mentioned in 5.1 (xiii) and 8 of the respective agreement clearly</w:t>
        <w:br/>
        <w:t>states that the company (NEEM Trainer) shall pay stipend to the appellant for the trainees engaged</w:t>
        <w:br/>
        <w:t>by Company which shall be at par with the prescribed minimum wages payable for unskilled category</w:t>
        <w:br/>
        <w:br/>
        <w:t>Page 17 of 20</w:t>
        <w:br/>
        <w:t>under Shops &amp; Establishment Act. ...” This makes it clear that it is the Appellant who is obligated to</w:t>
        <w:br/>
        <w:t>pay the stipend to the trainees, Since the trainee has registered with the Appellant/NEEM Facilitator,</w:t>
        <w:br/>
        <w:t>it is the responsibility of the Appellant to deploy the trainee in a suitable industry to undergo training</w:t>
        <w:br/>
        <w:t>at the industry for a specific period and pay the stipend during the training period. The discussion</w:t>
        <w:br/>
        <w:t>cited above makes it ample clear that it is the appellant, who is directly responsible to pay stipend to</w:t>
        <w:br/>
        <w:t>the NEEM Trainees and there is no authorisation by the NEEM Trainer to pat stipend on the behalf</w:t>
        <w:br/>
        <w:t>of the Trainer. We therefore, find that the Appellant fails to satisfy condition (i) of Rule 33.</w:t>
        <w:br/>
        <w:t>6.14 We also find that Appellant fails to satisfy the 3rd condition of Rule 33 i.e. ‘the supplies</w:t>
        <w:br/>
        <w:t>procured by the pure agent from the third party as a pure agent of the recipient of supply are in addition</w:t>
        <w:br/>
        <w:t>to the services he supplies on his own account.” We find from the agreement with the industry partner</w:t>
        <w:br/>
        <w:t>that, other than deployment of trainees as per the NEEM Regulations, no other service is supplied by</w:t>
        <w:br/>
        <w:t>the Appellant. All the charges billed by the Appellant on the Company are only in connection with</w:t>
        <w:br/>
        <w:t>the deployment of trainees for training under NEEM Regulations. Even the stipend paid to the</w:t>
        <w:br/>
        <w:t>Appellant, albeit for the sole purpose of disbursing to the trainees, is only a consideration paid to the</w:t>
        <w:br/>
        <w:t>Appellant for the deployment of the trainees. This is made clear by Para 3 of the Agreement (between</w:t>
        <w:br/>
        <w:t>appellant and LG) relating to Stipend which states thus: “In consideration of dedicated deployment</w:t>
        <w:br/>
        <w:t>of the Trainees to the Company in accordance with this Agreement, the Company shall pay a monthly</w:t>
        <w:br/>
        <w:t>stipend (“Stipend”) to CLR Skills, to be utilized by CLR Skills solely for the purpose of paying the</w:t>
        <w:br/>
        <w:t>Trainees in accordance with the NEEM Regulations, which shall be equal to or greater than the</w:t>
        <w:br/>
        <w:t>prescribed minimum wages for unskilled category under applicable law and employee compensation</w:t>
        <w:br/>
        <w:t>insurance premium on or before the 7" day of each calendar month. For the avoidance of doubt it is</w:t>
        <w:br/>
        <w:t>clarified that the Stipend payable shall be a single consolidated amount and shall not be subject to</w:t>
        <w:br/>
        <w:t>further withholding tax, namely Tax Deducted at Source or any other statutory deductions or</w:t>
        <w:br/>
        <w:t>payments, except for income tax if applicable.” ... “All payments under this agreement shall be made</w:t>
        <w:br/>
        <w:t>to CLR Skills in the Bank Account as detailed in Annexure A”. Similar payment clauses are also</w:t>
        <w:br/>
        <w:t>seen in agreement with Interplex. Therefore, we find that even on this count, the Appellant does not</w:t>
        <w:br/>
        <w:t>qualify as a pure agent.</w:t>
        <w:br/>
        <w:br/>
        <w:t>6.15 Further, we find that the activity of deploying trainees to the Company to undergo training is</w:t>
        <w:br/>
        <w:t>undertaken by the Appellant in his own interest as a NEEM Facilitator. While the NEEM Regulations</w:t>
        <w:br/>
        <w:t>make provisions for the NEEM Facilitator to partner with Companies/Industries to provide the</w:t>
        <w:br/>
        <w:t>training, it makes the Facilitator responsible for payment of stipend and for issue of the training</w:t>
        <w:br/>
        <w:t>completion certificate. The Regulations do not cast any responsibility on the Company or the Industry</w:t>
        <w:br/>
        <w:t>who is providing the practical training, It is the responsibility of the Facilitator to furnish data of the</w:t>
        <w:br/>
        <w:t>trainees to AICTE. We also find that being registered with AICTE as a NEEM Facilitator, it is</w:t>
        <w:br/>
        <w:t>obligatory on the part of the Appellant to deploy all the trainees registered with him to suitable</w:t>
        <w:br/>
        <w:br/>
        <w:t>Page 18 of 20</w:t>
        <w:br/>
        <w:br/>
        <w:t>M@</w:t>
        <w:br/>
        <w:t>oy</w:t>
        <w:br/>
        <w:t>Se</w:t>
        <w:br/>
        <w:br/>
        <w:t>a</w:t>
        <w:br/>
        <w:br/>
        <w:t>~</w:t>
        <w:br/>
        <w:br/>
        <w:t>20</w:t>
        <w:br/>
        <w:br/>
        <w:t>&gt; a</w:t>
        <w:br/>
        <w:br/>
        <w:t>*</w:t>
        <w:br/>
        <w:br/>
        <w:t>i © gs</w:t>
        <w:br/>
        <w:t>%.@ ©</w:t>
        <w:br/>
        <w:br/>
        <w:t>industries to undergo practical on-the-job training and to pay them the monthly stipend failing which</w:t>
        <w:br/>
        <w:t>the Appellant faces the risk of having his NEEM Facilitator registration revoked. No doubt the terms</w:t>
        <w:br/>
        <w:t>of the agreement with the Company specify that the stipend amount paid to the Appellant is to be</w:t>
        <w:br/>
        <w:t>he Appellant a pure agent</w:t>
        <w:br/>
        <w:br/>
        <w:t>of the Company since the NEEM Regulations does not require the Company/Industry to pay @ stipend</w:t>
        <w:br/>
        <w:t>finition of ‘pure agent’ as</w:t>
        <w:br/>
        <w:br/>
        <w:t>utilized only for the purpose of paying the trainees, but this does not make t</w:t>
        <w:br/>
        <w:br/>
        <w:t>to the trainees. Therefore, the Appellant does not satisfy clause (c) of the de</w:t>
        <w:br/>
        <w:br/>
        <w:t>given in the explanation to Rule 33.</w:t>
        <w:br/>
        <w:t>ty for Advance Ruling</w:t>
        <w:br/>
        <w:br/>
        <w:t>ted to the ruling given</w:t>
        <w:br/>
        <w:br/>
        <w:t>ions Education Trust.</w:t>
        <w:br/>
        <w:br/>
        <w:t>6.16 The Appellant had drawn our attention to the Maharashtra Authori</w:t>
        <w:br/>
        <w:br/>
        <w:t>given in the case of Yashswi Academy for Skiils. Attention has also been invi</w:t>
        <w:br/>
        <w:br/>
        <w:t>by the Karnataka Authority for Advance Ruling in the case of Cadmaxx Solut</w:t>
        <w:br/>
        <w:br/>
        <w:t>In these AARs, it has been held that the stipend amount required to be paid b.</w:t>
        <w:br/>
        <w:t>igh the applicant (a NEEM Facilitator) is not taxable</w:t>
        <w:br/>
        <w:t>acting as a pure agent. We have gone throug</w:t>
        <w:br/>
        <w:br/>
        <w:t>y the trainer to the</w:t>
        <w:br/>
        <w:t>in the hands of the</w:t>
        <w:br/>
        <w:br/>
        <w:t>trainee, which is paid throu</w:t>
        <w:br/>
        <w:t>h the said rulings</w:t>
        <w:br/>
        <w:br/>
        <w:t>applicant since the applicant is only</w:t>
        <w:br/>
        <w:t>ht of provisions</w:t>
        <w:br/>
        <w:br/>
        <w:t>and find that in these cases. the Authorities have not examined the case in the lig</w:t>
        <w:br/>
        <w:t>contained in rule 33 and the NEEM Regulations. 2017. Therefore, these rulings are of no assistance</w:t>
        <w:br/>
        <w:br/>
        <w:t>in the present case.</w:t>
        <w:br/>
        <w:br/>
        <w:t>6.17 The appellant also cited AAR i</w:t>
        <w:br/>
        <w:t>| in the case of Rolex Logist</w:t>
        <w:br/>
        <w:br/>
        <w:t>n the case of Asiatic Clinical Research and further supported</w:t>
        <w:br/>
        <w:br/>
        <w:t>by the decision of the Hon'ble Tribuna! ics Pvt. Ltd. v/s. Commissioner of</w:t>
        <w:br/>
        <w:t>[2009 (13) S.T.R. 147 (Tri.-Bang.)], wherein, the Hon'ble Tribunal has held</w:t>
        <w:br/>
        <w:t>n behalf of service recipient are not includible in the va.</w:t>
        <w:br/>
        <w:br/>
        <w:t>different from case under appeal.</w:t>
        <w:br/>
        <w:br/>
        <w:t>Service Tax. Bangalore</w:t>
        <w:br/>
        <w:t>lue of</w:t>
        <w:br/>
        <w:br/>
        <w:t>that reimbursement of payments made o</w:t>
        <w:br/>
        <w:t>r. The facts of cited cases are</w:t>
        <w:br/>
        <w:br/>
        <w:t>y assistance to the appellant.</w:t>
        <w:br/>
        <w:t>ssion made, cited the decision of the Hon’ble Tribunal in</w:t>
        <w:br/>
        <w:t>h Court in the case of Shri</w:t>
        <w:br/>
        <w:br/>
        <w:t>service provided by the service provide</w:t>
        <w:br/>
        <w:t>Hence, these case laws are also not of an</w:t>
        <w:br/>
        <w:br/>
        <w:t>6.18 The Appellant, in additional submi</w:t>
        <w:br/>
        <w:t>e of the Hon’ble Bombay Hig!</w:t>
        <w:br/>
        <w:br/>
        <w:t>the case of Kiran Gems Pvt. Ltd. and cas</w:t>
        <w:br/>
        <w:t>d in both cases are different from the facts pertaining</w:t>
        <w:br/>
        <w:br/>
        <w:t>Krishna Chaitanya Enterprises. Facts containe</w:t>
        <w:br/>
        <w:t>quarely not applicable in this case.</w:t>
        <w:br/>
        <w:br/>
        <w:t>to present case. Hence, ratio of these case laws is s</w:t>
        <w:br/>
        <w:t>dvance Ruling in similarly placed case with</w:t>
        <w:br/>
        <w:br/>
        <w:t>6.19 Moreover, Karnataka Appellate Authority for A</w:t>
        <w:br/>
        <w:t>identical facts in the case of Teamlease Education Foundatio</w:t>
        <w:br/>
        <w:t>consideration for supply of deployment of NEEM Trainees (Kar-AAA</w:t>
        <w:br/>
        <w:t>6.20 In view of extensive discussion surrounding the question posed to and answered by the</w:t>
        <w:br/>
        <w:t>ance Ruling, we find on merits that the appellant do not fulfil the conditions and</w:t>
        <w:br/>
        <w:t>t” prescribed under rule 33 of the CGST Rules, 2017. Hence, the</w:t>
        <w:br/>
        <w:br/>
        <w:t>n have taken view that stipend is taxable</w:t>
        <w:br/>
        <w:t>R order dated 6.7.2022).</w:t>
        <w:br/>
        <w:br/>
        <w:t>Authority of Adv</w:t>
        <w:br/>
        <w:t>clauses of meaning of “pure agen’</w:t>
        <w:br/>
        <w:br/>
        <w:t>appellant is not allowable to claim deduction of the reimbursement of amount of stipends and other</w:t>
        <w:br/>
        <w:br/>
        <w:t>expenses received from the NEEM Trainer from the value of supply.</w:t>
        <w:br/>
        <w:br/>
        <w:t>6.21 In view of discussion in foregoing paragraphs, we pass following order.</w:t>
        <w:br/>
        <w:br/>
        <w:t>Page 19 of 20</w:t>
        <w:br/>
        <w:t>ORDER</w:t>
        <w:br/>
        <w:t>The order No. GST-ARA-122/2019-20/B-54 dated 27.04.2022 passed by the Maharashtra</w:t>
        <w:br/>
        <w:t>Authority for Advance Ruling is upheld with some modification. It is held that the reimbursement</w:t>
        <w:br/>
        <w:t>amount received by the Appellant from NEEM Trainer towards "Stipend and other expenses incurred</w:t>
        <w:br/>
        <w:t>by the Applicant in accordance with AICTE (NEEM) Regulations to ensure wealth, safety and health</w:t>
        <w:br/>
        <w:t>of NEEM Trainees" is not in the capacity of pure agent. In the result the appeal filed by the M/S</w:t>
        <w:br/>
        <w:t>Beeup Skills Foundation (erstwhile M/s Beep Skills Foundation or M/s CLR Skills Training</w:t>
        <w:br/>
        <w:t>Foundation) against impugned MAH-AAR order is rejected.</w:t>
        <w:br/>
        <w:br/>
        <w:t>(RAJEEV K AL) (Dr. D. K. SRINIVAS)</w:t>
        <w:br/>
        <w:t>MEMBER MEMBER</w:t>
        <w:br/>
        <w:t>Copy to:</w:t>
        <w:br/>
        <w:t>Appellant</w:t>
        <w:br/>
        <w:t>AAR, Maharashtra</w:t>
        <w:br/>
        <w:br/>
        <w:t>Pr. Chief Commissioner, C&amp;CE, Mumbai Zone</w:t>
        <w:br/>
        <w:t>Commissioner of State Tax, Maharashtra State</w:t>
        <w:br/>
        <w:t>Deputy Commissioner of State Tax</w:t>
        <w:br/>
        <w:br/>
        <w:t>Web Manager, www.gstcouncil.gov.in / Wwww.mahagst.gov.in</w:t>
        <w:br/>
        <w:t>Office copy</w:t>
        <w:br/>
        <w:br/>
        <w:t>AaAavgayYr</w:t>
        <w:br/>
        <w:br/>
        <w:t>Page 20 of 20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