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7FF2" w14:textId="77777777" w:rsidR="005709B2" w:rsidRDefault="005709B2" w:rsidP="005709B2">
      <w:pPr>
        <w:jc w:val="center"/>
        <w:rPr>
          <w:rFonts w:ascii="Baskerville Old Face" w:hAnsi="Baskerville Old Face"/>
          <w:sz w:val="24"/>
          <w:szCs w:val="24"/>
        </w:rPr>
      </w:pPr>
      <w:proofErr w:type="spellStart"/>
      <w:r w:rsidRPr="005709B2">
        <w:rPr>
          <w:rFonts w:ascii="Baskerville Old Face" w:hAnsi="Baskerville Old Face"/>
          <w:sz w:val="24"/>
          <w:szCs w:val="24"/>
        </w:rPr>
        <w:t>WiFi</w:t>
      </w:r>
      <w:proofErr w:type="spellEnd"/>
      <w:r w:rsidRPr="005709B2">
        <w:rPr>
          <w:rFonts w:ascii="Baskerville Old Face" w:hAnsi="Baskerville Old Face"/>
          <w:sz w:val="24"/>
          <w:szCs w:val="24"/>
        </w:rPr>
        <w:t xml:space="preserve"> Training Program</w:t>
      </w:r>
    </w:p>
    <w:p w14:paraId="5A37E5C6" w14:textId="6B76A8C7" w:rsidR="00B721C6" w:rsidRDefault="00B721C6" w:rsidP="005709B2">
      <w:pPr>
        <w:jc w:val="center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                                                                                        G ADITHYA PRASAD</w:t>
      </w:r>
    </w:p>
    <w:p w14:paraId="3F820767" w14:textId="77777777" w:rsidR="00B721C6" w:rsidRPr="005709B2" w:rsidRDefault="00B721C6" w:rsidP="005709B2">
      <w:pPr>
        <w:jc w:val="center"/>
        <w:rPr>
          <w:rFonts w:ascii="Baskerville Old Face" w:hAnsi="Baskerville Old Face"/>
          <w:sz w:val="24"/>
          <w:szCs w:val="24"/>
        </w:rPr>
      </w:pPr>
    </w:p>
    <w:p w14:paraId="30FF184B" w14:textId="77777777" w:rsidR="005709B2" w:rsidRPr="005709B2" w:rsidRDefault="005709B2" w:rsidP="005709B2">
      <w:pPr>
        <w:jc w:val="center"/>
        <w:rPr>
          <w:rFonts w:ascii="Baskerville Old Face" w:hAnsi="Baskerville Old Face"/>
          <w:sz w:val="24"/>
          <w:szCs w:val="24"/>
        </w:rPr>
      </w:pPr>
    </w:p>
    <w:p w14:paraId="4553C39F" w14:textId="77777777" w:rsidR="005709B2" w:rsidRPr="005709B2" w:rsidRDefault="005709B2" w:rsidP="005709B2">
      <w:pPr>
        <w:jc w:val="center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Assignment Questions - Module 1</w:t>
      </w:r>
    </w:p>
    <w:p w14:paraId="39848474" w14:textId="77777777" w:rsidR="005709B2" w:rsidRPr="005709B2" w:rsidRDefault="005709B2" w:rsidP="005709B2">
      <w:pPr>
        <w:rPr>
          <w:rFonts w:ascii="Baskerville Old Face" w:hAnsi="Baskerville Old Face"/>
          <w:sz w:val="24"/>
          <w:szCs w:val="24"/>
        </w:rPr>
      </w:pPr>
    </w:p>
    <w:p w14:paraId="2BDA19E1" w14:textId="24C23504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1. In which OS</w:t>
      </w:r>
      <w:r w:rsidR="009228D1">
        <w:rPr>
          <w:rFonts w:ascii="Baskerville Old Face" w:hAnsi="Baskerville Old Face"/>
          <w:sz w:val="24"/>
          <w:szCs w:val="24"/>
        </w:rPr>
        <w:t>I</w:t>
      </w:r>
      <w:r w:rsidRPr="005709B2">
        <w:rPr>
          <w:rFonts w:ascii="Baskerville Old Face" w:hAnsi="Baskerville Old Face"/>
          <w:sz w:val="24"/>
          <w:szCs w:val="24"/>
        </w:rPr>
        <w:t xml:space="preserve"> layer the Wi-Fi standard/protocol fits.</w:t>
      </w:r>
    </w:p>
    <w:p w14:paraId="75EA2152" w14:textId="3D7EF060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0BC75D13" w14:textId="2B2E5A06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Since Wi-fi is a secure, wireless medium of data transmission, it operates in the Physical and Data-Link Layer of the OSI model.</w:t>
      </w:r>
    </w:p>
    <w:p w14:paraId="057C7BB4" w14:textId="77777777" w:rsidR="005709B2" w:rsidRPr="005709B2" w:rsidRDefault="005709B2" w:rsidP="005709B2">
      <w:pPr>
        <w:pStyle w:val="ListParagraph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In Wi-fi, the data is transmitted over the air using radio waves and several modulation techniques. So, the data transmission part of Wi-fi falls under the physical layer of the OSI model.</w:t>
      </w:r>
    </w:p>
    <w:p w14:paraId="6E1C0D23" w14:textId="4F785FE4" w:rsidR="005709B2" w:rsidRPr="005709B2" w:rsidRDefault="005709B2" w:rsidP="005709B2">
      <w:pPr>
        <w:pStyle w:val="ListParagraph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Wi-fi does Frame Formatting, Addressing, Error Detection and Correction (CRC) and uses CSMA/CA for collision avoidance, typically highlighting the MAC sublayer functions of the Data-Link Layer of the OSI model.</w:t>
      </w:r>
    </w:p>
    <w:p w14:paraId="1C41883C" w14:textId="70588167" w:rsidR="005709B2" w:rsidRPr="005709B2" w:rsidRDefault="005709B2" w:rsidP="005709B2">
      <w:pPr>
        <w:pStyle w:val="ListParagraph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Finally, Wi-fi Does flow control and uses protocols like IP, ARP etc for proper delivery of data which is the LLC sublayer of the data link layer.</w:t>
      </w:r>
    </w:p>
    <w:p w14:paraId="3B271D03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691F8801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2. Can you share the Wi-Fi devices that you are using day to day life, share that device's wireless</w:t>
      </w:r>
    </w:p>
    <w:p w14:paraId="79B18233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capability/properties after connecting to network. Match your device to corresponding Wi-Fi</w:t>
      </w:r>
    </w:p>
    <w:p w14:paraId="29DCD7B0" w14:textId="4530DCF1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Generations based on properties</w:t>
      </w:r>
      <w:r>
        <w:rPr>
          <w:rFonts w:ascii="Baskerville Old Face" w:hAnsi="Baskerville Old Face"/>
          <w:sz w:val="24"/>
          <w:szCs w:val="24"/>
        </w:rPr>
        <w:t>.</w:t>
      </w:r>
    </w:p>
    <w:p w14:paraId="092015B2" w14:textId="77777777" w:rsidR="004B67E8" w:rsidRDefault="004B67E8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5409E27E" w14:textId="7EA6F10B" w:rsidR="004B67E8" w:rsidRDefault="004B67E8" w:rsidP="005709B2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Some of the Devices I use day-to-day in my life include:</w:t>
      </w:r>
    </w:p>
    <w:p w14:paraId="1B3646D9" w14:textId="00E77246" w:rsidR="004B67E8" w:rsidRDefault="004B67E8" w:rsidP="005709B2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1. Smartphone:</w:t>
      </w:r>
    </w:p>
    <w:p w14:paraId="35D199FE" w14:textId="038EE20D" w:rsidR="004B67E8" w:rsidRP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Standard: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Wi</w:t>
      </w:r>
      <w:r w:rsidRPr="004B67E8">
        <w:rPr>
          <w:rFonts w:ascii="Baskerville Old Face" w:hAnsi="Baskerville Old Face"/>
          <w:b/>
          <w:bCs/>
          <w:sz w:val="24"/>
          <w:szCs w:val="24"/>
        </w:rPr>
        <w:noBreakHyphen/>
        <w:t>Fi 6</w:t>
      </w:r>
      <w:r w:rsidRPr="004B67E8"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>(IEEE802.11ax)</w:t>
      </w:r>
    </w:p>
    <w:p w14:paraId="450D8063" w14:textId="188FBF06" w:rsidR="004B67E8" w:rsidRP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Frequency: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 xml:space="preserve">5 GHz </w:t>
      </w:r>
    </w:p>
    <w:p w14:paraId="32032B02" w14:textId="7FC47B9A" w:rsidR="004B67E8" w:rsidRP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Channel width: 20 / 40 / 80 MHz </w:t>
      </w:r>
    </w:p>
    <w:p w14:paraId="3E95CBC9" w14:textId="095EB019" w:rsidR="004B67E8" w:rsidRP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Link speed: </w:t>
      </w:r>
      <w:r>
        <w:rPr>
          <w:rFonts w:ascii="Baskerville Old Face" w:hAnsi="Baskerville Old Face"/>
          <w:sz w:val="24"/>
          <w:szCs w:val="24"/>
        </w:rPr>
        <w:t>25</w:t>
      </w:r>
      <w:r w:rsidRPr="004B67E8">
        <w:rPr>
          <w:rFonts w:ascii="Baskerville Old Face" w:hAnsi="Baskerville Old Face"/>
          <w:sz w:val="24"/>
          <w:szCs w:val="24"/>
        </w:rPr>
        <w:t xml:space="preserve"> Mbps – </w:t>
      </w:r>
      <w:r>
        <w:rPr>
          <w:rFonts w:ascii="Baskerville Old Face" w:hAnsi="Baskerville Old Face"/>
          <w:sz w:val="24"/>
          <w:szCs w:val="24"/>
        </w:rPr>
        <w:t>30</w:t>
      </w:r>
      <w:r w:rsidRPr="004B67E8">
        <w:rPr>
          <w:rFonts w:ascii="Baskerville Old Face" w:hAnsi="Baskerville Old Face"/>
          <w:sz w:val="24"/>
          <w:szCs w:val="24"/>
        </w:rPr>
        <w:t xml:space="preserve"> Mbps  </w:t>
      </w:r>
    </w:p>
    <w:p w14:paraId="13B7B29E" w14:textId="2E701029" w:rsidR="004B67E8" w:rsidRP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MIMO: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2×2 MIMO</w:t>
      </w:r>
      <w:r w:rsidRPr="004B67E8">
        <w:rPr>
          <w:rFonts w:ascii="Baskerville Old Face" w:hAnsi="Baskerville Old Face"/>
          <w:sz w:val="24"/>
          <w:szCs w:val="24"/>
        </w:rPr>
        <w:t xml:space="preserve"> </w:t>
      </w:r>
    </w:p>
    <w:p w14:paraId="01845833" w14:textId="483F769F" w:rsid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>Security: WPA2 / WPA3</w:t>
      </w:r>
    </w:p>
    <w:p w14:paraId="06642CA4" w14:textId="568BFEC9" w:rsidR="004B67E8" w:rsidRDefault="004B67E8" w:rsidP="004B67E8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2. Laptop:</w:t>
      </w:r>
    </w:p>
    <w:p w14:paraId="47DD2682" w14:textId="36C993BC" w:rsidR="004B67E8" w:rsidRP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Standard: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Wi</w:t>
      </w:r>
      <w:r w:rsidRPr="004B67E8">
        <w:rPr>
          <w:rFonts w:ascii="Baskerville Old Face" w:hAnsi="Baskerville Old Face"/>
          <w:b/>
          <w:bCs/>
          <w:sz w:val="24"/>
          <w:szCs w:val="24"/>
        </w:rPr>
        <w:noBreakHyphen/>
        <w:t>Fi 5</w:t>
      </w:r>
      <w:r w:rsidRPr="004B67E8">
        <w:rPr>
          <w:rFonts w:ascii="Baskerville Old Face" w:hAnsi="Baskerville Old Face"/>
          <w:sz w:val="24"/>
          <w:szCs w:val="24"/>
        </w:rPr>
        <w:t xml:space="preserve"> (IEEE802.11ac)</w:t>
      </w:r>
    </w:p>
    <w:p w14:paraId="0A1B36DA" w14:textId="5F9147B1" w:rsidR="004B67E8" w:rsidRP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Frequency: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5 GHz (preferred)</w:t>
      </w:r>
      <w:r w:rsidRPr="004B67E8">
        <w:rPr>
          <w:rFonts w:ascii="Baskerville Old Face" w:hAnsi="Baskerville Old Face"/>
          <w:sz w:val="24"/>
          <w:szCs w:val="24"/>
        </w:rPr>
        <w:t xml:space="preserve"> + 2.4 GHz fallback </w:t>
      </w:r>
    </w:p>
    <w:p w14:paraId="5113F2B4" w14:textId="29EDD2B3" w:rsidR="004B67E8" w:rsidRP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Channel width: up to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80 MHz / 160 MHz</w:t>
      </w:r>
      <w:r w:rsidRPr="004B67E8">
        <w:rPr>
          <w:rFonts w:ascii="Baskerville Old Face" w:hAnsi="Baskerville Old Face"/>
          <w:sz w:val="24"/>
          <w:szCs w:val="24"/>
        </w:rPr>
        <w:t xml:space="preserve"> </w:t>
      </w:r>
    </w:p>
    <w:p w14:paraId="0552D55C" w14:textId="4D77DF2C" w:rsidR="004B67E8" w:rsidRP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Link speed: </w:t>
      </w:r>
      <w:r>
        <w:rPr>
          <w:rFonts w:ascii="Baskerville Old Face" w:hAnsi="Baskerville Old Face"/>
          <w:sz w:val="24"/>
          <w:szCs w:val="24"/>
        </w:rPr>
        <w:t>25</w:t>
      </w:r>
      <w:r w:rsidRPr="004B67E8">
        <w:rPr>
          <w:rFonts w:ascii="Baskerville Old Face" w:hAnsi="Baskerville Old Face"/>
          <w:sz w:val="24"/>
          <w:szCs w:val="24"/>
        </w:rPr>
        <w:t xml:space="preserve"> Mbps – </w:t>
      </w:r>
      <w:r>
        <w:rPr>
          <w:rFonts w:ascii="Baskerville Old Face" w:hAnsi="Baskerville Old Face"/>
          <w:sz w:val="24"/>
          <w:szCs w:val="24"/>
        </w:rPr>
        <w:t>30</w:t>
      </w:r>
      <w:r w:rsidRPr="004B67E8">
        <w:rPr>
          <w:rFonts w:ascii="Baskerville Old Face" w:hAnsi="Baskerville Old Face"/>
          <w:sz w:val="24"/>
          <w:szCs w:val="24"/>
        </w:rPr>
        <w:t xml:space="preserve"> Mbps  </w:t>
      </w:r>
    </w:p>
    <w:p w14:paraId="55CFE876" w14:textId="1F9D9552" w:rsidR="004B67E8" w:rsidRP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lastRenderedPageBreak/>
        <w:t xml:space="preserve">MIMO: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2×2 or 3×3</w:t>
      </w:r>
      <w:r w:rsidRPr="004B67E8">
        <w:rPr>
          <w:rFonts w:ascii="Baskerville Old Face" w:hAnsi="Baskerville Old Face"/>
          <w:sz w:val="24"/>
          <w:szCs w:val="24"/>
        </w:rPr>
        <w:t xml:space="preserve"> </w:t>
      </w:r>
    </w:p>
    <w:p w14:paraId="2E182C6B" w14:textId="2C9FF631" w:rsid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>Modulation: 256-QAM (Wi-Fi 5), 1024-QAM (Wi-Fi 6)</w:t>
      </w:r>
    </w:p>
    <w:p w14:paraId="734428B0" w14:textId="77777777" w:rsidR="004B67E8" w:rsidRDefault="004B67E8" w:rsidP="004B67E8">
      <w:pPr>
        <w:pStyle w:val="ListParagraph"/>
        <w:jc w:val="both"/>
        <w:rPr>
          <w:rFonts w:ascii="Baskerville Old Face" w:hAnsi="Baskerville Old Face"/>
          <w:sz w:val="24"/>
          <w:szCs w:val="24"/>
        </w:rPr>
      </w:pPr>
    </w:p>
    <w:p w14:paraId="0533276B" w14:textId="11997ABA" w:rsidR="004B67E8" w:rsidRDefault="004B67E8" w:rsidP="004B67E8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3. Smart TV:</w:t>
      </w:r>
    </w:p>
    <w:p w14:paraId="3A876CF4" w14:textId="08DF92CF" w:rsidR="004B67E8" w:rsidRPr="004B67E8" w:rsidRDefault="004B67E8" w:rsidP="004B67E8">
      <w:pPr>
        <w:pStyle w:val="ListParagraph"/>
        <w:numPr>
          <w:ilvl w:val="0"/>
          <w:numId w:val="4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Standard: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Wi</w:t>
      </w:r>
      <w:r w:rsidRPr="004B67E8">
        <w:rPr>
          <w:rFonts w:ascii="Baskerville Old Face" w:hAnsi="Baskerville Old Face"/>
          <w:b/>
          <w:bCs/>
          <w:sz w:val="24"/>
          <w:szCs w:val="24"/>
        </w:rPr>
        <w:noBreakHyphen/>
        <w:t>Fi 4</w:t>
      </w:r>
      <w:r w:rsidRPr="004B67E8">
        <w:rPr>
          <w:rFonts w:ascii="Baskerville Old Face" w:hAnsi="Baskerville Old Face"/>
          <w:sz w:val="24"/>
          <w:szCs w:val="24"/>
        </w:rPr>
        <w:t xml:space="preserve"> (IEEE802.11n) </w:t>
      </w:r>
    </w:p>
    <w:p w14:paraId="786B9492" w14:textId="040FB232" w:rsidR="004B67E8" w:rsidRPr="004B67E8" w:rsidRDefault="004B67E8" w:rsidP="004B67E8">
      <w:pPr>
        <w:pStyle w:val="ListParagraph"/>
        <w:numPr>
          <w:ilvl w:val="0"/>
          <w:numId w:val="4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Frequency: Mostly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2.4 GHz</w:t>
      </w:r>
      <w:r w:rsidRPr="004B67E8">
        <w:rPr>
          <w:rFonts w:ascii="Baskerville Old Face" w:hAnsi="Baskerville Old Face"/>
          <w:sz w:val="24"/>
          <w:szCs w:val="24"/>
        </w:rPr>
        <w:t xml:space="preserve"> </w:t>
      </w:r>
    </w:p>
    <w:p w14:paraId="522F8D43" w14:textId="0623DFBD" w:rsidR="004B67E8" w:rsidRPr="004B67E8" w:rsidRDefault="004B67E8" w:rsidP="004B67E8">
      <w:pPr>
        <w:pStyle w:val="ListParagraph"/>
        <w:numPr>
          <w:ilvl w:val="0"/>
          <w:numId w:val="4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Channel width: 20 / 40 MHz </w:t>
      </w:r>
    </w:p>
    <w:p w14:paraId="054B36A9" w14:textId="7A6CC3C1" w:rsidR="004B67E8" w:rsidRPr="004B67E8" w:rsidRDefault="004B67E8" w:rsidP="004B67E8">
      <w:pPr>
        <w:pStyle w:val="ListParagraph"/>
        <w:numPr>
          <w:ilvl w:val="0"/>
          <w:numId w:val="4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Link speed: 30 Mbps </w:t>
      </w:r>
    </w:p>
    <w:p w14:paraId="2786B422" w14:textId="4DB8E3D8" w:rsidR="004B67E8" w:rsidRPr="004B67E8" w:rsidRDefault="004B67E8" w:rsidP="004B67E8">
      <w:pPr>
        <w:pStyle w:val="ListParagraph"/>
        <w:numPr>
          <w:ilvl w:val="0"/>
          <w:numId w:val="4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MIMO: usually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1×1 or 2×2</w:t>
      </w:r>
    </w:p>
    <w:p w14:paraId="4CA2AA9E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67D516BD" w14:textId="77777777" w:rsidR="00BE06D9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3. what is BSS and ESS?</w:t>
      </w:r>
    </w:p>
    <w:p w14:paraId="3F85E52F" w14:textId="77777777" w:rsidR="00BE06D9" w:rsidRDefault="00BE06D9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1792AB30" w14:textId="77777777" w:rsidR="00BE06D9" w:rsidRDefault="00BE06D9" w:rsidP="00BE06D9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A Basic Service Set consists of one Access point and Multiple client devices. This Wi-fi network is identified by SSID and BSSID. Whereas, Extended Service Set consists of Multiple Aps connected by a wired lan. Every AP is connected to multiple client devices. All the Aps share a common SSID. ESS enables easy roaming without getting disconnected as while moving, the device automatically gets connected to another AP.</w:t>
      </w:r>
    </w:p>
    <w:p w14:paraId="5A5114D5" w14:textId="77777777" w:rsidR="00BE06D9" w:rsidRDefault="00BE06D9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5C1B8EEF" w14:textId="0128E8C3" w:rsidR="00BE06D9" w:rsidRDefault="00BE06D9" w:rsidP="005709B2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4. </w:t>
      </w:r>
      <w:r w:rsidR="005709B2" w:rsidRPr="005709B2">
        <w:rPr>
          <w:rFonts w:ascii="Baskerville Old Face" w:hAnsi="Baskerville Old Face"/>
          <w:sz w:val="24"/>
          <w:szCs w:val="24"/>
        </w:rPr>
        <w:t xml:space="preserve">what are the basic functionalities of Wi-Fi </w:t>
      </w:r>
      <w:r w:rsidR="0048474F" w:rsidRPr="005709B2">
        <w:rPr>
          <w:rFonts w:ascii="Baskerville Old Face" w:hAnsi="Baskerville Old Face"/>
          <w:sz w:val="24"/>
          <w:szCs w:val="24"/>
        </w:rPr>
        <w:t>Access point</w:t>
      </w:r>
      <w:r w:rsidR="0048474F">
        <w:rPr>
          <w:rFonts w:ascii="Baskerville Old Face" w:hAnsi="Baskerville Old Face"/>
          <w:sz w:val="24"/>
          <w:szCs w:val="24"/>
        </w:rPr>
        <w:t>?</w:t>
      </w:r>
    </w:p>
    <w:p w14:paraId="04E1B167" w14:textId="77777777" w:rsidR="0048474F" w:rsidRDefault="0048474F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579B1719" w14:textId="77777777" w:rsidR="0048474F" w:rsidRPr="00BE06D9" w:rsidRDefault="0048474F" w:rsidP="0048474F">
      <w:p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Functionalities of AP:</w:t>
      </w:r>
    </w:p>
    <w:p w14:paraId="73D1EDC6" w14:textId="77777777" w:rsidR="0048474F" w:rsidRPr="00BE06D9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 xml:space="preserve">Converts wired Ethernet </w:t>
      </w:r>
      <w:r w:rsidRPr="00BE06D9">
        <w:rPr>
          <w:rFonts w:ascii="Times New Roman" w:hAnsi="Times New Roman" w:cs="Times New Roman"/>
          <w:sz w:val="24"/>
          <w:szCs w:val="24"/>
        </w:rPr>
        <w:t>→</w:t>
      </w:r>
      <w:r w:rsidRPr="00BE06D9">
        <w:rPr>
          <w:rFonts w:ascii="Baskerville Old Face" w:hAnsi="Baskerville Old Face"/>
          <w:sz w:val="24"/>
          <w:szCs w:val="24"/>
        </w:rPr>
        <w:t xml:space="preserve"> wireless signals</w:t>
      </w:r>
    </w:p>
    <w:p w14:paraId="579BC103" w14:textId="77777777" w:rsidR="0048474F" w:rsidRPr="00BE06D9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Creates the Wi-Fi network (SSID)</w:t>
      </w:r>
    </w:p>
    <w:p w14:paraId="0D486224" w14:textId="77777777" w:rsidR="0048474F" w:rsidRPr="00BE06D9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Handles Authentication using Security Protocols like WPA2/WPA3.</w:t>
      </w:r>
    </w:p>
    <w:p w14:paraId="2CE9AE96" w14:textId="77777777" w:rsidR="0048474F" w:rsidRPr="00BE06D9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Does frame forwarding and bridging by connecting wireless clients with wired switched/ routers.</w:t>
      </w:r>
    </w:p>
    <w:p w14:paraId="1BDB6A1D" w14:textId="77777777" w:rsidR="0048474F" w:rsidRPr="00BE06D9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Does Media Access control for avoiding collisions using CSMA/CA protocol.</w:t>
      </w:r>
    </w:p>
    <w:p w14:paraId="09E14B1D" w14:textId="77777777" w:rsidR="0048474F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Offers roaming support by helping devices to switch between Aps in ESS.</w:t>
      </w:r>
    </w:p>
    <w:p w14:paraId="4FA92C10" w14:textId="3700B886" w:rsidR="0048474F" w:rsidRPr="0048474F" w:rsidRDefault="0048474F" w:rsidP="005709B2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48474F">
        <w:rPr>
          <w:rFonts w:ascii="Baskerville Old Face" w:hAnsi="Baskerville Old Face"/>
          <w:sz w:val="24"/>
          <w:szCs w:val="24"/>
        </w:rPr>
        <w:t>Controls channel parameters like Bandwidth and Data transmission Rate.</w:t>
      </w:r>
    </w:p>
    <w:p w14:paraId="1AD7C55F" w14:textId="77777777" w:rsidR="0048474F" w:rsidRDefault="0048474F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45E1A415" w14:textId="7FFEA61E" w:rsidR="005709B2" w:rsidRDefault="00BE06D9" w:rsidP="005709B2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5. </w:t>
      </w:r>
      <w:r w:rsidR="005709B2">
        <w:rPr>
          <w:rFonts w:ascii="Baskerville Old Face" w:hAnsi="Baskerville Old Face"/>
          <w:sz w:val="24"/>
          <w:szCs w:val="24"/>
        </w:rPr>
        <w:t xml:space="preserve">What are </w:t>
      </w:r>
      <w:r w:rsidR="005709B2" w:rsidRPr="005709B2">
        <w:rPr>
          <w:rFonts w:ascii="Baskerville Old Face" w:hAnsi="Baskerville Old Face"/>
          <w:sz w:val="24"/>
          <w:szCs w:val="24"/>
        </w:rPr>
        <w:t>Difference</w:t>
      </w:r>
      <w:r>
        <w:rPr>
          <w:rFonts w:ascii="Baskerville Old Face" w:hAnsi="Baskerville Old Face"/>
          <w:sz w:val="24"/>
          <w:szCs w:val="24"/>
        </w:rPr>
        <w:t>s</w:t>
      </w:r>
      <w:r w:rsidR="005709B2" w:rsidRPr="005709B2">
        <w:rPr>
          <w:rFonts w:ascii="Baskerville Old Face" w:hAnsi="Baskerville Old Face"/>
          <w:sz w:val="24"/>
          <w:szCs w:val="24"/>
        </w:rPr>
        <w:t xml:space="preserve"> between Bridge mode and Repeater mode</w:t>
      </w:r>
      <w:r w:rsidR="005709B2">
        <w:rPr>
          <w:rFonts w:ascii="Baskerville Old Face" w:hAnsi="Baskerville Old Face"/>
          <w:sz w:val="24"/>
          <w:szCs w:val="24"/>
        </w:rPr>
        <w:t>.</w:t>
      </w:r>
    </w:p>
    <w:p w14:paraId="25EB74C2" w14:textId="5EF49F02" w:rsidR="00BE06D9" w:rsidRDefault="00BE06D9" w:rsidP="0048474F">
      <w:pPr>
        <w:pStyle w:val="ListParagraph"/>
        <w:jc w:val="both"/>
        <w:rPr>
          <w:rFonts w:ascii="Baskerville Old Face" w:hAnsi="Baskerville Old Face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4"/>
        <w:gridCol w:w="4116"/>
      </w:tblGrid>
      <w:tr w:rsidR="00BE06D9" w14:paraId="678CCD6B" w14:textId="77777777" w:rsidTr="0048474F">
        <w:trPr>
          <w:trHeight w:val="472"/>
        </w:trPr>
        <w:tc>
          <w:tcPr>
            <w:tcW w:w="4114" w:type="dxa"/>
          </w:tcPr>
          <w:p w14:paraId="14E859F2" w14:textId="3467688C" w:rsidR="00BE06D9" w:rsidRPr="00BE06D9" w:rsidRDefault="00BE06D9" w:rsidP="00BE06D9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>
              <w:rPr>
                <w:rFonts w:ascii="Baskerville Old Face" w:hAnsi="Baskerville Old Face"/>
                <w:b/>
                <w:bCs/>
                <w:sz w:val="24"/>
                <w:szCs w:val="24"/>
              </w:rPr>
              <w:t>Bridge Mode</w:t>
            </w:r>
          </w:p>
        </w:tc>
        <w:tc>
          <w:tcPr>
            <w:tcW w:w="4116" w:type="dxa"/>
          </w:tcPr>
          <w:p w14:paraId="1BE627AD" w14:textId="10D6D493" w:rsidR="00BE06D9" w:rsidRPr="00BE06D9" w:rsidRDefault="00BE06D9" w:rsidP="00BE06D9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>
              <w:rPr>
                <w:rFonts w:ascii="Baskerville Old Face" w:hAnsi="Baskerville Old Face"/>
                <w:b/>
                <w:bCs/>
                <w:sz w:val="24"/>
                <w:szCs w:val="24"/>
              </w:rPr>
              <w:t>Repeater Mode</w:t>
            </w:r>
          </w:p>
        </w:tc>
      </w:tr>
      <w:tr w:rsidR="00BE06D9" w14:paraId="658C40CA" w14:textId="77777777" w:rsidTr="0048474F">
        <w:trPr>
          <w:trHeight w:val="962"/>
        </w:trPr>
        <w:tc>
          <w:tcPr>
            <w:tcW w:w="4114" w:type="dxa"/>
          </w:tcPr>
          <w:p w14:paraId="1FB17D35" w14:textId="557E7E86" w:rsidR="00BE06D9" w:rsidRDefault="00BE06D9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Connect two Networks</w:t>
            </w:r>
          </w:p>
        </w:tc>
        <w:tc>
          <w:tcPr>
            <w:tcW w:w="4116" w:type="dxa"/>
          </w:tcPr>
          <w:p w14:paraId="3087D1E6" w14:textId="725F3D86" w:rsidR="00BE06D9" w:rsidRDefault="00BE06D9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Extend Network Coverage of a given wi-fi network.</w:t>
            </w:r>
          </w:p>
        </w:tc>
      </w:tr>
      <w:tr w:rsidR="00BE06D9" w14:paraId="4028CDF7" w14:textId="77777777" w:rsidTr="0048474F">
        <w:trPr>
          <w:trHeight w:val="962"/>
        </w:trPr>
        <w:tc>
          <w:tcPr>
            <w:tcW w:w="4114" w:type="dxa"/>
          </w:tcPr>
          <w:p w14:paraId="509E7639" w14:textId="7CBEFD23" w:rsidR="00BE06D9" w:rsidRDefault="00BE06D9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lastRenderedPageBreak/>
              <w:t>No clients are connected in this mode of operation.</w:t>
            </w:r>
          </w:p>
        </w:tc>
        <w:tc>
          <w:tcPr>
            <w:tcW w:w="4116" w:type="dxa"/>
          </w:tcPr>
          <w:p w14:paraId="7572620F" w14:textId="44D9FDF6" w:rsidR="00BE06D9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Clients are present.</w:t>
            </w:r>
          </w:p>
        </w:tc>
      </w:tr>
      <w:tr w:rsidR="00BE06D9" w14:paraId="1AEF036C" w14:textId="77777777" w:rsidTr="0048474F">
        <w:trPr>
          <w:trHeight w:val="962"/>
        </w:trPr>
        <w:tc>
          <w:tcPr>
            <w:tcW w:w="4114" w:type="dxa"/>
          </w:tcPr>
          <w:p w14:paraId="78724196" w14:textId="20390665" w:rsidR="00BE06D9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 xml:space="preserve">No major Loss is </w:t>
            </w:r>
            <w:proofErr w:type="spellStart"/>
            <w:r>
              <w:rPr>
                <w:rFonts w:ascii="Baskerville Old Face" w:hAnsi="Baskerville Old Face"/>
                <w:sz w:val="24"/>
                <w:szCs w:val="24"/>
              </w:rPr>
              <w:t>incured</w:t>
            </w:r>
            <w:proofErr w:type="spellEnd"/>
          </w:p>
        </w:tc>
        <w:tc>
          <w:tcPr>
            <w:tcW w:w="4116" w:type="dxa"/>
          </w:tcPr>
          <w:p w14:paraId="256E7E46" w14:textId="1C67524E" w:rsidR="00BE06D9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Loss might occur and re-transmission may be required</w:t>
            </w:r>
          </w:p>
        </w:tc>
      </w:tr>
      <w:tr w:rsidR="00BE06D9" w14:paraId="26AFB8BA" w14:textId="77777777" w:rsidTr="0048474F">
        <w:trPr>
          <w:trHeight w:val="472"/>
        </w:trPr>
        <w:tc>
          <w:tcPr>
            <w:tcW w:w="4114" w:type="dxa"/>
          </w:tcPr>
          <w:p w14:paraId="5E62FE5B" w14:textId="417EC042" w:rsidR="00BE06D9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Point-to-Point Link</w:t>
            </w:r>
          </w:p>
        </w:tc>
        <w:tc>
          <w:tcPr>
            <w:tcW w:w="4116" w:type="dxa"/>
          </w:tcPr>
          <w:p w14:paraId="15BD9FFF" w14:textId="6C567632" w:rsidR="00BE06D9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Signal Re-Transmission</w:t>
            </w:r>
          </w:p>
        </w:tc>
      </w:tr>
      <w:tr w:rsidR="0048474F" w14:paraId="78CC83F8" w14:textId="77777777" w:rsidTr="0048474F">
        <w:trPr>
          <w:trHeight w:val="472"/>
        </w:trPr>
        <w:tc>
          <w:tcPr>
            <w:tcW w:w="4114" w:type="dxa"/>
          </w:tcPr>
          <w:p w14:paraId="1F7AF9EF" w14:textId="15527585" w:rsidR="0048474F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Usually used in a building-to-building link.</w:t>
            </w:r>
          </w:p>
        </w:tc>
        <w:tc>
          <w:tcPr>
            <w:tcW w:w="4116" w:type="dxa"/>
          </w:tcPr>
          <w:p w14:paraId="4BD300A4" w14:textId="5D9F8049" w:rsidR="0048474F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Used for eliminating dead zones where signal gets completely lost.</w:t>
            </w:r>
          </w:p>
        </w:tc>
      </w:tr>
    </w:tbl>
    <w:p w14:paraId="46FF403A" w14:textId="77777777" w:rsidR="00BE06D9" w:rsidRPr="00BE06D9" w:rsidRDefault="00BE06D9" w:rsidP="00BE06D9">
      <w:pPr>
        <w:jc w:val="both"/>
        <w:rPr>
          <w:rFonts w:ascii="Baskerville Old Face" w:hAnsi="Baskerville Old Face"/>
          <w:sz w:val="24"/>
          <w:szCs w:val="24"/>
        </w:rPr>
      </w:pPr>
    </w:p>
    <w:p w14:paraId="56DAECC0" w14:textId="77777777" w:rsidR="00BE06D9" w:rsidRPr="00BE06D9" w:rsidRDefault="00BE06D9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2854CE67" w14:textId="77777777" w:rsidR="00B721C6" w:rsidRPr="00B721C6" w:rsidRDefault="00B721C6" w:rsidP="00B721C6">
      <w:pPr>
        <w:jc w:val="both"/>
        <w:rPr>
          <w:rFonts w:ascii="Baskerville Old Face" w:hAnsi="Baskerville Old Face"/>
          <w:b/>
          <w:bCs/>
          <w:sz w:val="24"/>
          <w:szCs w:val="24"/>
        </w:rPr>
      </w:pPr>
      <w:r w:rsidRPr="00B721C6">
        <w:rPr>
          <w:rFonts w:ascii="Baskerville Old Face" w:hAnsi="Baskerville Old Face"/>
          <w:b/>
          <w:bCs/>
          <w:sz w:val="24"/>
          <w:szCs w:val="24"/>
        </w:rPr>
        <w:t>6) Differences between 802.11a and 802.11b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205"/>
        <w:gridCol w:w="2835"/>
      </w:tblGrid>
      <w:tr w:rsidR="00B721C6" w:rsidRPr="00B721C6" w14:paraId="5346D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EFFC9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27AEF8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IEEE 802.11a</w:t>
            </w:r>
          </w:p>
        </w:tc>
        <w:tc>
          <w:tcPr>
            <w:tcW w:w="0" w:type="auto"/>
            <w:vAlign w:val="center"/>
            <w:hideMark/>
          </w:tcPr>
          <w:p w14:paraId="5C70179D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IEEE 802.11b</w:t>
            </w:r>
          </w:p>
        </w:tc>
      </w:tr>
      <w:tr w:rsidR="00B721C6" w:rsidRPr="00B721C6" w14:paraId="644B6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0A9A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Frequency band</w:t>
            </w:r>
          </w:p>
        </w:tc>
        <w:tc>
          <w:tcPr>
            <w:tcW w:w="0" w:type="auto"/>
            <w:vAlign w:val="center"/>
            <w:hideMark/>
          </w:tcPr>
          <w:p w14:paraId="5F16986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00E174D3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2.4 GHz</w:t>
            </w:r>
          </w:p>
        </w:tc>
      </w:tr>
      <w:tr w:rsidR="00B721C6" w:rsidRPr="00B721C6" w14:paraId="5BAEF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19D9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PHY technique</w:t>
            </w:r>
          </w:p>
        </w:tc>
        <w:tc>
          <w:tcPr>
            <w:tcW w:w="0" w:type="auto"/>
            <w:vAlign w:val="center"/>
            <w:hideMark/>
          </w:tcPr>
          <w:p w14:paraId="057A5BB3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OFDM</w:t>
            </w:r>
          </w:p>
        </w:tc>
        <w:tc>
          <w:tcPr>
            <w:tcW w:w="0" w:type="auto"/>
            <w:vAlign w:val="center"/>
            <w:hideMark/>
          </w:tcPr>
          <w:p w14:paraId="421C888A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DSSS / CCK</w:t>
            </w:r>
          </w:p>
        </w:tc>
      </w:tr>
      <w:tr w:rsidR="00B721C6" w:rsidRPr="00B721C6" w14:paraId="012FE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9D13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Max data rate</w:t>
            </w:r>
          </w:p>
        </w:tc>
        <w:tc>
          <w:tcPr>
            <w:tcW w:w="0" w:type="auto"/>
            <w:vAlign w:val="center"/>
            <w:hideMark/>
          </w:tcPr>
          <w:p w14:paraId="0049BC0C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54 Mbps</w:t>
            </w:r>
          </w:p>
        </w:tc>
        <w:tc>
          <w:tcPr>
            <w:tcW w:w="0" w:type="auto"/>
            <w:vAlign w:val="center"/>
            <w:hideMark/>
          </w:tcPr>
          <w:p w14:paraId="27BFB92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11 Mbps</w:t>
            </w:r>
          </w:p>
        </w:tc>
      </w:tr>
      <w:tr w:rsidR="00B721C6" w:rsidRPr="00B721C6" w14:paraId="748F2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A583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4A7B4B7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Low (cleaner band)</w:t>
            </w:r>
          </w:p>
        </w:tc>
        <w:tc>
          <w:tcPr>
            <w:tcW w:w="0" w:type="auto"/>
            <w:vAlign w:val="center"/>
            <w:hideMark/>
          </w:tcPr>
          <w:p w14:paraId="770ACE09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High (Bluetooth, microwave)</w:t>
            </w:r>
          </w:p>
        </w:tc>
      </w:tr>
      <w:tr w:rsidR="00B721C6" w:rsidRPr="00B721C6" w14:paraId="7FBCD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7ED0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B24CE6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Shorter</w:t>
            </w:r>
          </w:p>
        </w:tc>
        <w:tc>
          <w:tcPr>
            <w:tcW w:w="0" w:type="auto"/>
            <w:vAlign w:val="center"/>
            <w:hideMark/>
          </w:tcPr>
          <w:p w14:paraId="5E0EFAEA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Longer</w:t>
            </w:r>
          </w:p>
        </w:tc>
      </w:tr>
      <w:tr w:rsidR="00B721C6" w:rsidRPr="00B721C6" w14:paraId="636F9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34BA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Wall penetration</w:t>
            </w:r>
          </w:p>
        </w:tc>
        <w:tc>
          <w:tcPr>
            <w:tcW w:w="0" w:type="auto"/>
            <w:vAlign w:val="center"/>
            <w:hideMark/>
          </w:tcPr>
          <w:p w14:paraId="18B6758D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AC85B9F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Better</w:t>
            </w:r>
          </w:p>
        </w:tc>
      </w:tr>
      <w:tr w:rsidR="00B721C6" w:rsidRPr="00B721C6" w14:paraId="21FB6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AAC7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3A20801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Many non-overlapping</w:t>
            </w:r>
          </w:p>
        </w:tc>
        <w:tc>
          <w:tcPr>
            <w:tcW w:w="0" w:type="auto"/>
            <w:vAlign w:val="center"/>
            <w:hideMark/>
          </w:tcPr>
          <w:p w14:paraId="0BDFC0FD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Only 3 non-overlapping</w:t>
            </w:r>
          </w:p>
        </w:tc>
      </w:tr>
      <w:tr w:rsidR="00B721C6" w:rsidRPr="00B721C6" w14:paraId="65978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22E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Cost (early days)</w:t>
            </w:r>
          </w:p>
        </w:tc>
        <w:tc>
          <w:tcPr>
            <w:tcW w:w="0" w:type="auto"/>
            <w:vAlign w:val="center"/>
            <w:hideMark/>
          </w:tcPr>
          <w:p w14:paraId="5D27CF03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Expensive</w:t>
            </w:r>
          </w:p>
        </w:tc>
        <w:tc>
          <w:tcPr>
            <w:tcW w:w="0" w:type="auto"/>
            <w:vAlign w:val="center"/>
            <w:hideMark/>
          </w:tcPr>
          <w:p w14:paraId="5B3D9C07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Cheaper, popular</w:t>
            </w:r>
          </w:p>
        </w:tc>
      </w:tr>
      <w:tr w:rsidR="00B721C6" w:rsidRPr="00B721C6" w14:paraId="6ECE4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D1B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Adoption</w:t>
            </w:r>
          </w:p>
        </w:tc>
        <w:tc>
          <w:tcPr>
            <w:tcW w:w="0" w:type="auto"/>
            <w:vAlign w:val="center"/>
            <w:hideMark/>
          </w:tcPr>
          <w:p w14:paraId="1846274A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65DFD61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Homes / SOHO</w:t>
            </w:r>
          </w:p>
        </w:tc>
      </w:tr>
    </w:tbl>
    <w:p w14:paraId="7A43D8B4" w14:textId="77777777" w:rsidR="00B721C6" w:rsidRPr="00B721C6" w:rsidRDefault="00B721C6" w:rsidP="00B721C6">
      <w:p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b/>
          <w:bCs/>
          <w:sz w:val="24"/>
          <w:szCs w:val="24"/>
        </w:rPr>
        <w:t>Key idea:</w:t>
      </w:r>
      <w:r w:rsidRPr="00B721C6">
        <w:rPr>
          <w:rFonts w:ascii="Baskerville Old Face" w:hAnsi="Baskerville Old Face"/>
          <w:sz w:val="24"/>
          <w:szCs w:val="24"/>
        </w:rPr>
        <w:br/>
        <w:t xml:space="preserve">802.11a = </w:t>
      </w:r>
      <w:r w:rsidRPr="00B721C6">
        <w:rPr>
          <w:rFonts w:ascii="Baskerville Old Face" w:hAnsi="Baskerville Old Face"/>
          <w:b/>
          <w:bCs/>
          <w:sz w:val="24"/>
          <w:szCs w:val="24"/>
        </w:rPr>
        <w:t>faster but shorter range</w:t>
      </w:r>
      <w:r w:rsidRPr="00B721C6">
        <w:rPr>
          <w:rFonts w:ascii="Baskerville Old Face" w:hAnsi="Baskerville Old Face"/>
          <w:sz w:val="24"/>
          <w:szCs w:val="24"/>
        </w:rPr>
        <w:t>.</w:t>
      </w:r>
      <w:r w:rsidRPr="00B721C6">
        <w:rPr>
          <w:rFonts w:ascii="Baskerville Old Face" w:hAnsi="Baskerville Old Face"/>
          <w:sz w:val="24"/>
          <w:szCs w:val="24"/>
        </w:rPr>
        <w:br/>
        <w:t xml:space="preserve">802.11b = </w:t>
      </w:r>
      <w:r w:rsidRPr="00B721C6">
        <w:rPr>
          <w:rFonts w:ascii="Baskerville Old Face" w:hAnsi="Baskerville Old Face"/>
          <w:b/>
          <w:bCs/>
          <w:sz w:val="24"/>
          <w:szCs w:val="24"/>
        </w:rPr>
        <w:t>slower but longer range</w:t>
      </w:r>
      <w:r w:rsidRPr="00B721C6">
        <w:rPr>
          <w:rFonts w:ascii="Baskerville Old Face" w:hAnsi="Baskerville Old Face"/>
          <w:sz w:val="24"/>
          <w:szCs w:val="24"/>
        </w:rPr>
        <w:t>.</w:t>
      </w:r>
    </w:p>
    <w:p w14:paraId="17DD689B" w14:textId="77777777" w:rsidR="00B721C6" w:rsidRPr="00B721C6" w:rsidRDefault="00B721C6" w:rsidP="00B721C6">
      <w:p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sz w:val="24"/>
          <w:szCs w:val="24"/>
        </w:rPr>
        <w:pict w14:anchorId="49A55FB0">
          <v:rect id="_x0000_i1049" style="width:0;height:1.5pt" o:hralign="center" o:hrstd="t" o:hr="t" fillcolor="#a0a0a0" stroked="f"/>
        </w:pict>
      </w:r>
    </w:p>
    <w:p w14:paraId="2402B57D" w14:textId="77777777" w:rsidR="00B721C6" w:rsidRPr="00B721C6" w:rsidRDefault="00B721C6" w:rsidP="00B721C6">
      <w:pPr>
        <w:jc w:val="both"/>
        <w:rPr>
          <w:rFonts w:ascii="Baskerville Old Face" w:hAnsi="Baskerville Old Face"/>
          <w:b/>
          <w:bCs/>
          <w:sz w:val="24"/>
          <w:szCs w:val="24"/>
        </w:rPr>
      </w:pPr>
      <w:r w:rsidRPr="00B721C6">
        <w:rPr>
          <w:rFonts w:ascii="Baskerville Old Face" w:hAnsi="Baskerville Old Face"/>
          <w:b/>
          <w:bCs/>
          <w:sz w:val="24"/>
          <w:szCs w:val="24"/>
        </w:rPr>
        <w:t>7) 2.4 GHz vs 5 GHz — What you will observe on your laptop</w:t>
      </w:r>
    </w:p>
    <w:p w14:paraId="16F93236" w14:textId="77777777" w:rsidR="00B721C6" w:rsidRPr="00B721C6" w:rsidRDefault="00B721C6" w:rsidP="00B721C6">
      <w:p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sz w:val="24"/>
          <w:szCs w:val="24"/>
        </w:rPr>
        <w:t xml:space="preserve">Set hotspot/AP to </w:t>
      </w:r>
      <w:r w:rsidRPr="00B721C6">
        <w:rPr>
          <w:rFonts w:ascii="Baskerville Old Face" w:hAnsi="Baskerville Old Face"/>
          <w:b/>
          <w:bCs/>
          <w:sz w:val="24"/>
          <w:szCs w:val="24"/>
        </w:rPr>
        <w:t>2.4 GHz only</w:t>
      </w:r>
      <w:r w:rsidRPr="00B721C6">
        <w:rPr>
          <w:rFonts w:ascii="Baskerville Old Face" w:hAnsi="Baskerville Old Face"/>
          <w:sz w:val="24"/>
          <w:szCs w:val="24"/>
        </w:rPr>
        <w:t xml:space="preserve">, note properties. Repeat for </w:t>
      </w:r>
      <w:r w:rsidRPr="00B721C6">
        <w:rPr>
          <w:rFonts w:ascii="Baskerville Old Face" w:hAnsi="Baskerville Old Face"/>
          <w:b/>
          <w:bCs/>
          <w:sz w:val="24"/>
          <w:szCs w:val="24"/>
        </w:rPr>
        <w:t>5 GHz</w:t>
      </w:r>
      <w:r w:rsidRPr="00B721C6">
        <w:rPr>
          <w:rFonts w:ascii="Baskerville Old Face" w:hAnsi="Baskerville Old Face"/>
          <w:sz w:val="24"/>
          <w:szCs w:val="24"/>
        </w:rPr>
        <w:t>.</w:t>
      </w:r>
    </w:p>
    <w:p w14:paraId="71080520" w14:textId="77777777" w:rsidR="00B721C6" w:rsidRPr="00B721C6" w:rsidRDefault="00B721C6" w:rsidP="00B721C6">
      <w:p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sz w:val="24"/>
          <w:szCs w:val="24"/>
        </w:rPr>
        <w:t>Check in Windows:</w:t>
      </w:r>
      <w:r w:rsidRPr="00B721C6">
        <w:rPr>
          <w:rFonts w:ascii="Baskerville Old Face" w:hAnsi="Baskerville Old Face"/>
          <w:sz w:val="24"/>
          <w:szCs w:val="24"/>
        </w:rPr>
        <w:br/>
      </w:r>
      <w:r w:rsidRPr="00B721C6">
        <w:rPr>
          <w:rFonts w:ascii="Baskerville Old Face" w:hAnsi="Baskerville Old Face"/>
          <w:b/>
          <w:bCs/>
          <w:sz w:val="24"/>
          <w:szCs w:val="24"/>
        </w:rPr>
        <w:t xml:space="preserve">Wi-Fi </w:t>
      </w:r>
      <w:r w:rsidRPr="00B721C6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B721C6">
        <w:rPr>
          <w:rFonts w:ascii="Baskerville Old Face" w:hAnsi="Baskerville Old Face"/>
          <w:b/>
          <w:bCs/>
          <w:sz w:val="24"/>
          <w:szCs w:val="24"/>
        </w:rPr>
        <w:t xml:space="preserve"> Properties </w:t>
      </w:r>
      <w:r w:rsidRPr="00B721C6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B721C6">
        <w:rPr>
          <w:rFonts w:ascii="Baskerville Old Face" w:hAnsi="Baskerville Old Face"/>
          <w:b/>
          <w:bCs/>
          <w:sz w:val="24"/>
          <w:szCs w:val="24"/>
        </w:rPr>
        <w:t xml:space="preserve"> Link speed / Protocol / Channel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746"/>
        <w:gridCol w:w="2571"/>
      </w:tblGrid>
      <w:tr w:rsidR="00B721C6" w:rsidRPr="00B721C6" w14:paraId="14E41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98FB7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Property you’ll see</w:t>
            </w:r>
          </w:p>
        </w:tc>
        <w:tc>
          <w:tcPr>
            <w:tcW w:w="0" w:type="auto"/>
            <w:vAlign w:val="center"/>
            <w:hideMark/>
          </w:tcPr>
          <w:p w14:paraId="78CB3951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2.4 GHz Observation</w:t>
            </w:r>
          </w:p>
        </w:tc>
        <w:tc>
          <w:tcPr>
            <w:tcW w:w="0" w:type="auto"/>
            <w:vAlign w:val="center"/>
            <w:hideMark/>
          </w:tcPr>
          <w:p w14:paraId="2762D07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5 GHz Observation</w:t>
            </w:r>
          </w:p>
        </w:tc>
      </w:tr>
      <w:tr w:rsidR="00B721C6" w:rsidRPr="00B721C6" w14:paraId="4319E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29F2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21AEC6C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 xml:space="preserve">802.11n / </w:t>
            </w:r>
            <w:proofErr w:type="spellStart"/>
            <w:r w:rsidRPr="00B721C6">
              <w:rPr>
                <w:rFonts w:ascii="Baskerville Old Face" w:hAnsi="Baskerville Old Face"/>
                <w:sz w:val="24"/>
                <w:szCs w:val="24"/>
              </w:rPr>
              <w:t>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CDE53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 xml:space="preserve">802.11ac / </w:t>
            </w:r>
            <w:proofErr w:type="spellStart"/>
            <w:r w:rsidRPr="00B721C6">
              <w:rPr>
                <w:rFonts w:ascii="Baskerville Old Face" w:hAnsi="Baskerville Old Face"/>
                <w:sz w:val="24"/>
                <w:szCs w:val="24"/>
              </w:rPr>
              <w:t>ax</w:t>
            </w:r>
            <w:proofErr w:type="spellEnd"/>
          </w:p>
        </w:tc>
      </w:tr>
      <w:tr w:rsidR="00B721C6" w:rsidRPr="00B721C6" w14:paraId="26D0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B4F2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lastRenderedPageBreak/>
              <w:t>Link speed</w:t>
            </w:r>
          </w:p>
        </w:tc>
        <w:tc>
          <w:tcPr>
            <w:tcW w:w="0" w:type="auto"/>
            <w:vAlign w:val="center"/>
            <w:hideMark/>
          </w:tcPr>
          <w:p w14:paraId="2FE2814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Lower (e.g., 144–300 Mbps)</w:t>
            </w:r>
          </w:p>
        </w:tc>
        <w:tc>
          <w:tcPr>
            <w:tcW w:w="0" w:type="auto"/>
            <w:vAlign w:val="center"/>
            <w:hideMark/>
          </w:tcPr>
          <w:p w14:paraId="1F875B90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Higher (e.g., 866 Mbps+)</w:t>
            </w:r>
          </w:p>
        </w:tc>
      </w:tr>
      <w:tr w:rsidR="00B721C6" w:rsidRPr="00B721C6" w14:paraId="35270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AB28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Channel width</w:t>
            </w:r>
          </w:p>
        </w:tc>
        <w:tc>
          <w:tcPr>
            <w:tcW w:w="0" w:type="auto"/>
            <w:vAlign w:val="center"/>
            <w:hideMark/>
          </w:tcPr>
          <w:p w14:paraId="634FD80C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20/40 MHz</w:t>
            </w:r>
          </w:p>
        </w:tc>
        <w:tc>
          <w:tcPr>
            <w:tcW w:w="0" w:type="auto"/>
            <w:vAlign w:val="center"/>
            <w:hideMark/>
          </w:tcPr>
          <w:p w14:paraId="09203F3F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40/80/160 MHz</w:t>
            </w:r>
          </w:p>
        </w:tc>
      </w:tr>
      <w:tr w:rsidR="00B721C6" w:rsidRPr="00B721C6" w14:paraId="18189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53B3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Signal strength</w:t>
            </w:r>
          </w:p>
        </w:tc>
        <w:tc>
          <w:tcPr>
            <w:tcW w:w="0" w:type="auto"/>
            <w:vAlign w:val="center"/>
            <w:hideMark/>
          </w:tcPr>
          <w:p w14:paraId="11E4D405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Stronger through walls</w:t>
            </w:r>
          </w:p>
        </w:tc>
        <w:tc>
          <w:tcPr>
            <w:tcW w:w="0" w:type="auto"/>
            <w:vAlign w:val="center"/>
            <w:hideMark/>
          </w:tcPr>
          <w:p w14:paraId="12A67D11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Drops faster with walls</w:t>
            </w:r>
          </w:p>
        </w:tc>
      </w:tr>
      <w:tr w:rsidR="00B721C6" w:rsidRPr="00B721C6" w14:paraId="47CF9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6F58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156547A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7BA757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Low</w:t>
            </w:r>
          </w:p>
        </w:tc>
      </w:tr>
      <w:tr w:rsidR="00B721C6" w:rsidRPr="00B721C6" w14:paraId="34D0B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6A78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Channel number</w:t>
            </w:r>
          </w:p>
        </w:tc>
        <w:tc>
          <w:tcPr>
            <w:tcW w:w="0" w:type="auto"/>
            <w:vAlign w:val="center"/>
            <w:hideMark/>
          </w:tcPr>
          <w:p w14:paraId="7C9F1EA2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1–13</w:t>
            </w:r>
          </w:p>
        </w:tc>
        <w:tc>
          <w:tcPr>
            <w:tcW w:w="0" w:type="auto"/>
            <w:vAlign w:val="center"/>
            <w:hideMark/>
          </w:tcPr>
          <w:p w14:paraId="7F67310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36+</w:t>
            </w:r>
          </w:p>
        </w:tc>
      </w:tr>
      <w:tr w:rsidR="00B721C6" w:rsidRPr="00B721C6" w14:paraId="3C763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8750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Latency (ping)</w:t>
            </w:r>
          </w:p>
        </w:tc>
        <w:tc>
          <w:tcPr>
            <w:tcW w:w="0" w:type="auto"/>
            <w:vAlign w:val="center"/>
            <w:hideMark/>
          </w:tcPr>
          <w:p w14:paraId="1474EDD1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Slightly higher</w:t>
            </w:r>
          </w:p>
        </w:tc>
        <w:tc>
          <w:tcPr>
            <w:tcW w:w="0" w:type="auto"/>
            <w:vAlign w:val="center"/>
            <w:hideMark/>
          </w:tcPr>
          <w:p w14:paraId="64D4380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Lower</w:t>
            </w:r>
          </w:p>
        </w:tc>
      </w:tr>
      <w:tr w:rsidR="00B721C6" w:rsidRPr="00B721C6" w14:paraId="05AF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ED5B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50EA70F5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Good for distance</w:t>
            </w:r>
          </w:p>
        </w:tc>
        <w:tc>
          <w:tcPr>
            <w:tcW w:w="0" w:type="auto"/>
            <w:vAlign w:val="center"/>
            <w:hideMark/>
          </w:tcPr>
          <w:p w14:paraId="4CFC49FC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Best for same room speed</w:t>
            </w:r>
          </w:p>
        </w:tc>
      </w:tr>
    </w:tbl>
    <w:p w14:paraId="2A796521" w14:textId="77777777" w:rsidR="00B721C6" w:rsidRPr="00B721C6" w:rsidRDefault="00B721C6" w:rsidP="00B721C6">
      <w:p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b/>
          <w:bCs/>
          <w:sz w:val="24"/>
          <w:szCs w:val="24"/>
        </w:rPr>
        <w:t>What you learn:</w:t>
      </w:r>
      <w:r w:rsidRPr="00B721C6">
        <w:rPr>
          <w:rFonts w:ascii="Baskerville Old Face" w:hAnsi="Baskerville Old Face"/>
          <w:sz w:val="24"/>
          <w:szCs w:val="24"/>
        </w:rPr>
        <w:br/>
        <w:t>2.4 GHz = coverage.</w:t>
      </w:r>
      <w:r w:rsidRPr="00B721C6">
        <w:rPr>
          <w:rFonts w:ascii="Baskerville Old Face" w:hAnsi="Baskerville Old Face"/>
          <w:sz w:val="24"/>
          <w:szCs w:val="24"/>
        </w:rPr>
        <w:br/>
        <w:t>5 GHz = speed.</w:t>
      </w:r>
    </w:p>
    <w:p w14:paraId="0E29788F" w14:textId="77777777" w:rsidR="00B721C6" w:rsidRPr="00B721C6" w:rsidRDefault="00B721C6" w:rsidP="00B721C6">
      <w:p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sz w:val="24"/>
          <w:szCs w:val="24"/>
        </w:rPr>
        <w:pict w14:anchorId="6854B4FB">
          <v:rect id="_x0000_i1050" style="width:0;height:1.5pt" o:hralign="center" o:hrstd="t" o:hr="t" fillcolor="#a0a0a0" stroked="f"/>
        </w:pict>
      </w:r>
    </w:p>
    <w:p w14:paraId="6802CA0F" w14:textId="77777777" w:rsidR="00B721C6" w:rsidRPr="00B721C6" w:rsidRDefault="00B721C6" w:rsidP="00B721C6">
      <w:pPr>
        <w:jc w:val="both"/>
        <w:rPr>
          <w:rFonts w:ascii="Baskerville Old Face" w:hAnsi="Baskerville Old Face"/>
          <w:b/>
          <w:bCs/>
          <w:sz w:val="24"/>
          <w:szCs w:val="24"/>
        </w:rPr>
      </w:pPr>
      <w:r w:rsidRPr="00B721C6">
        <w:rPr>
          <w:rFonts w:ascii="Baskerville Old Face" w:hAnsi="Baskerville Old Face"/>
          <w:b/>
          <w:bCs/>
          <w:sz w:val="24"/>
          <w:szCs w:val="24"/>
        </w:rPr>
        <w:t>8) Difference between IEEE and WFA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4551"/>
        <w:gridCol w:w="3458"/>
      </w:tblGrid>
      <w:tr w:rsidR="00B721C6" w:rsidRPr="00B721C6" w14:paraId="7EC34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E7F8F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D40702F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IEEE</w:t>
            </w:r>
          </w:p>
        </w:tc>
        <w:tc>
          <w:tcPr>
            <w:tcW w:w="0" w:type="auto"/>
            <w:vAlign w:val="center"/>
            <w:hideMark/>
          </w:tcPr>
          <w:p w14:paraId="4C1C8FB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Wi-Fi Alliance</w:t>
            </w:r>
          </w:p>
        </w:tc>
      </w:tr>
      <w:tr w:rsidR="00B721C6" w:rsidRPr="00B721C6" w14:paraId="6EA9A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B02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785F562D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Institute of Electrical and Electronics Engineers</w:t>
            </w:r>
          </w:p>
        </w:tc>
        <w:tc>
          <w:tcPr>
            <w:tcW w:w="0" w:type="auto"/>
            <w:vAlign w:val="center"/>
            <w:hideMark/>
          </w:tcPr>
          <w:p w14:paraId="7C79FB4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Wi-Fi Alliance</w:t>
            </w:r>
          </w:p>
        </w:tc>
      </w:tr>
      <w:tr w:rsidR="00B721C6" w:rsidRPr="00B721C6" w14:paraId="54A52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A841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92B2A1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Creates Wi-Fi standards (802.11)</w:t>
            </w:r>
          </w:p>
        </w:tc>
        <w:tc>
          <w:tcPr>
            <w:tcW w:w="0" w:type="auto"/>
            <w:vAlign w:val="center"/>
            <w:hideMark/>
          </w:tcPr>
          <w:p w14:paraId="68DBD5C7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Certifies devices for interoperability</w:t>
            </w:r>
          </w:p>
        </w:tc>
      </w:tr>
      <w:tr w:rsidR="00B721C6" w:rsidRPr="00B721C6" w14:paraId="70BE1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7689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4B1A40F5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Technical PHY/MAC specs</w:t>
            </w:r>
          </w:p>
        </w:tc>
        <w:tc>
          <w:tcPr>
            <w:tcW w:w="0" w:type="auto"/>
            <w:vAlign w:val="center"/>
            <w:hideMark/>
          </w:tcPr>
          <w:p w14:paraId="493AD304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Testing &amp; branding (Wi-Fi 6, 6E, 7)</w:t>
            </w:r>
          </w:p>
        </w:tc>
      </w:tr>
      <w:tr w:rsidR="00B721C6" w:rsidRPr="00B721C6" w14:paraId="35205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FD4C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92925D9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802.11 documents</w:t>
            </w:r>
          </w:p>
        </w:tc>
        <w:tc>
          <w:tcPr>
            <w:tcW w:w="0" w:type="auto"/>
            <w:vAlign w:val="center"/>
            <w:hideMark/>
          </w:tcPr>
          <w:p w14:paraId="1A9DDC7D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“Wi-Fi CERTIFIED” logo</w:t>
            </w:r>
          </w:p>
        </w:tc>
      </w:tr>
      <w:tr w:rsidR="00B721C6" w:rsidRPr="00B721C6" w14:paraId="152E3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523A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43E3CA3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How Wi-Fi works</w:t>
            </w:r>
          </w:p>
        </w:tc>
        <w:tc>
          <w:tcPr>
            <w:tcW w:w="0" w:type="auto"/>
            <w:vAlign w:val="center"/>
            <w:hideMark/>
          </w:tcPr>
          <w:p w14:paraId="32A8EA38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Devices work together correctly</w:t>
            </w:r>
          </w:p>
        </w:tc>
      </w:tr>
    </w:tbl>
    <w:p w14:paraId="29306A75" w14:textId="77777777" w:rsidR="00B721C6" w:rsidRPr="00B721C6" w:rsidRDefault="00B721C6" w:rsidP="00B721C6">
      <w:p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b/>
          <w:bCs/>
          <w:sz w:val="24"/>
          <w:szCs w:val="24"/>
        </w:rPr>
        <w:t>IEEE writes the rules. WFA checks devices follow them.</w:t>
      </w:r>
    </w:p>
    <w:p w14:paraId="4170CC5E" w14:textId="77777777" w:rsidR="00B721C6" w:rsidRPr="00B721C6" w:rsidRDefault="00B721C6" w:rsidP="00B721C6">
      <w:p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sz w:val="24"/>
          <w:szCs w:val="24"/>
        </w:rPr>
        <w:pict w14:anchorId="14AFFD6B">
          <v:rect id="_x0000_i1051" style="width:0;height:1.5pt" o:hralign="center" o:hrstd="t" o:hr="t" fillcolor="#a0a0a0" stroked="f"/>
        </w:pict>
      </w:r>
    </w:p>
    <w:p w14:paraId="1F5CFF07" w14:textId="77777777" w:rsidR="00B721C6" w:rsidRPr="00B721C6" w:rsidRDefault="00B721C6" w:rsidP="00B721C6">
      <w:pPr>
        <w:jc w:val="both"/>
        <w:rPr>
          <w:rFonts w:ascii="Baskerville Old Face" w:hAnsi="Baskerville Old Face"/>
          <w:b/>
          <w:bCs/>
          <w:sz w:val="24"/>
          <w:szCs w:val="24"/>
        </w:rPr>
      </w:pPr>
      <w:r w:rsidRPr="00B721C6">
        <w:rPr>
          <w:rFonts w:ascii="Baskerville Old Face" w:hAnsi="Baskerville Old Face"/>
          <w:b/>
          <w:bCs/>
          <w:sz w:val="24"/>
          <w:szCs w:val="24"/>
        </w:rPr>
        <w:t>9) Types of Wi-Fi Backhaul (Internet Connectivity to AP/Router)</w:t>
      </w:r>
    </w:p>
    <w:p w14:paraId="4DB070F4" w14:textId="77777777" w:rsidR="00B721C6" w:rsidRPr="00B721C6" w:rsidRDefault="00B721C6" w:rsidP="00B721C6">
      <w:p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sz w:val="24"/>
          <w:szCs w:val="24"/>
        </w:rPr>
        <w:t>Backhaul = how your router/AP gets internet.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856"/>
        <w:gridCol w:w="2849"/>
      </w:tblGrid>
      <w:tr w:rsidR="00B721C6" w:rsidRPr="00B721C6" w14:paraId="3128A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A3070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Backhaul Type</w:t>
            </w:r>
          </w:p>
        </w:tc>
        <w:tc>
          <w:tcPr>
            <w:tcW w:w="0" w:type="auto"/>
            <w:vAlign w:val="center"/>
            <w:hideMark/>
          </w:tcPr>
          <w:p w14:paraId="2750EC77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8C5869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Properties</w:t>
            </w:r>
          </w:p>
        </w:tc>
      </w:tr>
      <w:tr w:rsidR="00B721C6" w:rsidRPr="00B721C6" w14:paraId="58C41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E93A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Fiber (FTTH)</w:t>
            </w:r>
          </w:p>
        </w:tc>
        <w:tc>
          <w:tcPr>
            <w:tcW w:w="0" w:type="auto"/>
            <w:vAlign w:val="center"/>
            <w:hideMark/>
          </w:tcPr>
          <w:p w14:paraId="6D2D607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 xml:space="preserve">Optical </w:t>
            </w:r>
            <w:proofErr w:type="spellStart"/>
            <w:r w:rsidRPr="00B721C6">
              <w:rPr>
                <w:rFonts w:ascii="Baskerville Old Face" w:hAnsi="Baskerville Old Face"/>
                <w:sz w:val="24"/>
                <w:szCs w:val="24"/>
              </w:rPr>
              <w:t>fiber</w:t>
            </w:r>
            <w:proofErr w:type="spellEnd"/>
            <w:r w:rsidRPr="00B721C6">
              <w:rPr>
                <w:rFonts w:ascii="Baskerville Old Face" w:hAnsi="Baskerville Old Face"/>
                <w:sz w:val="24"/>
                <w:szCs w:val="24"/>
              </w:rPr>
              <w:t xml:space="preserve"> to home</w:t>
            </w:r>
          </w:p>
        </w:tc>
        <w:tc>
          <w:tcPr>
            <w:tcW w:w="0" w:type="auto"/>
            <w:vAlign w:val="center"/>
            <w:hideMark/>
          </w:tcPr>
          <w:p w14:paraId="00DA7B98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Very high speed, low latency</w:t>
            </w:r>
          </w:p>
        </w:tc>
      </w:tr>
      <w:tr w:rsidR="00B721C6" w:rsidRPr="00B721C6" w14:paraId="5FDF8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804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DSL</w:t>
            </w:r>
          </w:p>
        </w:tc>
        <w:tc>
          <w:tcPr>
            <w:tcW w:w="0" w:type="auto"/>
            <w:vAlign w:val="center"/>
            <w:hideMark/>
          </w:tcPr>
          <w:p w14:paraId="72D3179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Telephone copper line</w:t>
            </w:r>
          </w:p>
        </w:tc>
        <w:tc>
          <w:tcPr>
            <w:tcW w:w="0" w:type="auto"/>
            <w:vAlign w:val="center"/>
            <w:hideMark/>
          </w:tcPr>
          <w:p w14:paraId="273CBB0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Moderate speed</w:t>
            </w:r>
          </w:p>
        </w:tc>
      </w:tr>
      <w:tr w:rsidR="00B721C6" w:rsidRPr="00B721C6" w14:paraId="2704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5E6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Cable</w:t>
            </w:r>
          </w:p>
        </w:tc>
        <w:tc>
          <w:tcPr>
            <w:tcW w:w="0" w:type="auto"/>
            <w:vAlign w:val="center"/>
            <w:hideMark/>
          </w:tcPr>
          <w:p w14:paraId="732D59C8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Coaxial cable</w:t>
            </w:r>
          </w:p>
        </w:tc>
        <w:tc>
          <w:tcPr>
            <w:tcW w:w="0" w:type="auto"/>
            <w:vAlign w:val="center"/>
            <w:hideMark/>
          </w:tcPr>
          <w:p w14:paraId="2DDA33DC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Good speed, shared medium</w:t>
            </w:r>
          </w:p>
        </w:tc>
      </w:tr>
      <w:tr w:rsidR="00B721C6" w:rsidRPr="00B721C6" w14:paraId="4691C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928C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Cellular (4G/5G)</w:t>
            </w:r>
          </w:p>
        </w:tc>
        <w:tc>
          <w:tcPr>
            <w:tcW w:w="0" w:type="auto"/>
            <w:vAlign w:val="center"/>
            <w:hideMark/>
          </w:tcPr>
          <w:p w14:paraId="4C27EA89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SIM-based hotspot</w:t>
            </w:r>
          </w:p>
        </w:tc>
        <w:tc>
          <w:tcPr>
            <w:tcW w:w="0" w:type="auto"/>
            <w:vAlign w:val="center"/>
            <w:hideMark/>
          </w:tcPr>
          <w:p w14:paraId="325D7657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Portable, higher latency</w:t>
            </w:r>
          </w:p>
        </w:tc>
      </w:tr>
      <w:tr w:rsidR="00B721C6" w:rsidRPr="00B721C6" w14:paraId="16DD1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570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lastRenderedPageBreak/>
              <w:t>Wireless P2P</w:t>
            </w:r>
          </w:p>
        </w:tc>
        <w:tc>
          <w:tcPr>
            <w:tcW w:w="0" w:type="auto"/>
            <w:vAlign w:val="center"/>
            <w:hideMark/>
          </w:tcPr>
          <w:p w14:paraId="69EC605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Dish/antenna from ISP tower</w:t>
            </w:r>
          </w:p>
        </w:tc>
        <w:tc>
          <w:tcPr>
            <w:tcW w:w="0" w:type="auto"/>
            <w:vAlign w:val="center"/>
            <w:hideMark/>
          </w:tcPr>
          <w:p w14:paraId="2C38B74F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Used in rural areas</w:t>
            </w:r>
          </w:p>
        </w:tc>
      </w:tr>
      <w:tr w:rsidR="00B721C6" w:rsidRPr="00B721C6" w14:paraId="76364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2918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Ethernet leased line</w:t>
            </w:r>
          </w:p>
        </w:tc>
        <w:tc>
          <w:tcPr>
            <w:tcW w:w="0" w:type="auto"/>
            <w:vAlign w:val="center"/>
            <w:hideMark/>
          </w:tcPr>
          <w:p w14:paraId="64A55BFA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Dedicated enterprise link</w:t>
            </w:r>
          </w:p>
        </w:tc>
        <w:tc>
          <w:tcPr>
            <w:tcW w:w="0" w:type="auto"/>
            <w:vAlign w:val="center"/>
            <w:hideMark/>
          </w:tcPr>
          <w:p w14:paraId="36C672F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Symmetric, reliable</w:t>
            </w:r>
          </w:p>
        </w:tc>
      </w:tr>
    </w:tbl>
    <w:p w14:paraId="1B43255C" w14:textId="77777777" w:rsidR="00B721C6" w:rsidRPr="00B721C6" w:rsidRDefault="00B721C6" w:rsidP="00B721C6">
      <w:p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b/>
          <w:bCs/>
          <w:sz w:val="24"/>
          <w:szCs w:val="24"/>
        </w:rPr>
        <w:t>Example (typical home/college):</w:t>
      </w:r>
    </w:p>
    <w:p w14:paraId="79FCF649" w14:textId="77777777" w:rsidR="00B721C6" w:rsidRPr="00B721C6" w:rsidRDefault="00B721C6" w:rsidP="00B721C6">
      <w:pPr>
        <w:numPr>
          <w:ilvl w:val="0"/>
          <w:numId w:val="7"/>
        </w:num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sz w:val="24"/>
          <w:szCs w:val="24"/>
        </w:rPr>
        <w:t xml:space="preserve">Likely </w:t>
      </w:r>
      <w:r w:rsidRPr="00B721C6">
        <w:rPr>
          <w:rFonts w:ascii="Baskerville Old Face" w:hAnsi="Baskerville Old Face"/>
          <w:b/>
          <w:bCs/>
          <w:sz w:val="24"/>
          <w:szCs w:val="24"/>
        </w:rPr>
        <w:t>Fiber (FTTH)</w:t>
      </w:r>
      <w:r w:rsidRPr="00B721C6">
        <w:rPr>
          <w:rFonts w:ascii="Baskerville Old Face" w:hAnsi="Baskerville Old Face"/>
          <w:sz w:val="24"/>
          <w:szCs w:val="24"/>
        </w:rPr>
        <w:t xml:space="preserve"> from ISP </w:t>
      </w:r>
    </w:p>
    <w:p w14:paraId="788153BD" w14:textId="77777777" w:rsidR="00B721C6" w:rsidRPr="00B721C6" w:rsidRDefault="00B721C6" w:rsidP="00B721C6">
      <w:pPr>
        <w:numPr>
          <w:ilvl w:val="0"/>
          <w:numId w:val="7"/>
        </w:num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sz w:val="24"/>
          <w:szCs w:val="24"/>
        </w:rPr>
        <w:t xml:space="preserve">Properties: 100–1000 Mbps, low latency, stable </w:t>
      </w:r>
    </w:p>
    <w:p w14:paraId="1476785E" w14:textId="77777777" w:rsidR="00B721C6" w:rsidRPr="00B721C6" w:rsidRDefault="00B721C6" w:rsidP="00B721C6">
      <w:pPr>
        <w:jc w:val="both"/>
        <w:rPr>
          <w:rFonts w:ascii="Baskerville Old Face" w:hAnsi="Baskerville Old Face"/>
          <w:sz w:val="24"/>
          <w:szCs w:val="24"/>
        </w:rPr>
      </w:pPr>
      <w:r w:rsidRPr="00B721C6">
        <w:rPr>
          <w:rFonts w:ascii="Baskerville Old Face" w:hAnsi="Baskerville Old Face"/>
          <w:sz w:val="24"/>
          <w:szCs w:val="24"/>
        </w:rPr>
        <w:pict w14:anchorId="3E99AB7E">
          <v:rect id="_x0000_i1052" style="width:0;height:1.5pt" o:hralign="center" o:hrstd="t" o:hr="t" fillcolor="#a0a0a0" stroked="f"/>
        </w:pict>
      </w:r>
    </w:p>
    <w:p w14:paraId="1FF4679F" w14:textId="77777777" w:rsidR="00B721C6" w:rsidRPr="00B721C6" w:rsidRDefault="00B721C6" w:rsidP="00B721C6">
      <w:pPr>
        <w:jc w:val="both"/>
        <w:rPr>
          <w:rFonts w:ascii="Baskerville Old Face" w:hAnsi="Baskerville Old Face"/>
          <w:b/>
          <w:bCs/>
          <w:sz w:val="24"/>
          <w:szCs w:val="24"/>
        </w:rPr>
      </w:pPr>
      <w:r w:rsidRPr="00B721C6">
        <w:rPr>
          <w:rFonts w:ascii="Baskerville Old Face" w:hAnsi="Baskerville Old Face"/>
          <w:b/>
          <w:bCs/>
          <w:sz w:val="24"/>
          <w:szCs w:val="24"/>
        </w:rPr>
        <w:t>10) Wi-Fi Topologies and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3512"/>
        <w:gridCol w:w="2381"/>
      </w:tblGrid>
      <w:tr w:rsidR="00B721C6" w:rsidRPr="00B721C6" w14:paraId="20658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7FE73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45296AC0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F13405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b/>
                <w:bCs/>
                <w:sz w:val="24"/>
                <w:szCs w:val="24"/>
              </w:rPr>
              <w:t>Use Case</w:t>
            </w:r>
          </w:p>
        </w:tc>
      </w:tr>
      <w:tr w:rsidR="00B721C6" w:rsidRPr="00B721C6" w14:paraId="6F2EF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2888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Infrastructure Mode</w:t>
            </w:r>
          </w:p>
        </w:tc>
        <w:tc>
          <w:tcPr>
            <w:tcW w:w="0" w:type="auto"/>
            <w:vAlign w:val="center"/>
            <w:hideMark/>
          </w:tcPr>
          <w:p w14:paraId="0BEAED6F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Clients connect to AP</w:t>
            </w:r>
          </w:p>
        </w:tc>
        <w:tc>
          <w:tcPr>
            <w:tcW w:w="0" w:type="auto"/>
            <w:vAlign w:val="center"/>
            <w:hideMark/>
          </w:tcPr>
          <w:p w14:paraId="4EA370E6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Homes, offices</w:t>
            </w:r>
          </w:p>
        </w:tc>
      </w:tr>
      <w:tr w:rsidR="00B721C6" w:rsidRPr="00B721C6" w14:paraId="65D6A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79C4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Ad-Hoc (IBSS)</w:t>
            </w:r>
          </w:p>
        </w:tc>
        <w:tc>
          <w:tcPr>
            <w:tcW w:w="0" w:type="auto"/>
            <w:vAlign w:val="center"/>
            <w:hideMark/>
          </w:tcPr>
          <w:p w14:paraId="593E535B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 xml:space="preserve">Device </w:t>
            </w:r>
            <w:r w:rsidRPr="00B721C6">
              <w:rPr>
                <w:rFonts w:ascii="Times New Roman" w:hAnsi="Times New Roman" w:cs="Times New Roman"/>
                <w:sz w:val="24"/>
                <w:szCs w:val="24"/>
              </w:rPr>
              <w:t>↔</w:t>
            </w:r>
            <w:r w:rsidRPr="00B721C6">
              <w:rPr>
                <w:rFonts w:ascii="Baskerville Old Face" w:hAnsi="Baskerville Old Face"/>
                <w:sz w:val="24"/>
                <w:szCs w:val="24"/>
              </w:rPr>
              <w:t xml:space="preserve"> Device</w:t>
            </w:r>
          </w:p>
        </w:tc>
        <w:tc>
          <w:tcPr>
            <w:tcW w:w="0" w:type="auto"/>
            <w:vAlign w:val="center"/>
            <w:hideMark/>
          </w:tcPr>
          <w:p w14:paraId="4710AD57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File sharing without AP</w:t>
            </w:r>
          </w:p>
        </w:tc>
      </w:tr>
      <w:tr w:rsidR="00B721C6" w:rsidRPr="00B721C6" w14:paraId="4ECF4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28A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Mesh Topology</w:t>
            </w:r>
          </w:p>
        </w:tc>
        <w:tc>
          <w:tcPr>
            <w:tcW w:w="0" w:type="auto"/>
            <w:vAlign w:val="center"/>
            <w:hideMark/>
          </w:tcPr>
          <w:p w14:paraId="37AD98A4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APs connect to each other wirelessly</w:t>
            </w:r>
          </w:p>
        </w:tc>
        <w:tc>
          <w:tcPr>
            <w:tcW w:w="0" w:type="auto"/>
            <w:vAlign w:val="center"/>
            <w:hideMark/>
          </w:tcPr>
          <w:p w14:paraId="19C5A81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Large homes, campuses</w:t>
            </w:r>
          </w:p>
        </w:tc>
      </w:tr>
      <w:tr w:rsidR="00B721C6" w:rsidRPr="00B721C6" w14:paraId="26EC2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50F4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Repeater Mode</w:t>
            </w:r>
          </w:p>
        </w:tc>
        <w:tc>
          <w:tcPr>
            <w:tcW w:w="0" w:type="auto"/>
            <w:vAlign w:val="center"/>
            <w:hideMark/>
          </w:tcPr>
          <w:p w14:paraId="123155FE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Extends existing Wi-Fi</w:t>
            </w:r>
          </w:p>
        </w:tc>
        <w:tc>
          <w:tcPr>
            <w:tcW w:w="0" w:type="auto"/>
            <w:vAlign w:val="center"/>
            <w:hideMark/>
          </w:tcPr>
          <w:p w14:paraId="09BCB158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Increase coverage</w:t>
            </w:r>
          </w:p>
        </w:tc>
      </w:tr>
      <w:tr w:rsidR="00B721C6" w:rsidRPr="00B721C6" w14:paraId="21091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6167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Point-to-Point (P2P Bridge)</w:t>
            </w:r>
          </w:p>
        </w:tc>
        <w:tc>
          <w:tcPr>
            <w:tcW w:w="0" w:type="auto"/>
            <w:vAlign w:val="center"/>
            <w:hideMark/>
          </w:tcPr>
          <w:p w14:paraId="7B1F93A1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 xml:space="preserve">AP </w:t>
            </w:r>
            <w:r w:rsidRPr="00B721C6">
              <w:rPr>
                <w:rFonts w:ascii="Times New Roman" w:hAnsi="Times New Roman" w:cs="Times New Roman"/>
                <w:sz w:val="24"/>
                <w:szCs w:val="24"/>
              </w:rPr>
              <w:t>↔</w:t>
            </w:r>
            <w:r w:rsidRPr="00B721C6">
              <w:rPr>
                <w:rFonts w:ascii="Baskerville Old Face" w:hAnsi="Baskerville Old Face"/>
                <w:sz w:val="24"/>
                <w:szCs w:val="24"/>
              </w:rPr>
              <w:t xml:space="preserve"> AP long distance</w:t>
            </w:r>
          </w:p>
        </w:tc>
        <w:tc>
          <w:tcPr>
            <w:tcW w:w="0" w:type="auto"/>
            <w:vAlign w:val="center"/>
            <w:hideMark/>
          </w:tcPr>
          <w:p w14:paraId="056F7C88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Building-to-building link</w:t>
            </w:r>
          </w:p>
        </w:tc>
      </w:tr>
      <w:tr w:rsidR="00B721C6" w:rsidRPr="00B721C6" w14:paraId="62502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E1E0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Point-to-Multipoint</w:t>
            </w:r>
          </w:p>
        </w:tc>
        <w:tc>
          <w:tcPr>
            <w:tcW w:w="0" w:type="auto"/>
            <w:vAlign w:val="center"/>
            <w:hideMark/>
          </w:tcPr>
          <w:p w14:paraId="27624FA1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One AP to many remote sites</w:t>
            </w:r>
          </w:p>
        </w:tc>
        <w:tc>
          <w:tcPr>
            <w:tcW w:w="0" w:type="auto"/>
            <w:vAlign w:val="center"/>
            <w:hideMark/>
          </w:tcPr>
          <w:p w14:paraId="019593B5" w14:textId="77777777" w:rsidR="00B721C6" w:rsidRPr="00B721C6" w:rsidRDefault="00B721C6" w:rsidP="00B721C6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B721C6">
              <w:rPr>
                <w:rFonts w:ascii="Baskerville Old Face" w:hAnsi="Baskerville Old Face"/>
                <w:sz w:val="24"/>
                <w:szCs w:val="24"/>
              </w:rPr>
              <w:t>WISP deployments</w:t>
            </w:r>
          </w:p>
        </w:tc>
      </w:tr>
    </w:tbl>
    <w:p w14:paraId="06572DAB" w14:textId="64A11BC9" w:rsidR="00C6463E" w:rsidRPr="005709B2" w:rsidRDefault="00C6463E" w:rsidP="005709B2">
      <w:pPr>
        <w:jc w:val="both"/>
        <w:rPr>
          <w:rFonts w:ascii="Baskerville Old Face" w:hAnsi="Baskerville Old Face"/>
          <w:sz w:val="24"/>
          <w:szCs w:val="24"/>
        </w:rPr>
      </w:pPr>
    </w:p>
    <w:sectPr w:rsidR="00C6463E" w:rsidRPr="00570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C54"/>
    <w:multiLevelType w:val="hybridMultilevel"/>
    <w:tmpl w:val="5334785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B24B8"/>
    <w:multiLevelType w:val="hybridMultilevel"/>
    <w:tmpl w:val="B3124E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7637"/>
    <w:multiLevelType w:val="hybridMultilevel"/>
    <w:tmpl w:val="02641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15390"/>
    <w:multiLevelType w:val="multilevel"/>
    <w:tmpl w:val="EAA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46C27"/>
    <w:multiLevelType w:val="hybridMultilevel"/>
    <w:tmpl w:val="BB2AED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A65E6"/>
    <w:multiLevelType w:val="hybridMultilevel"/>
    <w:tmpl w:val="01044A6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C6A39"/>
    <w:multiLevelType w:val="hybridMultilevel"/>
    <w:tmpl w:val="A2C88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052106">
    <w:abstractNumId w:val="4"/>
  </w:num>
  <w:num w:numId="2" w16cid:durableId="1248998743">
    <w:abstractNumId w:val="0"/>
  </w:num>
  <w:num w:numId="3" w16cid:durableId="142888741">
    <w:abstractNumId w:val="1"/>
  </w:num>
  <w:num w:numId="4" w16cid:durableId="2044792311">
    <w:abstractNumId w:val="5"/>
  </w:num>
  <w:num w:numId="5" w16cid:durableId="326790577">
    <w:abstractNumId w:val="6"/>
  </w:num>
  <w:num w:numId="6" w16cid:durableId="302656948">
    <w:abstractNumId w:val="2"/>
  </w:num>
  <w:num w:numId="7" w16cid:durableId="1310864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B2"/>
    <w:rsid w:val="0048474F"/>
    <w:rsid w:val="004B67E8"/>
    <w:rsid w:val="00555CE5"/>
    <w:rsid w:val="005709B2"/>
    <w:rsid w:val="009228D1"/>
    <w:rsid w:val="009F5F11"/>
    <w:rsid w:val="00A91D26"/>
    <w:rsid w:val="00B721C6"/>
    <w:rsid w:val="00BE06D9"/>
    <w:rsid w:val="00C6463E"/>
    <w:rsid w:val="00FE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677A"/>
  <w15:chartTrackingRefBased/>
  <w15:docId w15:val="{6DB3D5D3-4A7D-4776-9595-AA117F63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0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S</dc:creator>
  <cp:keywords/>
  <dc:description/>
  <cp:lastModifiedBy>Adithya Prasad Gurumurthy</cp:lastModifiedBy>
  <cp:revision>2</cp:revision>
  <dcterms:created xsi:type="dcterms:W3CDTF">2026-05-11T07:41:00Z</dcterms:created>
  <dcterms:modified xsi:type="dcterms:W3CDTF">2026-05-11T07:41:00Z</dcterms:modified>
</cp:coreProperties>
</file>