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C853C" w14:textId="4B8C51A7" w:rsidR="00D92A11" w:rsidRDefault="00525A13" w:rsidP="0065334A">
      <w:pPr>
        <w:pStyle w:val="Heading1"/>
        <w:jc w:val="center"/>
        <w:rPr>
          <w:u w:val="single"/>
        </w:rPr>
      </w:pPr>
      <w:r w:rsidRPr="0065334A">
        <w:rPr>
          <w:u w:val="single"/>
        </w:rPr>
        <w:t>TA</w:t>
      </w:r>
      <w:r w:rsidR="0065334A" w:rsidRPr="0065334A">
        <w:rPr>
          <w:u w:val="single"/>
        </w:rPr>
        <w:t>TA STEEL</w:t>
      </w:r>
    </w:p>
    <w:p w14:paraId="61254616" w14:textId="6DFEB2B3" w:rsidR="0065334A" w:rsidRDefault="0065334A" w:rsidP="0065334A"/>
    <w:p w14:paraId="5F1A6EC4" w14:textId="77777777" w:rsidR="0065334A" w:rsidRPr="0065334A" w:rsidRDefault="0065334A" w:rsidP="0065334A"/>
    <w:p w14:paraId="5B53C2A1" w14:textId="40F07966" w:rsidR="00B46C1C" w:rsidRDefault="00B46C1C">
      <w:r w:rsidRPr="00B46C1C">
        <w:rPr>
          <w:b/>
          <w:u w:val="single"/>
        </w:rPr>
        <w:t>Problem Statement</w:t>
      </w:r>
      <w:r>
        <w:t>:</w:t>
      </w:r>
    </w:p>
    <w:p w14:paraId="4AA13457" w14:textId="6C38F926" w:rsidR="00B46C1C" w:rsidRDefault="00B46C1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order to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have a real-time feedback on the quality performance of the casts rolled, if you can work on Mobile report for same.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format of the Grid view would be:</w:t>
      </w:r>
      <w:r w:rsidRPr="00B46C1C">
        <w:rPr>
          <w:noProof/>
        </w:rPr>
        <w:t xml:space="preserve"> </w:t>
      </w:r>
      <w:r w:rsidRPr="00B46C1C">
        <w:rPr>
          <w:noProof/>
        </w:rPr>
        <w:drawing>
          <wp:inline distT="0" distB="0" distL="0" distR="0" wp14:anchorId="11B4618F" wp14:editId="500F5595">
            <wp:extent cx="56673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046E" w14:textId="6303898B" w:rsidR="00B22BD5" w:rsidRDefault="00B46C1C" w:rsidP="00B22BD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Also, build a logic that, in case number of coils kept hold/reject/divert is greater than 10, an SMS alert should be sent.</w:t>
      </w:r>
    </w:p>
    <w:p w14:paraId="19C07C1B" w14:textId="0865CCC9" w:rsidR="00416295" w:rsidRDefault="00416295" w:rsidP="00B22BD5"/>
    <w:p w14:paraId="446DFE9B" w14:textId="79FB1A83" w:rsidR="00416295" w:rsidRDefault="00416295" w:rsidP="00B22BD5">
      <w:bookmarkStart w:id="0" w:name="_GoBack"/>
      <w:bookmarkEnd w:id="0"/>
    </w:p>
    <w:p w14:paraId="60B4EAE6" w14:textId="77777777" w:rsidR="00416295" w:rsidRDefault="00416295" w:rsidP="00B22BD5"/>
    <w:sectPr w:rsidR="0041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32"/>
    <w:rsid w:val="00023297"/>
    <w:rsid w:val="00196725"/>
    <w:rsid w:val="00241444"/>
    <w:rsid w:val="00311A1F"/>
    <w:rsid w:val="00416295"/>
    <w:rsid w:val="00525A13"/>
    <w:rsid w:val="005349F1"/>
    <w:rsid w:val="00615A9A"/>
    <w:rsid w:val="0062426E"/>
    <w:rsid w:val="0065334A"/>
    <w:rsid w:val="006F7A32"/>
    <w:rsid w:val="007C7BF5"/>
    <w:rsid w:val="008662F1"/>
    <w:rsid w:val="008763B2"/>
    <w:rsid w:val="00A23D19"/>
    <w:rsid w:val="00AA0F32"/>
    <w:rsid w:val="00AC77D6"/>
    <w:rsid w:val="00B22BD5"/>
    <w:rsid w:val="00B46C1C"/>
    <w:rsid w:val="00C42B35"/>
    <w:rsid w:val="00CC0AF7"/>
    <w:rsid w:val="00D92A11"/>
    <w:rsid w:val="00E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94E8"/>
  <w15:chartTrackingRefBased/>
  <w15:docId w15:val="{2A260026-F21C-4AAB-9B64-B6FB9377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12</cp:revision>
  <dcterms:created xsi:type="dcterms:W3CDTF">2018-01-13T05:30:00Z</dcterms:created>
  <dcterms:modified xsi:type="dcterms:W3CDTF">2018-03-15T14:14:00Z</dcterms:modified>
</cp:coreProperties>
</file>