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8F463" w14:textId="77777777" w:rsidR="004D0AA4" w:rsidRDefault="004D0AA4">
      <w:pPr>
        <w:spacing w:line="276" w:lineRule="auto"/>
        <w:rPr>
          <w:rFonts w:ascii="Source Sans Pro" w:eastAsia="Source Sans Pro" w:hAnsi="Source Sans Pro" w:cs="Source Sans Pro"/>
          <w:sz w:val="40"/>
          <w:szCs w:val="40"/>
        </w:rPr>
      </w:pPr>
    </w:p>
    <w:p w14:paraId="52D8F464" w14:textId="77777777" w:rsidR="004D0AA4" w:rsidRDefault="00675D5E">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52D8F465" w14:textId="77777777" w:rsidR="004D0AA4" w:rsidRDefault="00675D5E">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52D8F466" w14:textId="77777777" w:rsidR="004D0AA4" w:rsidRDefault="004D0AA4">
      <w:pPr>
        <w:spacing w:line="276" w:lineRule="auto"/>
        <w:jc w:val="left"/>
        <w:rPr>
          <w:rFonts w:ascii="Source Sans Pro" w:eastAsia="Source Sans Pro" w:hAnsi="Source Sans Pro" w:cs="Source Sans Pro"/>
          <w:b/>
          <w:sz w:val="36"/>
          <w:szCs w:val="36"/>
        </w:rPr>
      </w:pPr>
    </w:p>
    <w:p w14:paraId="52D8F467" w14:textId="47F6D6B3" w:rsidR="004D0AA4" w:rsidRDefault="00995146" w:rsidP="00995146">
      <w:pPr>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Omer Stoler – 318471356</w:t>
      </w:r>
      <w:r w:rsidR="00433D14">
        <w:rPr>
          <w:rFonts w:ascii="Source Sans Pro" w:eastAsia="Source Sans Pro" w:hAnsi="Source Sans Pro" w:cs="Source Sans Pro"/>
          <w:b/>
          <w:sz w:val="36"/>
          <w:szCs w:val="36"/>
        </w:rPr>
        <w:t xml:space="preserve"> – stoler.omer@campus.technion.ac.il</w:t>
      </w:r>
    </w:p>
    <w:p w14:paraId="69999A06" w14:textId="263D259B" w:rsidR="00995146" w:rsidRDefault="00995146" w:rsidP="00995146">
      <w:pPr>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 xml:space="preserve">Adi Arbel – 207919614 </w:t>
      </w:r>
      <w:r w:rsidR="00433D14">
        <w:rPr>
          <w:rFonts w:ascii="Source Sans Pro" w:eastAsia="Source Sans Pro" w:hAnsi="Source Sans Pro" w:cs="Source Sans Pro"/>
          <w:b/>
          <w:sz w:val="36"/>
          <w:szCs w:val="36"/>
        </w:rPr>
        <w:t>– adi.arbel@campus.technion.ac.il</w:t>
      </w:r>
      <w:bookmarkStart w:id="0" w:name="_GoBack"/>
      <w:bookmarkEnd w:id="0"/>
    </w:p>
    <w:p w14:paraId="52D8F468" w14:textId="77777777" w:rsidR="004D0AA4" w:rsidRDefault="004D0AA4">
      <w:pPr>
        <w:spacing w:line="276" w:lineRule="auto"/>
        <w:rPr>
          <w:rFonts w:ascii="Source Sans Pro" w:eastAsia="Source Sans Pro" w:hAnsi="Source Sans Pro" w:cs="Source Sans Pro"/>
          <w:b/>
          <w:sz w:val="36"/>
          <w:szCs w:val="36"/>
        </w:rPr>
      </w:pPr>
    </w:p>
    <w:p w14:paraId="52D8F469" w14:textId="77777777" w:rsidR="004D0AA4" w:rsidRDefault="004D0AA4">
      <w:pPr>
        <w:spacing w:line="276" w:lineRule="auto"/>
        <w:rPr>
          <w:rFonts w:ascii="Source Sans Pro" w:eastAsia="Source Sans Pro" w:hAnsi="Source Sans Pro" w:cs="Source Sans Pro"/>
          <w:b/>
          <w:sz w:val="36"/>
          <w:szCs w:val="36"/>
        </w:rPr>
      </w:pPr>
    </w:p>
    <w:p w14:paraId="52D8F46A" w14:textId="77777777" w:rsidR="004D0AA4" w:rsidRDefault="004D0AA4">
      <w:pPr>
        <w:spacing w:line="276" w:lineRule="auto"/>
        <w:rPr>
          <w:rFonts w:ascii="Source Sans Pro" w:eastAsia="Source Sans Pro" w:hAnsi="Source Sans Pro" w:cs="Source Sans Pro"/>
          <w:b/>
          <w:sz w:val="36"/>
          <w:szCs w:val="36"/>
        </w:rPr>
      </w:pPr>
    </w:p>
    <w:p w14:paraId="52D8F46B" w14:textId="77777777" w:rsidR="004D0AA4" w:rsidRDefault="004D0AA4">
      <w:pPr>
        <w:spacing w:line="276" w:lineRule="auto"/>
        <w:rPr>
          <w:rFonts w:ascii="Source Sans Pro" w:eastAsia="Source Sans Pro" w:hAnsi="Source Sans Pro" w:cs="Source Sans Pro"/>
          <w:b/>
          <w:sz w:val="40"/>
          <w:szCs w:val="40"/>
        </w:rPr>
      </w:pPr>
    </w:p>
    <w:p w14:paraId="52D8F46C" w14:textId="77777777" w:rsidR="004D0AA4" w:rsidRDefault="004D0AA4">
      <w:pPr>
        <w:spacing w:line="276" w:lineRule="auto"/>
        <w:rPr>
          <w:rFonts w:ascii="Source Sans Pro" w:eastAsia="Source Sans Pro" w:hAnsi="Source Sans Pro" w:cs="Source Sans Pro"/>
          <w:b/>
          <w:sz w:val="40"/>
          <w:szCs w:val="40"/>
        </w:rPr>
      </w:pPr>
    </w:p>
    <w:p w14:paraId="52D8F46E" w14:textId="77777777" w:rsidR="004D0AA4" w:rsidRDefault="004D0AA4">
      <w:pPr>
        <w:spacing w:line="276" w:lineRule="auto"/>
        <w:rPr>
          <w:rFonts w:ascii="Source Sans Pro" w:eastAsia="Source Sans Pro" w:hAnsi="Source Sans Pro" w:cs="Source Sans Pro"/>
          <w:b/>
          <w:sz w:val="40"/>
          <w:szCs w:val="40"/>
        </w:rPr>
      </w:pPr>
    </w:p>
    <w:p w14:paraId="52D8F46F" w14:textId="77777777" w:rsidR="004D0AA4" w:rsidRDefault="00675D5E">
      <w:pPr>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52D8F470" w14:textId="77777777" w:rsidR="004D0AA4" w:rsidRDefault="00675D5E">
      <w:pPr>
        <w:spacing w:line="276" w:lineRule="auto"/>
        <w:jc w:val="left"/>
        <w:rPr>
          <w:rFonts w:ascii="Source Sans Pro" w:eastAsia="Source Sans Pro" w:hAnsi="Source Sans Pro" w:cs="Source Sans Pro"/>
          <w:b/>
          <w:color w:val="000000"/>
          <w:sz w:val="40"/>
          <w:szCs w:val="40"/>
        </w:rPr>
      </w:pPr>
      <w:proofErr w:type="spellStart"/>
      <w:r>
        <w:rPr>
          <w:rFonts w:ascii="Source Sans Pro" w:eastAsia="Source Sans Pro" w:hAnsi="Source Sans Pro" w:cs="Source Sans Pro"/>
          <w:b/>
          <w:sz w:val="40"/>
          <w:szCs w:val="40"/>
        </w:rPr>
        <w:t>Yehonatan</w:t>
      </w:r>
      <w:proofErr w:type="spellEnd"/>
      <w:r>
        <w:rPr>
          <w:rFonts w:ascii="Source Sans Pro" w:eastAsia="Source Sans Pro" w:hAnsi="Source Sans Pro" w:cs="Source Sans Pro"/>
          <w:b/>
          <w:sz w:val="40"/>
          <w:szCs w:val="40"/>
        </w:rPr>
        <w:t xml:space="preserve"> </w:t>
      </w:r>
      <w:proofErr w:type="spellStart"/>
      <w:r>
        <w:rPr>
          <w:rFonts w:ascii="Source Sans Pro" w:eastAsia="Source Sans Pro" w:hAnsi="Source Sans Pro" w:cs="Source Sans Pro"/>
          <w:b/>
          <w:sz w:val="40"/>
          <w:szCs w:val="40"/>
        </w:rPr>
        <w:t>Buchnik</w:t>
      </w:r>
      <w:proofErr w:type="spellEnd"/>
    </w:p>
    <w:p w14:paraId="52D8F471" w14:textId="77777777" w:rsidR="004D0AA4" w:rsidRDefault="004D0AA4">
      <w:pPr>
        <w:spacing w:line="276" w:lineRule="auto"/>
        <w:ind w:left="720"/>
        <w:jc w:val="left"/>
        <w:rPr>
          <w:rFonts w:ascii="Source Sans Pro" w:eastAsia="Source Sans Pro" w:hAnsi="Source Sans Pro" w:cs="Source Sans Pro"/>
          <w:b/>
          <w:color w:val="000080"/>
          <w:sz w:val="36"/>
          <w:szCs w:val="36"/>
        </w:rPr>
      </w:pPr>
    </w:p>
    <w:p w14:paraId="52D8F472" w14:textId="77777777" w:rsidR="004D0AA4" w:rsidRDefault="00675D5E">
      <w:pPr>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52D8F473" w14:textId="77777777" w:rsidR="004D0AA4" w:rsidRDefault="00675D5E">
      <w:pPr>
        <w:spacing w:line="276" w:lineRule="auto"/>
        <w:jc w:val="left"/>
        <w:rPr>
          <w:rFonts w:ascii="Source Sans Pro" w:eastAsia="Source Sans Pro" w:hAnsi="Source Sans Pro" w:cs="Source Sans Pro"/>
          <w:b/>
          <w:sz w:val="40"/>
          <w:szCs w:val="40"/>
          <w:highlight w:val="white"/>
        </w:rPr>
      </w:pPr>
      <w:r>
        <w:rPr>
          <w:rFonts w:ascii="Source Sans Pro" w:eastAsia="Source Sans Pro" w:hAnsi="Source Sans Pro" w:cs="Source Sans Pro"/>
          <w:b/>
          <w:sz w:val="40"/>
          <w:szCs w:val="40"/>
          <w:highlight w:val="white"/>
        </w:rPr>
        <w:t>Processes, System Calls, Calling Conventions</w:t>
      </w:r>
    </w:p>
    <w:p w14:paraId="52D8F474" w14:textId="77777777" w:rsidR="004D0AA4" w:rsidRDefault="00675D5E">
      <w:pPr>
        <w:spacing w:line="276" w:lineRule="auto"/>
        <w:jc w:val="left"/>
        <w:rPr>
          <w:rFonts w:ascii="Source Sans Pro" w:eastAsia="Source Sans Pro" w:hAnsi="Source Sans Pro" w:cs="Source Sans Pro"/>
          <w:b/>
          <w:sz w:val="40"/>
          <w:szCs w:val="40"/>
          <w:highlight w:val="white"/>
        </w:rPr>
      </w:pPr>
      <w:r>
        <w:rPr>
          <w:rFonts w:ascii="Source Sans Pro" w:eastAsia="Source Sans Pro" w:hAnsi="Source Sans Pro" w:cs="Source Sans Pro"/>
          <w:b/>
          <w:sz w:val="40"/>
          <w:szCs w:val="40"/>
          <w:highlight w:val="white"/>
        </w:rPr>
        <w:lastRenderedPageBreak/>
        <w:t xml:space="preserve">Recitations 1-2 &amp; Lecture 1 </w:t>
      </w:r>
    </w:p>
    <w:p w14:paraId="52D8F475" w14:textId="77777777" w:rsidR="004D0AA4" w:rsidRDefault="00675D5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t>Submission Format</w:t>
      </w:r>
    </w:p>
    <w:p w14:paraId="52D8F476" w14:textId="77777777" w:rsidR="004D0AA4" w:rsidRDefault="00675D5E">
      <w:pPr>
        <w:numPr>
          <w:ilvl w:val="0"/>
          <w:numId w:val="8"/>
        </w:numPr>
        <w:pBdr>
          <w:top w:val="nil"/>
          <w:left w:val="nil"/>
          <w:bottom w:val="nil"/>
          <w:right w:val="nil"/>
          <w:between w:val="nil"/>
        </w:pBdr>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52D8F477" w14:textId="77777777" w:rsidR="004D0AA4" w:rsidRDefault="00675D5E">
      <w:pPr>
        <w:numPr>
          <w:ilvl w:val="0"/>
          <w:numId w:val="8"/>
        </w:numPr>
        <w:pBdr>
          <w:top w:val="nil"/>
          <w:left w:val="nil"/>
          <w:bottom w:val="nil"/>
          <w:right w:val="nil"/>
          <w:between w:val="nil"/>
        </w:pBdr>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52D8F478" w14:textId="77777777" w:rsidR="004D0AA4" w:rsidRDefault="00675D5E">
      <w:pPr>
        <w:pBdr>
          <w:top w:val="nil"/>
          <w:left w:val="nil"/>
          <w:bottom w:val="nil"/>
          <w:right w:val="nil"/>
          <w:between w:val="nil"/>
        </w:pBdr>
        <w:ind w:left="360"/>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52D8F479" w14:textId="77777777" w:rsidR="004D0AA4" w:rsidRDefault="00675D5E">
      <w:pPr>
        <w:numPr>
          <w:ilvl w:val="0"/>
          <w:numId w:val="8"/>
        </w:numPr>
        <w:pBdr>
          <w:top w:val="nil"/>
          <w:left w:val="nil"/>
          <w:bottom w:val="nil"/>
          <w:right w:val="nil"/>
          <w:between w:val="nil"/>
        </w:pBdr>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52D8F47A" w14:textId="77777777" w:rsidR="004D0AA4" w:rsidRDefault="00675D5E">
      <w:pPr>
        <w:numPr>
          <w:ilvl w:val="1"/>
          <w:numId w:val="5"/>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52D8F47B" w14:textId="77777777" w:rsidR="004D0AA4" w:rsidRDefault="00675D5E">
      <w:pPr>
        <w:numPr>
          <w:ilvl w:val="1"/>
          <w:numId w:val="5"/>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52D8F47C" w14:textId="77777777" w:rsidR="004D0AA4" w:rsidRDefault="00675D5E">
      <w:pPr>
        <w:numPr>
          <w:ilvl w:val="0"/>
          <w:numId w:val="8"/>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52D8F47D" w14:textId="77777777" w:rsidR="004D0AA4" w:rsidRDefault="004D0AA4">
      <w:pPr>
        <w:pBdr>
          <w:top w:val="nil"/>
          <w:left w:val="nil"/>
          <w:bottom w:val="nil"/>
          <w:right w:val="nil"/>
          <w:between w:val="nil"/>
        </w:pBdr>
        <w:spacing w:after="0" w:line="276" w:lineRule="auto"/>
        <w:ind w:left="360"/>
        <w:jc w:val="left"/>
        <w:rPr>
          <w:rFonts w:ascii="Source Sans Pro" w:eastAsia="Source Sans Pro" w:hAnsi="Source Sans Pro" w:cs="Source Sans Pro"/>
          <w:sz w:val="22"/>
          <w:szCs w:val="22"/>
        </w:rPr>
      </w:pPr>
    </w:p>
    <w:p w14:paraId="52D8F47E" w14:textId="77777777" w:rsidR="004D0AA4" w:rsidRDefault="00675D5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52D8F47F" w14:textId="77777777" w:rsidR="004D0AA4" w:rsidRDefault="00675D5E">
      <w:pPr>
        <w:numPr>
          <w:ilvl w:val="0"/>
          <w:numId w:val="2"/>
        </w:numPr>
        <w:pBdr>
          <w:top w:val="nil"/>
          <w:left w:val="nil"/>
          <w:bottom w:val="nil"/>
          <w:right w:val="nil"/>
          <w:between w:val="nil"/>
        </w:pBdr>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52D8F480" w14:textId="77777777" w:rsidR="004D0AA4" w:rsidRDefault="00675D5E">
      <w:pPr>
        <w:numPr>
          <w:ilvl w:val="0"/>
          <w:numId w:val="2"/>
        </w:numPr>
        <w:pBdr>
          <w:top w:val="nil"/>
          <w:left w:val="nil"/>
          <w:bottom w:val="nil"/>
          <w:right w:val="nil"/>
          <w:between w:val="nil"/>
        </w:pBdr>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52D8F481" w14:textId="77777777" w:rsidR="004D0AA4" w:rsidRDefault="004D0AA4">
      <w:pPr>
        <w:pBdr>
          <w:top w:val="nil"/>
          <w:left w:val="nil"/>
          <w:bottom w:val="nil"/>
          <w:right w:val="nil"/>
          <w:between w:val="nil"/>
        </w:pBdr>
        <w:spacing w:after="0" w:line="276" w:lineRule="auto"/>
        <w:jc w:val="left"/>
        <w:rPr>
          <w:rFonts w:ascii="Source Sans Pro" w:eastAsia="Source Sans Pro" w:hAnsi="Source Sans Pro" w:cs="Source Sans Pro"/>
          <w:b/>
          <w:u w:val="single"/>
        </w:rPr>
      </w:pPr>
    </w:p>
    <w:p w14:paraId="52D8F482" w14:textId="77777777" w:rsidR="004D0AA4" w:rsidRDefault="00675D5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52D8F483" w14:textId="77777777" w:rsidR="004D0AA4" w:rsidRDefault="00675D5E">
      <w:pPr>
        <w:numPr>
          <w:ilvl w:val="0"/>
          <w:numId w:val="7"/>
        </w:numPr>
        <w:pBdr>
          <w:top w:val="nil"/>
          <w:left w:val="nil"/>
          <w:bottom w:val="nil"/>
          <w:right w:val="nil"/>
          <w:between w:val="nil"/>
        </w:pBdr>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52D8F484" w14:textId="77777777" w:rsidR="004D0AA4" w:rsidRDefault="00675D5E">
      <w:pPr>
        <w:numPr>
          <w:ilvl w:val="0"/>
          <w:numId w:val="7"/>
        </w:numPr>
        <w:pBdr>
          <w:top w:val="nil"/>
          <w:left w:val="nil"/>
          <w:bottom w:val="nil"/>
          <w:right w:val="nil"/>
          <w:between w:val="nil"/>
        </w:pBdr>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52D8F485" w14:textId="77777777" w:rsidR="004D0AA4" w:rsidRDefault="00675D5E">
      <w:pPr>
        <w:pBdr>
          <w:top w:val="nil"/>
          <w:left w:val="nil"/>
          <w:bottom w:val="nil"/>
          <w:right w:val="nil"/>
          <w:between w:val="nil"/>
        </w:pBdr>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52D8F486" w14:textId="77777777" w:rsidR="004D0AA4" w:rsidRDefault="00675D5E">
      <w:pPr>
        <w:numPr>
          <w:ilvl w:val="0"/>
          <w:numId w:val="4"/>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52D8F487" w14:textId="77777777" w:rsidR="004D0AA4" w:rsidRDefault="00675D5E">
      <w:pPr>
        <w:numPr>
          <w:ilvl w:val="0"/>
          <w:numId w:val="4"/>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52D8F488" w14:textId="77777777" w:rsidR="004D0AA4" w:rsidRDefault="00675D5E">
      <w:pPr>
        <w:numPr>
          <w:ilvl w:val="0"/>
          <w:numId w:val="4"/>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52D8F489" w14:textId="77777777" w:rsidR="004D0AA4" w:rsidRDefault="00675D5E">
      <w:pPr>
        <w:numPr>
          <w:ilvl w:val="0"/>
          <w:numId w:val="4"/>
        </w:numPr>
        <w:pBdr>
          <w:top w:val="nil"/>
          <w:left w:val="nil"/>
          <w:bottom w:val="nil"/>
          <w:right w:val="nil"/>
          <w:between w:val="nil"/>
        </w:pBdr>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52D8F48A" w14:textId="77777777" w:rsidR="004D0AA4" w:rsidRDefault="004D0AA4">
      <w:pPr>
        <w:pBdr>
          <w:top w:val="nil"/>
          <w:left w:val="nil"/>
          <w:bottom w:val="nil"/>
          <w:right w:val="nil"/>
          <w:between w:val="nil"/>
        </w:pBdr>
        <w:spacing w:after="0" w:line="276" w:lineRule="auto"/>
        <w:ind w:left="720"/>
        <w:jc w:val="left"/>
        <w:rPr>
          <w:rFonts w:ascii="Source Sans Pro" w:eastAsia="Source Sans Pro" w:hAnsi="Source Sans Pro" w:cs="Source Sans Pro"/>
          <w:sz w:val="22"/>
          <w:szCs w:val="22"/>
        </w:rPr>
      </w:pPr>
    </w:p>
    <w:p w14:paraId="52D8F48B" w14:textId="77777777" w:rsidR="004D0AA4" w:rsidRDefault="00675D5E">
      <w:pPr>
        <w:pStyle w:val="Heading1"/>
        <w:pBdr>
          <w:top w:val="nil"/>
          <w:left w:val="nil"/>
          <w:bottom w:val="nil"/>
          <w:right w:val="nil"/>
          <w:between w:val="nil"/>
        </w:pBdr>
        <w:spacing w:line="360" w:lineRule="auto"/>
        <w:jc w:val="righ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 xml:space="preserve">Late Days </w:t>
      </w:r>
    </w:p>
    <w:p w14:paraId="52D8F48C" w14:textId="77777777" w:rsidR="004D0AA4" w:rsidRDefault="00675D5E">
      <w:pPr>
        <w:numPr>
          <w:ilvl w:val="0"/>
          <w:numId w:val="7"/>
        </w:numPr>
        <w:pBdr>
          <w:top w:val="nil"/>
          <w:left w:val="nil"/>
          <w:bottom w:val="nil"/>
          <w:right w:val="nil"/>
          <w:between w:val="nil"/>
        </w:pBdr>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Pr>
          <w:rFonts w:ascii="Source Sans Pro" w:eastAsia="Source Sans Pro" w:hAnsi="Source Sans Pro" w:cs="Source Sans Pro"/>
          <w:sz w:val="22"/>
          <w:szCs w:val="22"/>
        </w:rPr>
        <w:t xml:space="preserve"> </w:t>
      </w:r>
      <w:hyperlink r:id="rId7">
        <w:r>
          <w:rPr>
            <w:rFonts w:ascii="Source Sans Pro" w:eastAsia="Source Sans Pro" w:hAnsi="Source Sans Pro" w:cs="Source Sans Pro"/>
            <w:color w:val="0000FF"/>
            <w:sz w:val="22"/>
            <w:szCs w:val="22"/>
            <w:u w:val="single"/>
          </w:rPr>
          <w:t>https://goo.gl/forms/R7n5YjsqO8XvR8m03</w:t>
        </w:r>
      </w:hyperlink>
    </w:p>
    <w:p w14:paraId="52D8F48D" w14:textId="77777777" w:rsidR="004D0AA4" w:rsidRDefault="004D0AA4">
      <w:pPr>
        <w:pBdr>
          <w:top w:val="nil"/>
          <w:left w:val="nil"/>
          <w:bottom w:val="nil"/>
          <w:right w:val="nil"/>
          <w:between w:val="nil"/>
        </w:pBdr>
        <w:jc w:val="left"/>
        <w:rPr>
          <w:rFonts w:ascii="Source Sans Pro" w:eastAsia="Source Sans Pro" w:hAnsi="Source Sans Pro" w:cs="Source Sans Pro"/>
        </w:rPr>
      </w:pPr>
    </w:p>
    <w:p w14:paraId="52D8F48E" w14:textId="77777777" w:rsidR="004D0AA4" w:rsidRDefault="00675D5E">
      <w:pPr>
        <w:pStyle w:val="Heading1"/>
        <w:pBdr>
          <w:top w:val="nil"/>
          <w:left w:val="nil"/>
          <w:bottom w:val="nil"/>
          <w:right w:val="nil"/>
          <w:between w:val="nil"/>
        </w:pBdr>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Part 1</w:t>
      </w:r>
    </w:p>
    <w:p w14:paraId="52D8F48F"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 xml:space="preserve">חברת </w:t>
      </w:r>
      <w:proofErr w:type="spellStart"/>
      <w:r>
        <w:rPr>
          <w:rFonts w:ascii="Arial" w:eastAsia="Arial" w:hAnsi="Arial" w:cs="Arial"/>
          <w:sz w:val="22"/>
          <w:szCs w:val="22"/>
        </w:rPr>
        <w:t>MaKore</w:t>
      </w:r>
      <w:proofErr w:type="spellEnd"/>
      <w:r>
        <w:rPr>
          <w:rFonts w:ascii="Arial" w:eastAsia="Arial" w:hAnsi="Arial" w:cs="Arial"/>
          <w:sz w:val="22"/>
          <w:szCs w:val="22"/>
          <w:rtl/>
        </w:rPr>
        <w:t>, הכורה (</w:t>
      </w:r>
      <w:r>
        <w:rPr>
          <w:rFonts w:ascii="Arial" w:eastAsia="Arial" w:hAnsi="Arial" w:cs="Arial"/>
          <w:sz w:val="22"/>
          <w:szCs w:val="22"/>
        </w:rPr>
        <w:t>mining</w:t>
      </w:r>
      <w:r>
        <w:rPr>
          <w:rFonts w:ascii="Arial" w:eastAsia="Arial" w:hAnsi="Arial" w:cs="Arial"/>
          <w:sz w:val="22"/>
          <w:szCs w:val="22"/>
          <w:rt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52D8F490" w14:textId="77777777" w:rsidR="004D0AA4" w:rsidRDefault="004D0AA4">
      <w:pPr>
        <w:spacing w:after="0" w:line="276" w:lineRule="auto"/>
        <w:jc w:val="left"/>
        <w:rPr>
          <w:rFonts w:ascii="Arial" w:eastAsia="Arial" w:hAnsi="Arial" w:cs="Arial"/>
          <w:sz w:val="22"/>
          <w:szCs w:val="22"/>
        </w:rPr>
      </w:pPr>
    </w:p>
    <w:tbl>
      <w:tblPr>
        <w:tblStyle w:val="a"/>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D0AA4" w14:paraId="52D8F499" w14:textId="77777777">
        <w:trPr>
          <w:trHeight w:val="640"/>
        </w:trPr>
        <w:tc>
          <w:tcPr>
            <w:tcW w:w="9026" w:type="dxa"/>
            <w:shd w:val="clear" w:color="auto" w:fill="auto"/>
            <w:tcMar>
              <w:top w:w="100" w:type="dxa"/>
              <w:left w:w="100" w:type="dxa"/>
              <w:bottom w:w="100" w:type="dxa"/>
              <w:right w:w="100" w:type="dxa"/>
            </w:tcMar>
          </w:tcPr>
          <w:p w14:paraId="52D8F491"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#include &lt;string&gt;</w:t>
            </w:r>
          </w:p>
          <w:p w14:paraId="52D8F492"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using namespace std;</w:t>
            </w:r>
          </w:p>
          <w:p w14:paraId="52D8F493" w14:textId="77777777" w:rsidR="004D0AA4" w:rsidRDefault="004D0AA4" w:rsidP="00E7190E">
            <w:pPr>
              <w:widowControl w:val="0"/>
              <w:spacing w:after="0"/>
              <w:jc w:val="right"/>
              <w:rPr>
                <w:rFonts w:ascii="Consolas" w:eastAsia="Consolas" w:hAnsi="Consolas" w:cs="Consolas"/>
                <w:sz w:val="22"/>
                <w:szCs w:val="22"/>
              </w:rPr>
            </w:pPr>
          </w:p>
          <w:p w14:paraId="52D8F494"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string </w:t>
            </w:r>
            <w:proofErr w:type="spellStart"/>
            <w:r>
              <w:rPr>
                <w:rFonts w:ascii="Consolas" w:eastAsia="Consolas" w:hAnsi="Consolas" w:cs="Consolas"/>
                <w:sz w:val="22"/>
                <w:szCs w:val="22"/>
              </w:rPr>
              <w:t>create_file_</w:t>
            </w:r>
            <w:proofErr w:type="gramStart"/>
            <w:r>
              <w:rPr>
                <w:rFonts w:ascii="Consolas" w:eastAsia="Consolas" w:hAnsi="Consolas" w:cs="Consolas"/>
                <w:sz w:val="22"/>
                <w:szCs w:val="22"/>
              </w:rPr>
              <w:t>name</w:t>
            </w:r>
            <w:proofErr w:type="spellEnd"/>
            <w:r>
              <w:rPr>
                <w:rFonts w:ascii="Consolas" w:eastAsia="Consolas" w:hAnsi="Consolas" w:cs="Consolas"/>
                <w:sz w:val="22"/>
                <w:szCs w:val="22"/>
              </w:rPr>
              <w:t>(</w:t>
            </w:r>
            <w:proofErr w:type="spellStart"/>
            <w:proofErr w:type="gramEnd"/>
            <w:r>
              <w:rPr>
                <w:rFonts w:ascii="Consolas" w:eastAsia="Consolas" w:hAnsi="Consolas" w:cs="Consolas"/>
                <w:sz w:val="22"/>
                <w:szCs w:val="22"/>
              </w:rPr>
              <w:t>time_t</w:t>
            </w:r>
            <w:proofErr w:type="spellEnd"/>
            <w:r>
              <w:rPr>
                <w:rFonts w:ascii="Consolas" w:eastAsia="Consolas" w:hAnsi="Consolas" w:cs="Consolas"/>
                <w:sz w:val="22"/>
                <w:szCs w:val="22"/>
              </w:rPr>
              <w:t xml:space="preserve"> timestamp) {</w:t>
            </w:r>
          </w:p>
          <w:p w14:paraId="52D8F495"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proofErr w:type="gramStart"/>
            <w:r>
              <w:rPr>
                <w:rFonts w:ascii="Consolas" w:eastAsia="Consolas" w:hAnsi="Consolas" w:cs="Consolas"/>
                <w:sz w:val="22"/>
                <w:szCs w:val="22"/>
              </w:rPr>
              <w:t>getpid</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p>
          <w:p w14:paraId="52D8F496"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    string s = “results-”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(timestamp);</w:t>
            </w:r>
          </w:p>
          <w:p w14:paraId="52D8F497"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    return s;</w:t>
            </w:r>
          </w:p>
          <w:p w14:paraId="52D8F498" w14:textId="77777777" w:rsidR="004D0AA4" w:rsidRDefault="00675D5E" w:rsidP="00E7190E">
            <w:pPr>
              <w:widowControl w:val="0"/>
              <w:spacing w:after="0"/>
              <w:jc w:val="right"/>
              <w:rPr>
                <w:rFonts w:ascii="Consolas" w:eastAsia="Consolas" w:hAnsi="Consolas" w:cs="Consolas"/>
                <w:sz w:val="22"/>
                <w:szCs w:val="22"/>
              </w:rPr>
            </w:pPr>
            <w:r>
              <w:rPr>
                <w:rFonts w:ascii="Consolas" w:eastAsia="Consolas" w:hAnsi="Consolas" w:cs="Consolas"/>
                <w:sz w:val="22"/>
                <w:szCs w:val="22"/>
              </w:rPr>
              <w:t>}</w:t>
            </w:r>
          </w:p>
        </w:tc>
      </w:tr>
    </w:tbl>
    <w:p w14:paraId="52D8F49A" w14:textId="77777777" w:rsidR="004D0AA4" w:rsidRDefault="004D0AA4">
      <w:pPr>
        <w:spacing w:after="0" w:line="276" w:lineRule="auto"/>
        <w:jc w:val="left"/>
        <w:rPr>
          <w:rFonts w:ascii="Arial" w:eastAsia="Arial" w:hAnsi="Arial" w:cs="Arial"/>
          <w:sz w:val="22"/>
          <w:szCs w:val="22"/>
        </w:rPr>
      </w:pPr>
    </w:p>
    <w:p w14:paraId="52D8F49B"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כפי שניתן לראות, כל תהליך מוסיף את ה-</w:t>
      </w:r>
      <w:r>
        <w:rPr>
          <w:rFonts w:ascii="Arial" w:eastAsia="Arial" w:hAnsi="Arial" w:cs="Arial"/>
          <w:sz w:val="22"/>
          <w:szCs w:val="22"/>
        </w:rPr>
        <w:t>PID</w:t>
      </w:r>
      <w:r>
        <w:rPr>
          <w:rFonts w:ascii="Arial" w:eastAsia="Arial" w:hAnsi="Arial" w:cs="Arial"/>
          <w:sz w:val="22"/>
          <w:szCs w:val="22"/>
          <w:rtl/>
        </w:rPr>
        <w:t xml:space="preserve"> שלו לשם הקובץ כדי למנוע התנגשות בין קבצים של תהליכים שונים. לצורך הפשטות, לאורך כל השאלה הניחו כי החברה אינה משתמשת בחוטים כלל.</w:t>
      </w:r>
    </w:p>
    <w:p w14:paraId="52D8F49C" w14:textId="77777777" w:rsidR="004D0AA4" w:rsidRDefault="004D0AA4">
      <w:pPr>
        <w:spacing w:after="0" w:line="276" w:lineRule="auto"/>
        <w:jc w:val="left"/>
        <w:rPr>
          <w:rFonts w:ascii="Arial" w:eastAsia="Arial" w:hAnsi="Arial" w:cs="Arial"/>
          <w:sz w:val="22"/>
          <w:szCs w:val="22"/>
        </w:rPr>
      </w:pPr>
    </w:p>
    <w:p w14:paraId="52D8F49D" w14:textId="77777777" w:rsidR="004D0AA4" w:rsidRDefault="00675D5E">
      <w:pPr>
        <w:numPr>
          <w:ilvl w:val="0"/>
          <w:numId w:val="6"/>
        </w:numPr>
        <w:spacing w:after="0" w:line="276" w:lineRule="auto"/>
        <w:jc w:val="left"/>
        <w:rPr>
          <w:sz w:val="22"/>
          <w:szCs w:val="22"/>
        </w:rPr>
      </w:pPr>
      <w:r>
        <w:rPr>
          <w:rFonts w:ascii="Arial" w:eastAsia="Arial" w:hAnsi="Arial" w:cs="Arial"/>
          <w:sz w:val="22"/>
          <w:szCs w:val="22"/>
          <w:rtl/>
        </w:rPr>
        <w:t>היכן הגרעין שומר את ה-</w:t>
      </w:r>
      <w:r>
        <w:rPr>
          <w:rFonts w:ascii="Arial" w:eastAsia="Arial" w:hAnsi="Arial" w:cs="Arial"/>
          <w:sz w:val="22"/>
          <w:szCs w:val="22"/>
        </w:rPr>
        <w:t>PID</w:t>
      </w:r>
      <w:r>
        <w:rPr>
          <w:rFonts w:ascii="Arial" w:eastAsia="Arial" w:hAnsi="Arial" w:cs="Arial"/>
          <w:sz w:val="22"/>
          <w:szCs w:val="22"/>
          <w:rtl/>
        </w:rPr>
        <w:t xml:space="preserve"> של התהליך?</w:t>
      </w:r>
      <w:r>
        <w:rPr>
          <w:rFonts w:ascii="Arial" w:eastAsia="Arial" w:hAnsi="Arial" w:cs="Arial"/>
          <w:sz w:val="22"/>
          <w:szCs w:val="22"/>
          <w:rtl/>
        </w:rPr>
        <w:br/>
      </w:r>
    </w:p>
    <w:p w14:paraId="52D8F49E" w14:textId="77777777" w:rsidR="004D0AA4" w:rsidRDefault="00675D5E">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 xml:space="preserve">בספריה </w:t>
      </w:r>
      <w:proofErr w:type="spellStart"/>
      <w:r>
        <w:rPr>
          <w:rFonts w:ascii="Arial" w:eastAsia="Arial" w:hAnsi="Arial" w:cs="Arial"/>
          <w:sz w:val="22"/>
          <w:szCs w:val="22"/>
        </w:rPr>
        <w:t>libc</w:t>
      </w:r>
      <w:proofErr w:type="spellEnd"/>
      <w:r>
        <w:rPr>
          <w:rFonts w:ascii="Arial" w:eastAsia="Arial" w:hAnsi="Arial" w:cs="Arial"/>
          <w:sz w:val="22"/>
          <w:szCs w:val="22"/>
          <w:rtl/>
        </w:rPr>
        <w:t>.</w:t>
      </w:r>
    </w:p>
    <w:p w14:paraId="52D8F49F" w14:textId="77777777" w:rsidR="004D0AA4" w:rsidRDefault="00675D5E">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במחסנית המשתמש.</w:t>
      </w:r>
    </w:p>
    <w:p w14:paraId="52D8F4A0" w14:textId="77777777" w:rsidR="004D0AA4" w:rsidRDefault="00675D5E">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במחסנית הגרעין.</w:t>
      </w:r>
    </w:p>
    <w:p w14:paraId="52D8F4A1" w14:textId="77777777" w:rsidR="004D0AA4" w:rsidRDefault="00675D5E">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בערימה.</w:t>
      </w:r>
    </w:p>
    <w:p w14:paraId="52D8F4A2" w14:textId="77777777" w:rsidR="004D0AA4" w:rsidRPr="00E7190E" w:rsidRDefault="00675D5E">
      <w:pPr>
        <w:numPr>
          <w:ilvl w:val="1"/>
          <w:numId w:val="6"/>
        </w:numPr>
        <w:spacing w:after="0" w:line="276" w:lineRule="auto"/>
        <w:jc w:val="left"/>
        <w:rPr>
          <w:rFonts w:ascii="Arial" w:eastAsia="Arial" w:hAnsi="Arial" w:cs="Arial"/>
          <w:sz w:val="22"/>
          <w:szCs w:val="22"/>
          <w:highlight w:val="yellow"/>
        </w:rPr>
      </w:pPr>
      <w:r w:rsidRPr="00E7190E">
        <w:rPr>
          <w:rFonts w:ascii="Arial" w:eastAsia="Arial" w:hAnsi="Arial" w:cs="Arial"/>
          <w:sz w:val="22"/>
          <w:szCs w:val="22"/>
          <w:highlight w:val="yellow"/>
          <w:rtl/>
        </w:rPr>
        <w:t>במתאר התהליך (ה-</w:t>
      </w:r>
      <w:r w:rsidRPr="00E7190E">
        <w:rPr>
          <w:rFonts w:ascii="Arial" w:eastAsia="Arial" w:hAnsi="Arial" w:cs="Arial"/>
          <w:sz w:val="22"/>
          <w:szCs w:val="22"/>
          <w:highlight w:val="yellow"/>
        </w:rPr>
        <w:t>PCB</w:t>
      </w:r>
      <w:r w:rsidRPr="00E7190E">
        <w:rPr>
          <w:rFonts w:ascii="Arial" w:eastAsia="Arial" w:hAnsi="Arial" w:cs="Arial"/>
          <w:sz w:val="22"/>
          <w:szCs w:val="22"/>
          <w:highlight w:val="yellow"/>
          <w:rtl/>
        </w:rPr>
        <w:t>).</w:t>
      </w:r>
    </w:p>
    <w:p w14:paraId="52D8F4A3" w14:textId="77777777" w:rsidR="004D0AA4" w:rsidRDefault="00675D5E">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בתור הריצה (</w:t>
      </w:r>
      <w:proofErr w:type="spellStart"/>
      <w:r>
        <w:rPr>
          <w:rFonts w:ascii="Arial" w:eastAsia="Arial" w:hAnsi="Arial" w:cs="Arial"/>
          <w:sz w:val="22"/>
          <w:szCs w:val="22"/>
        </w:rPr>
        <w:t>runqueue</w:t>
      </w:r>
      <w:proofErr w:type="spellEnd"/>
      <w:r>
        <w:rPr>
          <w:rFonts w:ascii="Arial" w:eastAsia="Arial" w:hAnsi="Arial" w:cs="Arial"/>
          <w:sz w:val="22"/>
          <w:szCs w:val="22"/>
          <w:rtl/>
        </w:rPr>
        <w:t>).</w:t>
      </w:r>
    </w:p>
    <w:p w14:paraId="52D8F4A4" w14:textId="77777777" w:rsidR="004D0AA4" w:rsidRDefault="004D0AA4">
      <w:pPr>
        <w:spacing w:after="0" w:line="276" w:lineRule="auto"/>
        <w:jc w:val="left"/>
        <w:rPr>
          <w:rFonts w:ascii="Arial" w:eastAsia="Arial" w:hAnsi="Arial" w:cs="Arial"/>
          <w:sz w:val="22"/>
          <w:szCs w:val="22"/>
        </w:rPr>
      </w:pPr>
    </w:p>
    <w:p w14:paraId="52D8F4A5"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נימוק:</w:t>
      </w:r>
    </w:p>
    <w:p w14:paraId="52D8F4A8" w14:textId="490C4450" w:rsidR="004D0AA4" w:rsidRDefault="00621F19">
      <w:pPr>
        <w:spacing w:after="0" w:line="360" w:lineRule="auto"/>
        <w:ind w:left="720"/>
        <w:jc w:val="left"/>
        <w:rPr>
          <w:rFonts w:ascii="Arial" w:eastAsia="Arial" w:hAnsi="Arial" w:cs="Arial"/>
          <w:sz w:val="22"/>
          <w:szCs w:val="22"/>
        </w:rPr>
      </w:pPr>
      <w:r>
        <w:rPr>
          <w:rFonts w:ascii="David" w:hAnsi="David" w:cs="David" w:hint="cs"/>
          <w:color w:val="0070C0"/>
          <w:rtl/>
        </w:rPr>
        <w:t>בהרצאה ובתרגול ראינו כי אחד השדות של ה</w:t>
      </w:r>
      <w:r>
        <w:rPr>
          <w:rFonts w:ascii="David" w:hAnsi="David" w:cs="David" w:hint="cs"/>
          <w:color w:val="0070C0"/>
        </w:rPr>
        <w:t>PCB</w:t>
      </w:r>
      <w:r>
        <w:rPr>
          <w:rFonts w:ascii="David" w:hAnsi="David" w:cs="David" w:hint="cs"/>
          <w:color w:val="0070C0"/>
          <w:rtl/>
        </w:rPr>
        <w:t xml:space="preserve"> הוא ה</w:t>
      </w:r>
      <w:r>
        <w:rPr>
          <w:rFonts w:ascii="David" w:hAnsi="David" w:cs="David" w:hint="cs"/>
          <w:color w:val="0070C0"/>
        </w:rPr>
        <w:t>PID</w:t>
      </w:r>
      <w:r>
        <w:rPr>
          <w:rFonts w:ascii="David" w:hAnsi="David" w:cs="David" w:hint="cs"/>
          <w:color w:val="0070C0"/>
          <w:rtl/>
        </w:rPr>
        <w:t xml:space="preserve"> . ה</w:t>
      </w:r>
      <w:r>
        <w:rPr>
          <w:rFonts w:ascii="David" w:hAnsi="David" w:cs="David" w:hint="cs"/>
          <w:color w:val="0070C0"/>
        </w:rPr>
        <w:t>PCB</w:t>
      </w:r>
      <w:r>
        <w:rPr>
          <w:rFonts w:ascii="David" w:hAnsi="David" w:cs="David" w:hint="cs"/>
          <w:color w:val="0070C0"/>
          <w:rtl/>
        </w:rPr>
        <w:t xml:space="preserve"> ומחסנית הגרעין נשמרים במקטע זיכרון ייעודי, כאשר ה</w:t>
      </w:r>
      <w:r>
        <w:rPr>
          <w:rFonts w:ascii="David" w:hAnsi="David" w:cs="David" w:hint="cs"/>
          <w:color w:val="0070C0"/>
        </w:rPr>
        <w:t>PCB</w:t>
      </w:r>
      <w:r>
        <w:rPr>
          <w:rFonts w:ascii="David" w:hAnsi="David" w:cs="David" w:hint="cs"/>
          <w:color w:val="0070C0"/>
          <w:rtl/>
        </w:rPr>
        <w:t xml:space="preserve"> מתחת למחסנית הגרעין ובו כל השדות הרלוונטיים לתהליך כולל ה</w:t>
      </w:r>
      <w:r>
        <w:rPr>
          <w:rFonts w:ascii="David" w:hAnsi="David" w:cs="David" w:hint="cs"/>
          <w:color w:val="0070C0"/>
        </w:rPr>
        <w:t>PID</w:t>
      </w:r>
      <w:r>
        <w:rPr>
          <w:rFonts w:ascii="David" w:hAnsi="David" w:cs="David" w:hint="cs"/>
          <w:color w:val="0070C0"/>
          <w:rtl/>
        </w:rPr>
        <w:t>.</w:t>
      </w:r>
    </w:p>
    <w:p w14:paraId="52D8F4A9" w14:textId="77777777" w:rsidR="004D0AA4" w:rsidRDefault="004D0AA4">
      <w:pPr>
        <w:spacing w:after="0" w:line="276" w:lineRule="auto"/>
        <w:jc w:val="left"/>
        <w:rPr>
          <w:rFonts w:ascii="Arial" w:eastAsia="Arial" w:hAnsi="Arial" w:cs="Arial"/>
          <w:sz w:val="22"/>
          <w:szCs w:val="22"/>
        </w:rPr>
      </w:pPr>
    </w:p>
    <w:p w14:paraId="52D8F4AA" w14:textId="77777777" w:rsidR="004D0AA4" w:rsidRDefault="004D0AA4">
      <w:pPr>
        <w:spacing w:after="0" w:line="276" w:lineRule="auto"/>
        <w:jc w:val="left"/>
        <w:rPr>
          <w:rFonts w:ascii="Arial" w:eastAsia="Arial" w:hAnsi="Arial" w:cs="Arial"/>
          <w:sz w:val="22"/>
          <w:szCs w:val="22"/>
        </w:rPr>
      </w:pPr>
    </w:p>
    <w:p w14:paraId="52D8F4AB" w14:textId="77777777" w:rsidR="004D0AA4" w:rsidRDefault="004D0AA4">
      <w:pPr>
        <w:spacing w:after="0" w:line="276" w:lineRule="auto"/>
        <w:jc w:val="left"/>
        <w:rPr>
          <w:rFonts w:ascii="Arial" w:eastAsia="Arial" w:hAnsi="Arial" w:cs="Arial"/>
          <w:sz w:val="22"/>
          <w:szCs w:val="22"/>
        </w:rPr>
      </w:pPr>
    </w:p>
    <w:p w14:paraId="52D8F4AC" w14:textId="77777777" w:rsidR="004D0AA4" w:rsidRDefault="004D0AA4">
      <w:pPr>
        <w:spacing w:after="0" w:line="276" w:lineRule="auto"/>
        <w:jc w:val="left"/>
        <w:rPr>
          <w:rFonts w:ascii="Arial" w:eastAsia="Arial" w:hAnsi="Arial" w:cs="Arial"/>
          <w:sz w:val="22"/>
          <w:szCs w:val="22"/>
        </w:rPr>
      </w:pPr>
    </w:p>
    <w:p w14:paraId="52D8F4AD" w14:textId="77777777" w:rsidR="004D0AA4" w:rsidRDefault="004D0AA4">
      <w:pPr>
        <w:spacing w:after="0" w:line="276" w:lineRule="auto"/>
        <w:jc w:val="left"/>
        <w:rPr>
          <w:rFonts w:ascii="Arial" w:eastAsia="Arial" w:hAnsi="Arial" w:cs="Arial"/>
          <w:sz w:val="22"/>
          <w:szCs w:val="22"/>
        </w:rPr>
      </w:pPr>
    </w:p>
    <w:p w14:paraId="52D8F4AE" w14:textId="77777777" w:rsidR="004D0AA4" w:rsidRDefault="004D0AA4">
      <w:pPr>
        <w:spacing w:after="0" w:line="276" w:lineRule="auto"/>
        <w:jc w:val="left"/>
        <w:rPr>
          <w:rFonts w:ascii="Arial" w:eastAsia="Arial" w:hAnsi="Arial" w:cs="Arial"/>
          <w:sz w:val="22"/>
          <w:szCs w:val="22"/>
        </w:rPr>
      </w:pPr>
    </w:p>
    <w:p w14:paraId="52D8F4AF" w14:textId="77777777" w:rsidR="004D0AA4" w:rsidRDefault="004D0AA4">
      <w:pPr>
        <w:spacing w:after="0" w:line="276" w:lineRule="auto"/>
        <w:jc w:val="left"/>
        <w:rPr>
          <w:rFonts w:ascii="Arial" w:eastAsia="Arial" w:hAnsi="Arial" w:cs="Arial"/>
          <w:sz w:val="22"/>
          <w:szCs w:val="22"/>
        </w:rPr>
      </w:pPr>
    </w:p>
    <w:p w14:paraId="52D8F4B6"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lastRenderedPageBreak/>
        <w:t>שרה, בוגרת הקורס ומהנדסת צעירה בחברה, הבחינה כי הפונקציה הנ"ל נקראת פעמים רבות במהלך הריצה של כל תהליך. לכן שרה הציעה את השיפור הבא לקוד המקורי:</w:t>
      </w:r>
    </w:p>
    <w:p w14:paraId="52D8F4B7" w14:textId="77777777" w:rsidR="004D0AA4" w:rsidRDefault="004D0AA4">
      <w:pPr>
        <w:spacing w:after="0" w:line="276" w:lineRule="auto"/>
        <w:jc w:val="left"/>
        <w:rPr>
          <w:rFonts w:ascii="Arial" w:eastAsia="Arial" w:hAnsi="Arial" w:cs="Arial"/>
          <w:sz w:val="22"/>
          <w:szCs w:val="22"/>
        </w:rPr>
      </w:pPr>
    </w:p>
    <w:tbl>
      <w:tblPr>
        <w:tblStyle w:val="a0"/>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D0AA4" w14:paraId="52D8F4BE" w14:textId="77777777">
        <w:trPr>
          <w:trHeight w:val="640"/>
        </w:trPr>
        <w:tc>
          <w:tcPr>
            <w:tcW w:w="9026" w:type="dxa"/>
            <w:shd w:val="clear" w:color="auto" w:fill="auto"/>
            <w:tcMar>
              <w:top w:w="100" w:type="dxa"/>
              <w:left w:w="100" w:type="dxa"/>
              <w:bottom w:w="100" w:type="dxa"/>
              <w:right w:w="100" w:type="dxa"/>
            </w:tcMar>
          </w:tcPr>
          <w:p w14:paraId="52D8F4B8" w14:textId="77777777" w:rsidR="004D0AA4" w:rsidRDefault="00675D5E" w:rsidP="00E4625D">
            <w:pPr>
              <w:widowControl w:val="0"/>
              <w:spacing w:after="0"/>
              <w:jc w:val="right"/>
              <w:rPr>
                <w:rFonts w:ascii="Consolas" w:eastAsia="Consolas" w:hAnsi="Consolas" w:cs="Consolas"/>
                <w:sz w:val="22"/>
                <w:szCs w:val="22"/>
              </w:rPr>
            </w:pP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proofErr w:type="gramStart"/>
            <w:r>
              <w:rPr>
                <w:rFonts w:ascii="Consolas" w:eastAsia="Consolas" w:hAnsi="Consolas" w:cs="Consolas"/>
                <w:sz w:val="22"/>
                <w:szCs w:val="22"/>
              </w:rPr>
              <w:t>getpid</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p>
          <w:p w14:paraId="52D8F4B9" w14:textId="77777777" w:rsidR="004D0AA4" w:rsidRDefault="004D0AA4" w:rsidP="00E4625D">
            <w:pPr>
              <w:widowControl w:val="0"/>
              <w:spacing w:after="0"/>
              <w:jc w:val="right"/>
              <w:rPr>
                <w:rFonts w:ascii="Consolas" w:eastAsia="Consolas" w:hAnsi="Consolas" w:cs="Consolas"/>
                <w:sz w:val="22"/>
                <w:szCs w:val="22"/>
              </w:rPr>
            </w:pPr>
          </w:p>
          <w:p w14:paraId="52D8F4BA" w14:textId="77777777" w:rsidR="004D0AA4" w:rsidRDefault="00675D5E" w:rsidP="00E4625D">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string </w:t>
            </w:r>
            <w:proofErr w:type="spellStart"/>
            <w:r>
              <w:rPr>
                <w:rFonts w:ascii="Consolas" w:eastAsia="Consolas" w:hAnsi="Consolas" w:cs="Consolas"/>
                <w:sz w:val="22"/>
                <w:szCs w:val="22"/>
              </w:rPr>
              <w:t>create_file_</w:t>
            </w:r>
            <w:proofErr w:type="gramStart"/>
            <w:r>
              <w:rPr>
                <w:rFonts w:ascii="Consolas" w:eastAsia="Consolas" w:hAnsi="Consolas" w:cs="Consolas"/>
                <w:sz w:val="22"/>
                <w:szCs w:val="22"/>
              </w:rPr>
              <w:t>name</w:t>
            </w:r>
            <w:proofErr w:type="spellEnd"/>
            <w:r>
              <w:rPr>
                <w:rFonts w:ascii="Consolas" w:eastAsia="Consolas" w:hAnsi="Consolas" w:cs="Consolas"/>
                <w:sz w:val="22"/>
                <w:szCs w:val="22"/>
              </w:rPr>
              <w:t>(</w:t>
            </w:r>
            <w:proofErr w:type="spellStart"/>
            <w:proofErr w:type="gramEnd"/>
            <w:r>
              <w:rPr>
                <w:rFonts w:ascii="Consolas" w:eastAsia="Consolas" w:hAnsi="Consolas" w:cs="Consolas"/>
                <w:sz w:val="22"/>
                <w:szCs w:val="22"/>
              </w:rPr>
              <w:t>time_t</w:t>
            </w:r>
            <w:proofErr w:type="spellEnd"/>
            <w:r>
              <w:rPr>
                <w:rFonts w:ascii="Consolas" w:eastAsia="Consolas" w:hAnsi="Consolas" w:cs="Consolas"/>
                <w:sz w:val="22"/>
                <w:szCs w:val="22"/>
              </w:rPr>
              <w:t xml:space="preserve"> timestamp) {</w:t>
            </w:r>
          </w:p>
          <w:p w14:paraId="52D8F4BB" w14:textId="77777777" w:rsidR="004D0AA4" w:rsidRDefault="00675D5E" w:rsidP="00E4625D">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    string s = “results-”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(timestamp);</w:t>
            </w:r>
          </w:p>
          <w:p w14:paraId="52D8F4BC" w14:textId="77777777" w:rsidR="004D0AA4" w:rsidRDefault="00675D5E" w:rsidP="00E4625D">
            <w:pPr>
              <w:widowControl w:val="0"/>
              <w:spacing w:after="0"/>
              <w:jc w:val="right"/>
              <w:rPr>
                <w:rFonts w:ascii="Consolas" w:eastAsia="Consolas" w:hAnsi="Consolas" w:cs="Consolas"/>
                <w:sz w:val="22"/>
                <w:szCs w:val="22"/>
              </w:rPr>
            </w:pPr>
            <w:r>
              <w:rPr>
                <w:rFonts w:ascii="Consolas" w:eastAsia="Consolas" w:hAnsi="Consolas" w:cs="Consolas"/>
                <w:sz w:val="22"/>
                <w:szCs w:val="22"/>
              </w:rPr>
              <w:t xml:space="preserve">    return s;</w:t>
            </w:r>
          </w:p>
          <w:p w14:paraId="52D8F4BD" w14:textId="77777777" w:rsidR="004D0AA4" w:rsidRDefault="00675D5E" w:rsidP="00E4625D">
            <w:pPr>
              <w:widowControl w:val="0"/>
              <w:spacing w:after="0"/>
              <w:jc w:val="right"/>
              <w:rPr>
                <w:rFonts w:ascii="Consolas" w:eastAsia="Consolas" w:hAnsi="Consolas" w:cs="Consolas"/>
                <w:sz w:val="22"/>
                <w:szCs w:val="22"/>
              </w:rPr>
            </w:pPr>
            <w:r>
              <w:rPr>
                <w:rFonts w:ascii="Consolas" w:eastAsia="Consolas" w:hAnsi="Consolas" w:cs="Consolas"/>
                <w:sz w:val="22"/>
                <w:szCs w:val="22"/>
              </w:rPr>
              <w:t>}</w:t>
            </w:r>
          </w:p>
        </w:tc>
      </w:tr>
    </w:tbl>
    <w:p w14:paraId="52D8F4BF" w14:textId="77777777" w:rsidR="004D0AA4" w:rsidRDefault="004D0AA4">
      <w:pPr>
        <w:spacing w:after="0" w:line="276" w:lineRule="auto"/>
        <w:jc w:val="left"/>
        <w:rPr>
          <w:rFonts w:ascii="Arial" w:eastAsia="Arial" w:hAnsi="Arial" w:cs="Arial"/>
          <w:sz w:val="22"/>
          <w:szCs w:val="22"/>
        </w:rPr>
      </w:pPr>
    </w:p>
    <w:p w14:paraId="52D8F4C0" w14:textId="77777777" w:rsidR="004D0AA4" w:rsidRDefault="00675D5E">
      <w:pPr>
        <w:numPr>
          <w:ilvl w:val="0"/>
          <w:numId w:val="6"/>
        </w:numPr>
        <w:spacing w:after="0" w:line="276" w:lineRule="auto"/>
        <w:jc w:val="left"/>
        <w:rPr>
          <w:sz w:val="22"/>
          <w:szCs w:val="22"/>
        </w:rPr>
      </w:pPr>
      <w:r>
        <w:rPr>
          <w:rFonts w:ascii="Arial" w:eastAsia="Arial" w:hAnsi="Arial" w:cs="Arial"/>
          <w:sz w:val="22"/>
          <w:szCs w:val="22"/>
          <w:rtl/>
        </w:rPr>
        <w:t>מדוע הפתרון של שרה עדיף על המימוש המקורי?</w:t>
      </w:r>
      <w:r>
        <w:rPr>
          <w:rFonts w:ascii="Arial" w:eastAsia="Arial" w:hAnsi="Arial" w:cs="Arial"/>
          <w:sz w:val="22"/>
          <w:szCs w:val="22"/>
          <w:rtl/>
        </w:rPr>
        <w:br/>
      </w:r>
    </w:p>
    <w:p w14:paraId="4F7104AD" w14:textId="77777777" w:rsidR="00F95471" w:rsidRPr="003E7510" w:rsidRDefault="00F95471" w:rsidP="00F95471">
      <w:pPr>
        <w:spacing w:after="0" w:line="360" w:lineRule="auto"/>
        <w:rPr>
          <w:rFonts w:ascii="Arial" w:eastAsia="Arial" w:hAnsi="Arial" w:cs="Arial"/>
          <w:sz w:val="22"/>
          <w:szCs w:val="22"/>
          <w:rtl/>
        </w:rPr>
      </w:pPr>
      <w:r>
        <w:rPr>
          <w:rFonts w:ascii="David" w:hAnsi="David" w:cs="David" w:hint="cs"/>
          <w:color w:val="0070C0"/>
          <w:rtl/>
        </w:rPr>
        <w:t xml:space="preserve">בעבור תהליכים המריצים את הקוד שלעיל מראשיתו (כלומר לא תהליכים שבוצע </w:t>
      </w:r>
      <w:r>
        <w:rPr>
          <w:rFonts w:ascii="David" w:hAnsi="David" w:cs="David" w:hint="eastAsia"/>
          <w:color w:val="0070C0"/>
        </w:rPr>
        <w:t>f</w:t>
      </w:r>
      <w:r>
        <w:rPr>
          <w:rFonts w:ascii="David" w:hAnsi="David" w:cs="David"/>
          <w:color w:val="0070C0"/>
        </w:rPr>
        <w:t>ork</w:t>
      </w:r>
      <w:r>
        <w:rPr>
          <w:rFonts w:ascii="David" w:hAnsi="David" w:cs="David" w:hint="cs"/>
          <w:color w:val="0070C0"/>
          <w:rtl/>
        </w:rPr>
        <w:t xml:space="preserve"> לתהליך עם הקוד הקיים) האתחול של המשתנה הגלובלי </w:t>
      </w:r>
      <w:proofErr w:type="spellStart"/>
      <w:r>
        <w:rPr>
          <w:rFonts w:ascii="David" w:hAnsi="David" w:cs="David" w:hint="eastAsia"/>
          <w:color w:val="0070C0"/>
        </w:rPr>
        <w:t>p</w:t>
      </w:r>
      <w:r>
        <w:rPr>
          <w:rFonts w:ascii="David" w:hAnsi="David" w:cs="David"/>
          <w:color w:val="0070C0"/>
        </w:rPr>
        <w:t>id</w:t>
      </w:r>
      <w:proofErr w:type="spellEnd"/>
      <w:r>
        <w:rPr>
          <w:rFonts w:ascii="David" w:hAnsi="David" w:cs="David" w:hint="cs"/>
          <w:color w:val="0070C0"/>
          <w:rtl/>
        </w:rPr>
        <w:t xml:space="preserve"> יניב חסכון בקריאות מערכת, כיוון שמזהה התהליך נותר קבוע לאורך ריצתו ואין צורך בקריאות מיותרות. כל תהליך שמקורו ב</w:t>
      </w:r>
      <w:r>
        <w:rPr>
          <w:rFonts w:ascii="David" w:hAnsi="David" w:cs="David" w:hint="eastAsia"/>
          <w:color w:val="0070C0"/>
        </w:rPr>
        <w:t>f</w:t>
      </w:r>
      <w:r>
        <w:rPr>
          <w:rFonts w:ascii="David" w:hAnsi="David" w:cs="David"/>
          <w:color w:val="0070C0"/>
        </w:rPr>
        <w:t>ork</w:t>
      </w:r>
      <w:r>
        <w:rPr>
          <w:rFonts w:ascii="David" w:hAnsi="David" w:cs="David" w:hint="cs"/>
          <w:color w:val="0070C0"/>
          <w:rtl/>
        </w:rPr>
        <w:t xml:space="preserve"> ומריץ את קוד זה אך לא מראשיתו, יבצע ביצירתו העתקה של מרחב </w:t>
      </w:r>
      <w:proofErr w:type="spellStart"/>
      <w:r>
        <w:rPr>
          <w:rFonts w:ascii="David" w:hAnsi="David" w:cs="David" w:hint="cs"/>
          <w:color w:val="0070C0"/>
          <w:rtl/>
        </w:rPr>
        <w:t>הזכרון</w:t>
      </w:r>
      <w:proofErr w:type="spellEnd"/>
      <w:r>
        <w:rPr>
          <w:rFonts w:ascii="David" w:hAnsi="David" w:cs="David" w:hint="cs"/>
          <w:color w:val="0070C0"/>
          <w:rtl/>
        </w:rPr>
        <w:t xml:space="preserve"> הכולל של תהליך האב, ובתוכו העתק של המשתנה הגלובלי של האב </w:t>
      </w:r>
      <w:r>
        <w:rPr>
          <w:rFonts w:ascii="David" w:hAnsi="David" w:cs="David"/>
          <w:color w:val="0070C0"/>
          <w:rtl/>
        </w:rPr>
        <w:t>–</w:t>
      </w:r>
      <w:r>
        <w:rPr>
          <w:rFonts w:ascii="David" w:hAnsi="David" w:cs="David" w:hint="cs"/>
          <w:color w:val="0070C0"/>
          <w:rtl/>
        </w:rPr>
        <w:t xml:space="preserve"> ללא קריאה נוספת ל</w:t>
      </w:r>
      <w:proofErr w:type="spellStart"/>
      <w:r>
        <w:rPr>
          <w:rFonts w:ascii="David" w:hAnsi="David" w:cs="David" w:hint="eastAsia"/>
          <w:color w:val="0070C0"/>
        </w:rPr>
        <w:t>g</w:t>
      </w:r>
      <w:r>
        <w:rPr>
          <w:rFonts w:ascii="David" w:hAnsi="David" w:cs="David"/>
          <w:color w:val="0070C0"/>
        </w:rPr>
        <w:t>etpid</w:t>
      </w:r>
      <w:proofErr w:type="spellEnd"/>
      <w:r>
        <w:rPr>
          <w:rFonts w:ascii="David" w:hAnsi="David" w:cs="David"/>
          <w:color w:val="0070C0"/>
        </w:rPr>
        <w:t xml:space="preserve">() </w:t>
      </w:r>
      <w:r>
        <w:rPr>
          <w:rFonts w:ascii="David" w:hAnsi="David" w:cs="David" w:hint="cs"/>
          <w:color w:val="0070C0"/>
          <w:rtl/>
        </w:rPr>
        <w:t xml:space="preserve"> שתעדכן את ערכו לערך ה</w:t>
      </w:r>
      <w:proofErr w:type="spellStart"/>
      <w:r>
        <w:rPr>
          <w:rFonts w:ascii="David" w:hAnsi="David" w:cs="David" w:hint="eastAsia"/>
          <w:color w:val="0070C0"/>
        </w:rPr>
        <w:t>p</w:t>
      </w:r>
      <w:r>
        <w:rPr>
          <w:rFonts w:ascii="David" w:hAnsi="David" w:cs="David"/>
          <w:color w:val="0070C0"/>
        </w:rPr>
        <w:t>id</w:t>
      </w:r>
      <w:proofErr w:type="spellEnd"/>
      <w:r>
        <w:rPr>
          <w:rFonts w:ascii="David" w:hAnsi="David" w:cs="David"/>
          <w:color w:val="0070C0"/>
        </w:rPr>
        <w:t xml:space="preserve"> </w:t>
      </w:r>
      <w:r>
        <w:rPr>
          <w:rFonts w:ascii="David" w:hAnsi="David" w:cs="David" w:hint="cs"/>
          <w:color w:val="0070C0"/>
          <w:rtl/>
        </w:rPr>
        <w:t xml:space="preserve"> האמיתי עבור הבן. עבור תהליכים כאלו לא נקבל שיפור כי נכונות הקוד תיפגע.</w:t>
      </w:r>
    </w:p>
    <w:p w14:paraId="52D8F4C4" w14:textId="04912625" w:rsidR="004D0AA4" w:rsidRDefault="004D0AA4">
      <w:pPr>
        <w:spacing w:after="0" w:line="360" w:lineRule="auto"/>
        <w:ind w:left="720"/>
        <w:jc w:val="left"/>
        <w:rPr>
          <w:rFonts w:ascii="Arial" w:eastAsia="Arial" w:hAnsi="Arial" w:cs="Arial"/>
          <w:sz w:val="22"/>
          <w:szCs w:val="22"/>
        </w:rPr>
      </w:pPr>
    </w:p>
    <w:p w14:paraId="52D8F4C5" w14:textId="77777777" w:rsidR="004D0AA4" w:rsidRDefault="004D0AA4">
      <w:pPr>
        <w:spacing w:after="0" w:line="276" w:lineRule="auto"/>
        <w:jc w:val="left"/>
        <w:rPr>
          <w:rFonts w:ascii="Arial" w:eastAsia="Arial" w:hAnsi="Arial" w:cs="Arial"/>
          <w:sz w:val="22"/>
          <w:szCs w:val="22"/>
        </w:rPr>
      </w:pPr>
    </w:p>
    <w:p w14:paraId="52D8F4C6" w14:textId="77777777" w:rsidR="004D0AA4" w:rsidRDefault="004D0AA4">
      <w:pPr>
        <w:spacing w:after="0" w:line="276" w:lineRule="auto"/>
        <w:jc w:val="left"/>
        <w:rPr>
          <w:rFonts w:ascii="Arial" w:eastAsia="Arial" w:hAnsi="Arial" w:cs="Arial"/>
          <w:sz w:val="22"/>
          <w:szCs w:val="22"/>
        </w:rPr>
      </w:pPr>
    </w:p>
    <w:p w14:paraId="52D8F4C7" w14:textId="77777777" w:rsidR="004D0AA4" w:rsidRDefault="004D0AA4">
      <w:pPr>
        <w:spacing w:after="0" w:line="276" w:lineRule="auto"/>
        <w:jc w:val="left"/>
        <w:rPr>
          <w:rFonts w:ascii="Arial" w:eastAsia="Arial" w:hAnsi="Arial" w:cs="Arial"/>
          <w:sz w:val="22"/>
          <w:szCs w:val="22"/>
        </w:rPr>
      </w:pPr>
    </w:p>
    <w:p w14:paraId="52D8F4C8" w14:textId="77777777" w:rsidR="004D0AA4" w:rsidRDefault="004D0AA4">
      <w:pPr>
        <w:spacing w:after="0" w:line="276" w:lineRule="auto"/>
        <w:jc w:val="left"/>
        <w:rPr>
          <w:rFonts w:ascii="Arial" w:eastAsia="Arial" w:hAnsi="Arial" w:cs="Arial"/>
          <w:sz w:val="22"/>
          <w:szCs w:val="22"/>
        </w:rPr>
      </w:pPr>
    </w:p>
    <w:p w14:paraId="52D8F4C9" w14:textId="77777777" w:rsidR="004D0AA4" w:rsidRDefault="004D0AA4">
      <w:pPr>
        <w:spacing w:after="0" w:line="276" w:lineRule="auto"/>
        <w:jc w:val="left"/>
        <w:rPr>
          <w:rFonts w:ascii="Arial" w:eastAsia="Arial" w:hAnsi="Arial" w:cs="Arial"/>
          <w:sz w:val="22"/>
          <w:szCs w:val="22"/>
        </w:rPr>
      </w:pPr>
    </w:p>
    <w:p w14:paraId="52D8F4CA" w14:textId="77777777" w:rsidR="004D0AA4" w:rsidRDefault="004D0AA4">
      <w:pPr>
        <w:spacing w:after="0" w:line="276" w:lineRule="auto"/>
        <w:jc w:val="left"/>
        <w:rPr>
          <w:rFonts w:ascii="Arial" w:eastAsia="Arial" w:hAnsi="Arial" w:cs="Arial"/>
          <w:sz w:val="22"/>
          <w:szCs w:val="22"/>
        </w:rPr>
      </w:pPr>
    </w:p>
    <w:p w14:paraId="52D8F4CB" w14:textId="77777777" w:rsidR="004D0AA4" w:rsidRDefault="004D0AA4">
      <w:pPr>
        <w:spacing w:after="0" w:line="276" w:lineRule="auto"/>
        <w:jc w:val="left"/>
        <w:rPr>
          <w:rFonts w:ascii="Arial" w:eastAsia="Arial" w:hAnsi="Arial" w:cs="Arial"/>
          <w:sz w:val="22"/>
          <w:szCs w:val="22"/>
        </w:rPr>
      </w:pPr>
    </w:p>
    <w:p w14:paraId="52D8F4CC" w14:textId="77777777" w:rsidR="004D0AA4" w:rsidRDefault="004D0AA4">
      <w:pPr>
        <w:spacing w:after="0" w:line="276" w:lineRule="auto"/>
        <w:jc w:val="left"/>
        <w:rPr>
          <w:rFonts w:ascii="Arial" w:eastAsia="Arial" w:hAnsi="Arial" w:cs="Arial"/>
          <w:sz w:val="22"/>
          <w:szCs w:val="22"/>
        </w:rPr>
      </w:pPr>
    </w:p>
    <w:p w14:paraId="52D8F4CD" w14:textId="77777777" w:rsidR="004D0AA4" w:rsidRDefault="004D0AA4">
      <w:pPr>
        <w:spacing w:after="0" w:line="276" w:lineRule="auto"/>
        <w:jc w:val="left"/>
        <w:rPr>
          <w:rFonts w:ascii="Arial" w:eastAsia="Arial" w:hAnsi="Arial" w:cs="Arial"/>
          <w:sz w:val="22"/>
          <w:szCs w:val="22"/>
        </w:rPr>
      </w:pPr>
    </w:p>
    <w:p w14:paraId="52D8F4CE" w14:textId="77777777" w:rsidR="004D0AA4" w:rsidRDefault="004D0AA4">
      <w:pPr>
        <w:spacing w:after="0" w:line="276" w:lineRule="auto"/>
        <w:jc w:val="left"/>
        <w:rPr>
          <w:rFonts w:ascii="Arial" w:eastAsia="Arial" w:hAnsi="Arial" w:cs="Arial"/>
          <w:sz w:val="22"/>
          <w:szCs w:val="22"/>
        </w:rPr>
      </w:pPr>
    </w:p>
    <w:p w14:paraId="52D8F4CF" w14:textId="77777777" w:rsidR="004D0AA4" w:rsidRDefault="004D0AA4">
      <w:pPr>
        <w:spacing w:after="0" w:line="276" w:lineRule="auto"/>
        <w:jc w:val="left"/>
        <w:rPr>
          <w:rFonts w:ascii="Arial" w:eastAsia="Arial" w:hAnsi="Arial" w:cs="Arial"/>
          <w:sz w:val="22"/>
          <w:szCs w:val="22"/>
        </w:rPr>
      </w:pPr>
    </w:p>
    <w:p w14:paraId="52D8F4D0" w14:textId="77777777" w:rsidR="004D0AA4" w:rsidRDefault="004D0AA4">
      <w:pPr>
        <w:spacing w:after="0" w:line="276" w:lineRule="auto"/>
        <w:jc w:val="left"/>
        <w:rPr>
          <w:rFonts w:ascii="Arial" w:eastAsia="Arial" w:hAnsi="Arial" w:cs="Arial"/>
          <w:sz w:val="22"/>
          <w:szCs w:val="22"/>
        </w:rPr>
      </w:pPr>
    </w:p>
    <w:p w14:paraId="52D8F4D1" w14:textId="77777777" w:rsidR="004D0AA4" w:rsidRDefault="004D0AA4">
      <w:pPr>
        <w:spacing w:after="0" w:line="276" w:lineRule="auto"/>
        <w:jc w:val="left"/>
        <w:rPr>
          <w:rFonts w:ascii="Arial" w:eastAsia="Arial" w:hAnsi="Arial" w:cs="Arial"/>
          <w:sz w:val="22"/>
          <w:szCs w:val="22"/>
        </w:rPr>
      </w:pPr>
    </w:p>
    <w:p w14:paraId="52D8F4D2" w14:textId="77777777" w:rsidR="004D0AA4" w:rsidRDefault="004D0AA4">
      <w:pPr>
        <w:spacing w:after="0" w:line="276" w:lineRule="auto"/>
        <w:jc w:val="left"/>
        <w:rPr>
          <w:rFonts w:ascii="Arial" w:eastAsia="Arial" w:hAnsi="Arial" w:cs="Arial"/>
          <w:sz w:val="22"/>
          <w:szCs w:val="22"/>
        </w:rPr>
      </w:pPr>
    </w:p>
    <w:p w14:paraId="52D8F4D3" w14:textId="77777777" w:rsidR="004D0AA4" w:rsidRDefault="004D0AA4">
      <w:pPr>
        <w:spacing w:after="0" w:line="276" w:lineRule="auto"/>
        <w:jc w:val="left"/>
        <w:rPr>
          <w:rFonts w:ascii="Arial" w:eastAsia="Arial" w:hAnsi="Arial" w:cs="Arial"/>
          <w:sz w:val="22"/>
          <w:szCs w:val="22"/>
        </w:rPr>
      </w:pPr>
    </w:p>
    <w:p w14:paraId="52D8F4D4" w14:textId="77777777" w:rsidR="004D0AA4" w:rsidRDefault="004D0AA4">
      <w:pPr>
        <w:spacing w:after="0" w:line="276" w:lineRule="auto"/>
        <w:jc w:val="left"/>
        <w:rPr>
          <w:rFonts w:ascii="Arial" w:eastAsia="Arial" w:hAnsi="Arial" w:cs="Arial"/>
          <w:sz w:val="22"/>
          <w:szCs w:val="22"/>
        </w:rPr>
      </w:pPr>
    </w:p>
    <w:p w14:paraId="52D8F4D5" w14:textId="77777777" w:rsidR="004D0AA4" w:rsidRDefault="004D0AA4">
      <w:pPr>
        <w:spacing w:after="0" w:line="276" w:lineRule="auto"/>
        <w:jc w:val="left"/>
        <w:rPr>
          <w:rFonts w:ascii="Arial" w:eastAsia="Arial" w:hAnsi="Arial" w:cs="Arial"/>
          <w:sz w:val="22"/>
          <w:szCs w:val="22"/>
        </w:rPr>
      </w:pPr>
    </w:p>
    <w:p w14:paraId="52D8F4D6" w14:textId="77777777" w:rsidR="004D0AA4" w:rsidRDefault="004D0AA4">
      <w:pPr>
        <w:spacing w:after="0" w:line="276" w:lineRule="auto"/>
        <w:jc w:val="left"/>
        <w:rPr>
          <w:rFonts w:ascii="Arial" w:eastAsia="Arial" w:hAnsi="Arial" w:cs="Arial"/>
          <w:sz w:val="22"/>
          <w:szCs w:val="22"/>
        </w:rPr>
      </w:pPr>
    </w:p>
    <w:p w14:paraId="52D8F4D7" w14:textId="77777777" w:rsidR="004D0AA4" w:rsidRDefault="004D0AA4">
      <w:pPr>
        <w:spacing w:after="0" w:line="276" w:lineRule="auto"/>
        <w:jc w:val="left"/>
        <w:rPr>
          <w:rFonts w:ascii="Arial" w:eastAsia="Arial" w:hAnsi="Arial" w:cs="Arial"/>
          <w:sz w:val="22"/>
          <w:szCs w:val="22"/>
        </w:rPr>
      </w:pPr>
    </w:p>
    <w:p w14:paraId="52D8F4D8" w14:textId="77777777" w:rsidR="004D0AA4" w:rsidRDefault="004D0AA4">
      <w:pPr>
        <w:spacing w:after="0" w:line="276" w:lineRule="auto"/>
        <w:jc w:val="left"/>
        <w:rPr>
          <w:rFonts w:ascii="Arial" w:eastAsia="Arial" w:hAnsi="Arial" w:cs="Arial"/>
          <w:sz w:val="22"/>
          <w:szCs w:val="22"/>
        </w:rPr>
      </w:pPr>
    </w:p>
    <w:p w14:paraId="52D8F4D9" w14:textId="77777777" w:rsidR="004D0AA4" w:rsidRDefault="004D0AA4">
      <w:pPr>
        <w:spacing w:after="0" w:line="276" w:lineRule="auto"/>
        <w:jc w:val="left"/>
        <w:rPr>
          <w:rFonts w:ascii="Arial" w:eastAsia="Arial" w:hAnsi="Arial" w:cs="Arial"/>
          <w:sz w:val="22"/>
          <w:szCs w:val="22"/>
        </w:rPr>
      </w:pPr>
    </w:p>
    <w:p w14:paraId="52D8F4DA" w14:textId="77777777" w:rsidR="004D0AA4" w:rsidRDefault="004D0AA4">
      <w:pPr>
        <w:spacing w:after="0" w:line="276" w:lineRule="auto"/>
        <w:jc w:val="left"/>
        <w:rPr>
          <w:rFonts w:ascii="Arial" w:eastAsia="Arial" w:hAnsi="Arial" w:cs="Arial"/>
          <w:sz w:val="22"/>
          <w:szCs w:val="22"/>
        </w:rPr>
      </w:pPr>
    </w:p>
    <w:p w14:paraId="52D8F4DB" w14:textId="77777777" w:rsidR="004D0AA4" w:rsidRDefault="004D0AA4">
      <w:pPr>
        <w:spacing w:after="0" w:line="276" w:lineRule="auto"/>
        <w:jc w:val="left"/>
        <w:rPr>
          <w:rFonts w:ascii="Arial" w:eastAsia="Arial" w:hAnsi="Arial" w:cs="Arial"/>
          <w:sz w:val="22"/>
          <w:szCs w:val="22"/>
        </w:rPr>
      </w:pPr>
    </w:p>
    <w:p w14:paraId="52D8F4DC" w14:textId="77777777" w:rsidR="004D0AA4" w:rsidRDefault="004D0AA4">
      <w:pPr>
        <w:spacing w:after="0" w:line="276" w:lineRule="auto"/>
        <w:jc w:val="left"/>
        <w:rPr>
          <w:rFonts w:ascii="Arial" w:eastAsia="Arial" w:hAnsi="Arial" w:cs="Arial"/>
          <w:sz w:val="22"/>
          <w:szCs w:val="22"/>
        </w:rPr>
      </w:pPr>
    </w:p>
    <w:p w14:paraId="52D8F4DD" w14:textId="77777777" w:rsidR="004D0AA4" w:rsidRDefault="004D0AA4">
      <w:pPr>
        <w:spacing w:after="0" w:line="276" w:lineRule="auto"/>
        <w:jc w:val="left"/>
        <w:rPr>
          <w:rFonts w:ascii="Arial" w:eastAsia="Arial" w:hAnsi="Arial" w:cs="Arial"/>
          <w:sz w:val="22"/>
          <w:szCs w:val="22"/>
        </w:rPr>
      </w:pPr>
    </w:p>
    <w:p w14:paraId="52D8F4DE" w14:textId="77777777" w:rsidR="004D0AA4" w:rsidRDefault="004D0AA4">
      <w:pPr>
        <w:spacing w:after="0" w:line="276" w:lineRule="auto"/>
        <w:jc w:val="left"/>
        <w:rPr>
          <w:rFonts w:ascii="Arial" w:eastAsia="Arial" w:hAnsi="Arial" w:cs="Arial"/>
          <w:sz w:val="22"/>
          <w:szCs w:val="22"/>
        </w:rPr>
      </w:pPr>
    </w:p>
    <w:p w14:paraId="52D8F4DF" w14:textId="77777777" w:rsidR="004D0AA4" w:rsidRDefault="00675D5E" w:rsidP="00281E71">
      <w:pPr>
        <w:spacing w:after="0" w:line="276" w:lineRule="auto"/>
        <w:rPr>
          <w:rFonts w:ascii="Arial" w:eastAsia="Arial" w:hAnsi="Arial" w:cs="Arial"/>
          <w:sz w:val="22"/>
          <w:szCs w:val="22"/>
        </w:rPr>
      </w:pPr>
      <w:r>
        <w:rPr>
          <w:rFonts w:ascii="Arial" w:eastAsia="Arial" w:hAnsi="Arial" w:cs="Arial"/>
          <w:sz w:val="22"/>
          <w:szCs w:val="22"/>
          <w:rtl/>
        </w:rPr>
        <w:lastRenderedPageBreak/>
        <w:t xml:space="preserve">דנה, מהנדסת בכירה בחברה, התלהבה מהרעיון של שרה והחליטה לקחת אותו צעד אחד קדימה. דנה עדכנה את </w:t>
      </w:r>
      <w:proofErr w:type="spellStart"/>
      <w:r>
        <w:rPr>
          <w:rFonts w:ascii="Arial" w:eastAsia="Arial" w:hAnsi="Arial" w:cs="Arial"/>
          <w:sz w:val="22"/>
          <w:szCs w:val="22"/>
          <w:rtl/>
        </w:rPr>
        <w:t>פונקצית</w:t>
      </w:r>
      <w:proofErr w:type="spellEnd"/>
      <w:r>
        <w:rPr>
          <w:rFonts w:ascii="Arial" w:eastAsia="Arial" w:hAnsi="Arial" w:cs="Arial"/>
          <w:sz w:val="22"/>
          <w:szCs w:val="22"/>
          <w:rtl/>
        </w:rPr>
        <w:t xml:space="preserve"> המעטפת (</w:t>
      </w:r>
      <w:r>
        <w:rPr>
          <w:rFonts w:ascii="Arial" w:eastAsia="Arial" w:hAnsi="Arial" w:cs="Arial"/>
          <w:sz w:val="22"/>
          <w:szCs w:val="22"/>
        </w:rPr>
        <w:t>wrapper function</w:t>
      </w:r>
      <w:r>
        <w:rPr>
          <w:rFonts w:ascii="Arial" w:eastAsia="Arial" w:hAnsi="Arial" w:cs="Arial"/>
          <w:sz w:val="22"/>
          <w:szCs w:val="22"/>
          <w:rtl/>
        </w:rPr>
        <w:t>) של קריאת המערכת ()</w:t>
      </w:r>
      <w:proofErr w:type="spellStart"/>
      <w:r>
        <w:rPr>
          <w:rFonts w:ascii="Arial" w:eastAsia="Arial" w:hAnsi="Arial" w:cs="Arial"/>
          <w:sz w:val="22"/>
          <w:szCs w:val="22"/>
        </w:rPr>
        <w:t>getpid</w:t>
      </w:r>
      <w:proofErr w:type="spellEnd"/>
      <w:r>
        <w:rPr>
          <w:rFonts w:ascii="Arial" w:eastAsia="Arial" w:hAnsi="Arial" w:cs="Arial"/>
          <w:sz w:val="22"/>
          <w:szCs w:val="22"/>
          <w:rtl/>
        </w:rPr>
        <w:t xml:space="preserve"> כפי שמופיעה בספרית </w:t>
      </w:r>
      <w:proofErr w:type="spellStart"/>
      <w:r>
        <w:rPr>
          <w:rFonts w:ascii="Arial" w:eastAsia="Arial" w:hAnsi="Arial" w:cs="Arial"/>
          <w:sz w:val="22"/>
          <w:szCs w:val="22"/>
        </w:rPr>
        <w:t>libc</w:t>
      </w:r>
      <w:proofErr w:type="spellEnd"/>
      <w:r>
        <w:rPr>
          <w:rFonts w:ascii="Arial" w:eastAsia="Arial" w:hAnsi="Arial" w:cs="Arial"/>
          <w:sz w:val="22"/>
          <w:szCs w:val="22"/>
          <w:rtl/>
        </w:rPr>
        <w:t xml:space="preserve"> באופן הבא:</w:t>
      </w:r>
    </w:p>
    <w:p w14:paraId="52D8F4E0" w14:textId="77777777" w:rsidR="004D0AA4" w:rsidRDefault="004D0AA4">
      <w:pPr>
        <w:spacing w:after="0" w:line="276" w:lineRule="auto"/>
        <w:jc w:val="left"/>
        <w:rPr>
          <w:rFonts w:ascii="Arial" w:eastAsia="Arial" w:hAnsi="Arial" w:cs="Arial"/>
          <w:sz w:val="22"/>
          <w:szCs w:val="22"/>
        </w:rPr>
      </w:pPr>
    </w:p>
    <w:tbl>
      <w:tblPr>
        <w:tblStyle w:val="a1"/>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D0AA4" w14:paraId="52D8F4EF" w14:textId="77777777">
        <w:trPr>
          <w:trHeight w:val="1080"/>
        </w:trPr>
        <w:tc>
          <w:tcPr>
            <w:tcW w:w="9026" w:type="dxa"/>
            <w:shd w:val="clear" w:color="auto" w:fill="auto"/>
            <w:tcMar>
              <w:top w:w="100" w:type="dxa"/>
              <w:left w:w="100" w:type="dxa"/>
              <w:bottom w:w="100" w:type="dxa"/>
              <w:right w:w="100" w:type="dxa"/>
            </w:tcMar>
          </w:tcPr>
          <w:p w14:paraId="52D8F4E1" w14:textId="77777777" w:rsidR="004D0AA4" w:rsidRDefault="00675D5E" w:rsidP="00090A71">
            <w:pPr>
              <w:widowControl w:val="0"/>
              <w:numPr>
                <w:ilvl w:val="0"/>
                <w:numId w:val="3"/>
              </w:numPr>
              <w:bidi w:val="0"/>
              <w:spacing w:after="0"/>
              <w:jc w:val="left"/>
              <w:rPr>
                <w:rFonts w:ascii="Arial" w:eastAsia="Arial" w:hAnsi="Arial" w:cs="Arial"/>
                <w:sz w:val="22"/>
                <w:szCs w:val="22"/>
              </w:rPr>
            </w:pPr>
            <w:r>
              <w:rPr>
                <w:rFonts w:ascii="Arial" w:eastAsia="Arial" w:hAnsi="Arial" w:cs="Arial"/>
                <w:sz w:val="22"/>
                <w:szCs w:val="22"/>
              </w:rPr>
              <w:t xml:space="preserve"> </w:t>
            </w:r>
            <w:r>
              <w:rPr>
                <w:rFonts w:ascii="Consolas" w:eastAsia="Consolas" w:hAnsi="Consolas" w:cs="Consolas"/>
                <w:sz w:val="22"/>
                <w:szCs w:val="22"/>
              </w:rPr>
              <w:t xml:space="preserve"> +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 xml:space="preserve"> = -1; // global variable</w:t>
            </w:r>
          </w:p>
          <w:p w14:paraId="52D8F4E2" w14:textId="77777777" w:rsidR="004D0AA4" w:rsidRDefault="004D0AA4" w:rsidP="00090A71">
            <w:pPr>
              <w:widowControl w:val="0"/>
              <w:numPr>
                <w:ilvl w:val="0"/>
                <w:numId w:val="3"/>
              </w:numPr>
              <w:bidi w:val="0"/>
              <w:spacing w:after="0"/>
              <w:jc w:val="left"/>
              <w:rPr>
                <w:rFonts w:ascii="Consolas" w:eastAsia="Consolas" w:hAnsi="Consolas" w:cs="Consolas"/>
                <w:sz w:val="22"/>
                <w:szCs w:val="22"/>
              </w:rPr>
            </w:pPr>
          </w:p>
          <w:p w14:paraId="52D8F4E3"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proofErr w:type="gramStart"/>
            <w:r>
              <w:rPr>
                <w:rFonts w:ascii="Consolas" w:eastAsia="Consolas" w:hAnsi="Consolas" w:cs="Consolas"/>
                <w:sz w:val="22"/>
                <w:szCs w:val="22"/>
              </w:rPr>
              <w:t>getpid</w:t>
            </w:r>
            <w:proofErr w:type="spellEnd"/>
            <w:r>
              <w:rPr>
                <w:rFonts w:ascii="Consolas" w:eastAsia="Consolas" w:hAnsi="Consolas" w:cs="Consolas"/>
                <w:sz w:val="22"/>
                <w:szCs w:val="22"/>
              </w:rPr>
              <w:t>(</w:t>
            </w:r>
            <w:proofErr w:type="gramEnd"/>
            <w:r>
              <w:rPr>
                <w:rFonts w:ascii="Consolas" w:eastAsia="Consolas" w:hAnsi="Consolas" w:cs="Consolas"/>
                <w:sz w:val="22"/>
                <w:szCs w:val="22"/>
              </w:rPr>
              <w:t>) {</w:t>
            </w:r>
          </w:p>
          <w:p w14:paraId="52D8F4E4"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unsigned int res;</w:t>
            </w:r>
          </w:p>
          <w:p w14:paraId="52D8F4E5"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       if (</w:t>
            </w:r>
            <w:proofErr w:type="spellStart"/>
            <w:r>
              <w:rPr>
                <w:rFonts w:ascii="Consolas" w:eastAsia="Consolas" w:hAnsi="Consolas" w:cs="Consolas"/>
                <w:sz w:val="22"/>
                <w:szCs w:val="22"/>
              </w:rPr>
              <w:t>cached_</w:t>
            </w:r>
            <w:proofErr w:type="gramStart"/>
            <w:r>
              <w:rPr>
                <w:rFonts w:ascii="Consolas" w:eastAsia="Consolas" w:hAnsi="Consolas" w:cs="Consolas"/>
                <w:sz w:val="22"/>
                <w:szCs w:val="22"/>
              </w:rPr>
              <w:t>pid</w:t>
            </w:r>
            <w:proofErr w:type="spellEnd"/>
            <w:r>
              <w:rPr>
                <w:rFonts w:ascii="Consolas" w:eastAsia="Consolas" w:hAnsi="Consolas" w:cs="Consolas"/>
                <w:sz w:val="22"/>
                <w:szCs w:val="22"/>
              </w:rPr>
              <w:t xml:space="preserve"> !</w:t>
            </w:r>
            <w:proofErr w:type="gramEnd"/>
            <w:r>
              <w:rPr>
                <w:rFonts w:ascii="Consolas" w:eastAsia="Consolas" w:hAnsi="Consolas" w:cs="Consolas"/>
                <w:sz w:val="22"/>
                <w:szCs w:val="22"/>
              </w:rPr>
              <w:t>= -1) {</w:t>
            </w:r>
          </w:p>
          <w:p w14:paraId="52D8F4E6"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           return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w:t>
            </w:r>
          </w:p>
          <w:p w14:paraId="52D8F4E7"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       }</w:t>
            </w:r>
          </w:p>
          <w:p w14:paraId="52D8F4E8"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__</w:t>
            </w:r>
            <w:proofErr w:type="spellStart"/>
            <w:r>
              <w:rPr>
                <w:rFonts w:ascii="Consolas" w:eastAsia="Consolas" w:hAnsi="Consolas" w:cs="Consolas"/>
                <w:sz w:val="22"/>
                <w:szCs w:val="22"/>
              </w:rPr>
              <w:t>asm</w:t>
            </w:r>
            <w:proofErr w:type="spellEnd"/>
            <w:r>
              <w:rPr>
                <w:rFonts w:ascii="Consolas" w:eastAsia="Consolas" w:hAnsi="Consolas" w:cs="Consolas"/>
                <w:sz w:val="22"/>
                <w:szCs w:val="22"/>
              </w:rPr>
              <w:t xml:space="preserve">__ </w:t>
            </w:r>
            <w:proofErr w:type="gramStart"/>
            <w:r>
              <w:rPr>
                <w:rFonts w:ascii="Consolas" w:eastAsia="Consolas" w:hAnsi="Consolas" w:cs="Consolas"/>
                <w:sz w:val="22"/>
                <w:szCs w:val="22"/>
              </w:rPr>
              <w:t>volatile(</w:t>
            </w:r>
            <w:proofErr w:type="gramEnd"/>
          </w:p>
          <w:p w14:paraId="52D8F4E9"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"int 0x80;"</w:t>
            </w:r>
          </w:p>
          <w:p w14:paraId="52D8F4EA"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:"=a"(res</w:t>
            </w:r>
            <w:proofErr w:type="gramStart"/>
            <w:r>
              <w:rPr>
                <w:rFonts w:ascii="Consolas" w:eastAsia="Consolas" w:hAnsi="Consolas" w:cs="Consolas"/>
                <w:sz w:val="22"/>
                <w:szCs w:val="22"/>
              </w:rPr>
              <w:t>) :</w:t>
            </w:r>
            <w:proofErr w:type="gramEnd"/>
            <w:r>
              <w:rPr>
                <w:rFonts w:ascii="Consolas" w:eastAsia="Consolas" w:hAnsi="Consolas" w:cs="Consolas"/>
                <w:sz w:val="22"/>
                <w:szCs w:val="22"/>
              </w:rPr>
              <w:t>"a"(__</w:t>
            </w:r>
            <w:proofErr w:type="spellStart"/>
            <w:r>
              <w:rPr>
                <w:rFonts w:ascii="Consolas" w:eastAsia="Consolas" w:hAnsi="Consolas" w:cs="Consolas"/>
                <w:sz w:val="22"/>
                <w:szCs w:val="22"/>
              </w:rPr>
              <w:t>NR_getpid</w:t>
            </w:r>
            <w:proofErr w:type="spellEnd"/>
            <w:r>
              <w:rPr>
                <w:rFonts w:ascii="Consolas" w:eastAsia="Consolas" w:hAnsi="Consolas" w:cs="Consolas"/>
                <w:sz w:val="22"/>
                <w:szCs w:val="22"/>
              </w:rPr>
              <w:t>) :"memory"</w:t>
            </w:r>
          </w:p>
          <w:p w14:paraId="52D8F4EB"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
          <w:p w14:paraId="52D8F4EC"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 xml:space="preserve"> = res;</w:t>
            </w:r>
          </w:p>
          <w:p w14:paraId="52D8F4ED"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return res;</w:t>
            </w:r>
          </w:p>
          <w:p w14:paraId="52D8F4EE" w14:textId="77777777" w:rsidR="004D0AA4" w:rsidRDefault="00675D5E" w:rsidP="00090A71">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
        </w:tc>
      </w:tr>
    </w:tbl>
    <w:p w14:paraId="52D8F4F0" w14:textId="77777777" w:rsidR="004D0AA4" w:rsidRDefault="004D0AA4">
      <w:pPr>
        <w:spacing w:after="0" w:line="276" w:lineRule="auto"/>
        <w:jc w:val="left"/>
        <w:rPr>
          <w:rFonts w:ascii="Arial" w:eastAsia="Arial" w:hAnsi="Arial" w:cs="Arial"/>
          <w:sz w:val="22"/>
          <w:szCs w:val="22"/>
        </w:rPr>
      </w:pPr>
    </w:p>
    <w:p w14:paraId="52D8F4F1" w14:textId="77777777" w:rsidR="004D0AA4" w:rsidRDefault="00675D5E">
      <w:pPr>
        <w:numPr>
          <w:ilvl w:val="0"/>
          <w:numId w:val="9"/>
        </w:numPr>
        <w:spacing w:after="0" w:line="276" w:lineRule="auto"/>
        <w:jc w:val="left"/>
        <w:rPr>
          <w:rFonts w:ascii="Arial" w:eastAsia="Arial" w:hAnsi="Arial" w:cs="Arial"/>
          <w:sz w:val="22"/>
          <w:szCs w:val="22"/>
        </w:rPr>
      </w:pPr>
      <w:r>
        <w:rPr>
          <w:rFonts w:ascii="Arial" w:eastAsia="Arial" w:hAnsi="Arial" w:cs="Arial"/>
          <w:sz w:val="22"/>
          <w:szCs w:val="22"/>
          <w:rtl/>
        </w:rPr>
        <w:t>שורות מסומנות ב-"+" הן שורות שדנה הוסיפה לקוד המקורי. אלו השורות היחידות שהשתנו בספריה.</w:t>
      </w:r>
    </w:p>
    <w:p w14:paraId="52D8F4F2" w14:textId="77777777" w:rsidR="004D0AA4" w:rsidRDefault="00675D5E">
      <w:pPr>
        <w:numPr>
          <w:ilvl w:val="0"/>
          <w:numId w:val="9"/>
        </w:numPr>
        <w:spacing w:after="0" w:line="276" w:lineRule="auto"/>
        <w:jc w:val="left"/>
        <w:rPr>
          <w:rFonts w:ascii="Arial" w:eastAsia="Arial" w:hAnsi="Arial" w:cs="Arial"/>
          <w:sz w:val="22"/>
          <w:szCs w:val="22"/>
        </w:rPr>
      </w:pPr>
      <w:r>
        <w:rPr>
          <w:rFonts w:ascii="Arial" w:eastAsia="Arial" w:hAnsi="Arial" w:cs="Arial"/>
          <w:sz w:val="22"/>
          <w:szCs w:val="22"/>
          <w:rtl/>
        </w:rPr>
        <w:t>תזכורת: שורת האסמבלי שומרת את הערך "</w:t>
      </w:r>
      <w:proofErr w:type="spellStart"/>
      <w:r>
        <w:rPr>
          <w:rFonts w:ascii="Arial" w:eastAsia="Arial" w:hAnsi="Arial" w:cs="Arial"/>
          <w:sz w:val="22"/>
          <w:szCs w:val="22"/>
        </w:rPr>
        <w:t>NR_getpid</w:t>
      </w:r>
      <w:proofErr w:type="spellEnd"/>
      <w:r>
        <w:rPr>
          <w:rFonts w:ascii="Arial" w:eastAsia="Arial" w:hAnsi="Arial" w:cs="Arial"/>
          <w:sz w:val="22"/>
          <w:szCs w:val="22"/>
          <w:rtl/>
        </w:rPr>
        <w:t xml:space="preserve">__" ברגיסטר </w:t>
      </w:r>
      <w:proofErr w:type="spellStart"/>
      <w:r>
        <w:rPr>
          <w:rFonts w:ascii="Arial" w:eastAsia="Arial" w:hAnsi="Arial" w:cs="Arial"/>
          <w:sz w:val="22"/>
          <w:szCs w:val="22"/>
        </w:rPr>
        <w:t>eax</w:t>
      </w:r>
      <w:proofErr w:type="spellEnd"/>
      <w:r>
        <w:rPr>
          <w:rFonts w:ascii="Arial" w:eastAsia="Arial" w:hAnsi="Arial" w:cs="Arial"/>
          <w:sz w:val="22"/>
          <w:szCs w:val="22"/>
          <w:rtl/>
        </w:rPr>
        <w:t xml:space="preserve"> לפני ביצוע הפקודה, ומציבה את ערך </w:t>
      </w:r>
      <w:proofErr w:type="spellStart"/>
      <w:r>
        <w:rPr>
          <w:rFonts w:ascii="Arial" w:eastAsia="Arial" w:hAnsi="Arial" w:cs="Arial"/>
          <w:sz w:val="22"/>
          <w:szCs w:val="22"/>
        </w:rPr>
        <w:t>eax</w:t>
      </w:r>
      <w:proofErr w:type="spellEnd"/>
      <w:r>
        <w:rPr>
          <w:rFonts w:ascii="Arial" w:eastAsia="Arial" w:hAnsi="Arial" w:cs="Arial"/>
          <w:sz w:val="22"/>
          <w:szCs w:val="22"/>
          <w:rtl/>
        </w:rPr>
        <w:t xml:space="preserve"> לאחר ביצוע הפקודה במשתנה </w:t>
      </w:r>
      <w:r>
        <w:rPr>
          <w:rFonts w:ascii="Arial" w:eastAsia="Arial" w:hAnsi="Arial" w:cs="Arial"/>
          <w:sz w:val="22"/>
          <w:szCs w:val="22"/>
        </w:rPr>
        <w:t>res</w:t>
      </w:r>
      <w:r>
        <w:rPr>
          <w:rFonts w:ascii="Arial" w:eastAsia="Arial" w:hAnsi="Arial" w:cs="Arial"/>
          <w:sz w:val="22"/>
          <w:szCs w:val="22"/>
          <w:rtl/>
        </w:rPr>
        <w:t xml:space="preserve">.שרה השתמשה בספריה החדשה (של דנה), אך תוכניות מסוימות שעבדו לפני השינוי הפסיקו לעבוד כנדרש עם </w:t>
      </w:r>
      <w:proofErr w:type="spellStart"/>
      <w:r>
        <w:rPr>
          <w:rFonts w:ascii="Arial" w:eastAsia="Arial" w:hAnsi="Arial" w:cs="Arial"/>
          <w:sz w:val="22"/>
          <w:szCs w:val="22"/>
          <w:rtl/>
        </w:rPr>
        <w:t>הספריה</w:t>
      </w:r>
      <w:proofErr w:type="spellEnd"/>
      <w:r>
        <w:rPr>
          <w:rFonts w:ascii="Arial" w:eastAsia="Arial" w:hAnsi="Arial" w:cs="Arial"/>
          <w:sz w:val="22"/>
          <w:szCs w:val="22"/>
          <w:rtl/>
        </w:rPr>
        <w:t xml:space="preserve"> החדשה.</w:t>
      </w:r>
    </w:p>
    <w:p w14:paraId="52D8F4F3" w14:textId="77777777" w:rsidR="004D0AA4" w:rsidRDefault="004D0AA4">
      <w:pPr>
        <w:spacing w:after="0" w:line="276" w:lineRule="auto"/>
        <w:jc w:val="left"/>
        <w:rPr>
          <w:rFonts w:ascii="Arial" w:eastAsia="Arial" w:hAnsi="Arial" w:cs="Arial"/>
          <w:sz w:val="22"/>
          <w:szCs w:val="22"/>
        </w:rPr>
      </w:pPr>
    </w:p>
    <w:p w14:paraId="52D8F4F4" w14:textId="77777777" w:rsidR="004D0AA4" w:rsidRDefault="00675D5E">
      <w:pPr>
        <w:numPr>
          <w:ilvl w:val="0"/>
          <w:numId w:val="6"/>
        </w:numPr>
        <w:spacing w:after="0" w:line="276" w:lineRule="auto"/>
        <w:jc w:val="left"/>
        <w:rPr>
          <w:sz w:val="22"/>
          <w:szCs w:val="22"/>
        </w:rPr>
      </w:pPr>
      <w:r>
        <w:rPr>
          <w:rFonts w:ascii="Arial" w:eastAsia="Arial" w:hAnsi="Arial" w:cs="Arial"/>
          <w:sz w:val="22"/>
          <w:szCs w:val="22"/>
          <w:rtl/>
        </w:rPr>
        <w:t>מהי התקלה שנוצרה בעקבות השינוי?</w:t>
      </w:r>
      <w:r>
        <w:rPr>
          <w:rFonts w:ascii="Arial" w:eastAsia="Arial" w:hAnsi="Arial" w:cs="Arial"/>
          <w:sz w:val="22"/>
          <w:szCs w:val="22"/>
          <w:rtl/>
        </w:rPr>
        <w:br/>
      </w:r>
    </w:p>
    <w:p w14:paraId="52D8F4F5" w14:textId="77777777" w:rsidR="004D0AA4" w:rsidRDefault="00675D5E">
      <w:pPr>
        <w:numPr>
          <w:ilvl w:val="1"/>
          <w:numId w:val="6"/>
        </w:numPr>
        <w:spacing w:after="0" w:line="276" w:lineRule="auto"/>
        <w:jc w:val="left"/>
        <w:rPr>
          <w:rFonts w:ascii="Arial" w:eastAsia="Arial" w:hAnsi="Arial" w:cs="Arial"/>
          <w:sz w:val="22"/>
          <w:szCs w:val="22"/>
        </w:rPr>
      </w:pPr>
      <w:proofErr w:type="gramStart"/>
      <w:r>
        <w:rPr>
          <w:rFonts w:ascii="Arial" w:eastAsia="Arial" w:hAnsi="Arial" w:cs="Arial"/>
          <w:sz w:val="22"/>
          <w:szCs w:val="22"/>
        </w:rPr>
        <w:t>()fork</w:t>
      </w:r>
      <w:proofErr w:type="gramEnd"/>
      <w:r>
        <w:rPr>
          <w:rFonts w:ascii="Arial" w:eastAsia="Arial" w:hAnsi="Arial" w:cs="Arial"/>
          <w:sz w:val="22"/>
          <w:szCs w:val="22"/>
          <w:rtl/>
        </w:rPr>
        <w:t xml:space="preserve"> עלולה לחזור עם אותו ערך בתהליך האב ובתהליך הבן.</w:t>
      </w:r>
    </w:p>
    <w:p w14:paraId="52D8F4F6" w14:textId="77777777" w:rsidR="004D0AA4" w:rsidRDefault="00675D5E">
      <w:pPr>
        <w:numPr>
          <w:ilvl w:val="1"/>
          <w:numId w:val="6"/>
        </w:numPr>
        <w:spacing w:after="0" w:line="276" w:lineRule="auto"/>
        <w:jc w:val="left"/>
        <w:rPr>
          <w:rFonts w:ascii="Arial" w:eastAsia="Arial" w:hAnsi="Arial" w:cs="Arial"/>
          <w:sz w:val="22"/>
          <w:szCs w:val="22"/>
        </w:rPr>
      </w:pPr>
      <w:proofErr w:type="gramStart"/>
      <w:r>
        <w:rPr>
          <w:rFonts w:ascii="Arial" w:eastAsia="Arial" w:hAnsi="Arial" w:cs="Arial"/>
          <w:sz w:val="22"/>
          <w:szCs w:val="22"/>
        </w:rPr>
        <w:t>()fork</w:t>
      </w:r>
      <w:proofErr w:type="gramEnd"/>
      <w:r>
        <w:rPr>
          <w:rFonts w:ascii="Arial" w:eastAsia="Arial" w:hAnsi="Arial" w:cs="Arial"/>
          <w:sz w:val="22"/>
          <w:szCs w:val="22"/>
          <w:rtl/>
        </w:rPr>
        <w:t xml:space="preserve"> עלולה להיכשל במקרים בהם המימוש המקורי היה מצליח.</w:t>
      </w:r>
    </w:p>
    <w:p w14:paraId="52D8F4F7" w14:textId="77777777" w:rsidR="004D0AA4" w:rsidRPr="00287D2B" w:rsidRDefault="00675D5E">
      <w:pPr>
        <w:numPr>
          <w:ilvl w:val="1"/>
          <w:numId w:val="6"/>
        </w:numPr>
        <w:spacing w:after="0" w:line="276" w:lineRule="auto"/>
        <w:jc w:val="left"/>
        <w:rPr>
          <w:rFonts w:ascii="Arial" w:eastAsia="Arial" w:hAnsi="Arial" w:cs="Arial"/>
          <w:sz w:val="22"/>
          <w:szCs w:val="22"/>
          <w:highlight w:val="yellow"/>
        </w:rPr>
      </w:pPr>
      <w:proofErr w:type="gramStart"/>
      <w:r w:rsidRPr="00287D2B">
        <w:rPr>
          <w:rFonts w:ascii="Arial" w:eastAsia="Arial" w:hAnsi="Arial" w:cs="Arial"/>
          <w:sz w:val="22"/>
          <w:szCs w:val="22"/>
          <w:highlight w:val="yellow"/>
        </w:rPr>
        <w:t>()</w:t>
      </w:r>
      <w:proofErr w:type="spellStart"/>
      <w:r w:rsidRPr="00287D2B">
        <w:rPr>
          <w:rFonts w:ascii="Arial" w:eastAsia="Arial" w:hAnsi="Arial" w:cs="Arial"/>
          <w:sz w:val="22"/>
          <w:szCs w:val="22"/>
          <w:highlight w:val="yellow"/>
        </w:rPr>
        <w:t>getpid</w:t>
      </w:r>
      <w:proofErr w:type="spellEnd"/>
      <w:proofErr w:type="gramEnd"/>
      <w:r w:rsidRPr="00287D2B">
        <w:rPr>
          <w:rFonts w:ascii="Arial" w:eastAsia="Arial" w:hAnsi="Arial" w:cs="Arial"/>
          <w:sz w:val="22"/>
          <w:szCs w:val="22"/>
          <w:highlight w:val="yellow"/>
          <w:rtl/>
        </w:rPr>
        <w:t xml:space="preserve"> עלולה להחזיר </w:t>
      </w:r>
      <w:proofErr w:type="spellStart"/>
      <w:r w:rsidRPr="00287D2B">
        <w:rPr>
          <w:rFonts w:ascii="Arial" w:eastAsia="Arial" w:hAnsi="Arial" w:cs="Arial"/>
          <w:sz w:val="22"/>
          <w:szCs w:val="22"/>
          <w:highlight w:val="yellow"/>
        </w:rPr>
        <w:t>pid</w:t>
      </w:r>
      <w:proofErr w:type="spellEnd"/>
      <w:r w:rsidRPr="00287D2B">
        <w:rPr>
          <w:rFonts w:ascii="Arial" w:eastAsia="Arial" w:hAnsi="Arial" w:cs="Arial"/>
          <w:sz w:val="22"/>
          <w:szCs w:val="22"/>
          <w:highlight w:val="yellow"/>
          <w:rtl/>
        </w:rPr>
        <w:t xml:space="preserve"> של תהליך אחר.</w:t>
      </w:r>
    </w:p>
    <w:p w14:paraId="52D8F4F8" w14:textId="77777777" w:rsidR="004D0AA4" w:rsidRDefault="00675D5E">
      <w:pPr>
        <w:numPr>
          <w:ilvl w:val="1"/>
          <w:numId w:val="6"/>
        </w:numPr>
        <w:spacing w:after="0" w:line="276" w:lineRule="auto"/>
        <w:jc w:val="left"/>
        <w:rPr>
          <w:rFonts w:ascii="Arial" w:eastAsia="Arial" w:hAnsi="Arial" w:cs="Arial"/>
          <w:sz w:val="22"/>
          <w:szCs w:val="22"/>
        </w:rPr>
      </w:pPr>
      <w:proofErr w:type="gramStart"/>
      <w:r>
        <w:rPr>
          <w:rFonts w:ascii="Arial" w:eastAsia="Arial" w:hAnsi="Arial" w:cs="Arial"/>
          <w:sz w:val="22"/>
          <w:szCs w:val="22"/>
        </w:rPr>
        <w:t>()</w:t>
      </w:r>
      <w:proofErr w:type="spellStart"/>
      <w:r>
        <w:rPr>
          <w:rFonts w:ascii="Arial" w:eastAsia="Arial" w:hAnsi="Arial" w:cs="Arial"/>
          <w:sz w:val="22"/>
          <w:szCs w:val="22"/>
        </w:rPr>
        <w:t>getpid</w:t>
      </w:r>
      <w:proofErr w:type="spellEnd"/>
      <w:proofErr w:type="gramEnd"/>
      <w:r>
        <w:rPr>
          <w:rFonts w:ascii="Arial" w:eastAsia="Arial" w:hAnsi="Arial" w:cs="Arial"/>
          <w:sz w:val="22"/>
          <w:szCs w:val="22"/>
          <w:rtl/>
        </w:rPr>
        <w:t xml:space="preserve"> עלולה להחזיר "1-".</w:t>
      </w:r>
    </w:p>
    <w:p w14:paraId="52D8F4F9" w14:textId="77777777" w:rsidR="004D0AA4" w:rsidRDefault="00675D5E">
      <w:pPr>
        <w:numPr>
          <w:ilvl w:val="1"/>
          <w:numId w:val="6"/>
        </w:numPr>
        <w:spacing w:after="0" w:line="276" w:lineRule="auto"/>
        <w:jc w:val="left"/>
        <w:rPr>
          <w:rFonts w:ascii="Arial" w:eastAsia="Arial" w:hAnsi="Arial" w:cs="Arial"/>
          <w:sz w:val="22"/>
          <w:szCs w:val="22"/>
        </w:rPr>
      </w:pPr>
      <w:proofErr w:type="gramStart"/>
      <w:r>
        <w:rPr>
          <w:rFonts w:ascii="Arial" w:eastAsia="Arial" w:hAnsi="Arial" w:cs="Arial"/>
          <w:sz w:val="22"/>
          <w:szCs w:val="22"/>
        </w:rPr>
        <w:t>()</w:t>
      </w:r>
      <w:proofErr w:type="spellStart"/>
      <w:r>
        <w:rPr>
          <w:rFonts w:ascii="Arial" w:eastAsia="Arial" w:hAnsi="Arial" w:cs="Arial"/>
          <w:sz w:val="22"/>
          <w:szCs w:val="22"/>
        </w:rPr>
        <w:t>execv</w:t>
      </w:r>
      <w:proofErr w:type="spellEnd"/>
      <w:proofErr w:type="gramEnd"/>
      <w:r>
        <w:rPr>
          <w:rFonts w:ascii="Arial" w:eastAsia="Arial" w:hAnsi="Arial" w:cs="Arial"/>
          <w:sz w:val="22"/>
          <w:szCs w:val="22"/>
          <w:rtl/>
        </w:rPr>
        <w:t xml:space="preserve"> עלולה להיכשל במקרים בהם המימוש המקורי היה מצליח.</w:t>
      </w:r>
    </w:p>
    <w:p w14:paraId="52D8F4FA" w14:textId="77777777" w:rsidR="004D0AA4" w:rsidRDefault="004D0AA4">
      <w:pPr>
        <w:spacing w:after="0" w:line="276" w:lineRule="auto"/>
        <w:jc w:val="left"/>
        <w:rPr>
          <w:rFonts w:ascii="Arial" w:eastAsia="Arial" w:hAnsi="Arial" w:cs="Arial"/>
          <w:sz w:val="22"/>
          <w:szCs w:val="22"/>
        </w:rPr>
      </w:pPr>
    </w:p>
    <w:p w14:paraId="52D8F4FB"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נימוק:</w:t>
      </w:r>
    </w:p>
    <w:p w14:paraId="1F2169AB" w14:textId="77777777" w:rsidR="00791CD1" w:rsidRPr="00905922" w:rsidRDefault="00791CD1" w:rsidP="00791CD1">
      <w:pPr>
        <w:spacing w:after="0" w:line="360" w:lineRule="auto"/>
        <w:jc w:val="left"/>
        <w:rPr>
          <w:rFonts w:ascii="Arial" w:hAnsi="Arial" w:cs="Arial"/>
          <w:sz w:val="22"/>
          <w:szCs w:val="22"/>
        </w:rPr>
      </w:pPr>
      <w:r>
        <w:rPr>
          <w:rFonts w:ascii="David" w:hAnsi="David" w:cs="David" w:hint="cs"/>
          <w:color w:val="0070C0"/>
          <w:rtl/>
        </w:rPr>
        <w:t>באופן דומה כל תהליך שמקורו ב</w:t>
      </w:r>
      <w:r>
        <w:rPr>
          <w:rFonts w:ascii="David" w:hAnsi="David" w:cs="David" w:hint="eastAsia"/>
          <w:color w:val="0070C0"/>
        </w:rPr>
        <w:t>f</w:t>
      </w:r>
      <w:r>
        <w:rPr>
          <w:rFonts w:ascii="David" w:hAnsi="David" w:cs="David"/>
          <w:color w:val="0070C0"/>
        </w:rPr>
        <w:t>ork</w:t>
      </w:r>
      <w:r>
        <w:rPr>
          <w:rFonts w:ascii="David" w:hAnsi="David" w:cs="David" w:hint="cs"/>
          <w:color w:val="0070C0"/>
          <w:rtl/>
        </w:rPr>
        <w:t xml:space="preserve"> ומריץ את קוד זה אך לא מראשיתו, כאשר בוצעה בתהליך האב מתישהו קריאה ל</w:t>
      </w:r>
      <w:proofErr w:type="spellStart"/>
      <w:r>
        <w:rPr>
          <w:rFonts w:ascii="David" w:hAnsi="David" w:cs="David" w:hint="eastAsia"/>
          <w:color w:val="0070C0"/>
        </w:rPr>
        <w:t>g</w:t>
      </w:r>
      <w:r>
        <w:rPr>
          <w:rFonts w:ascii="David" w:hAnsi="David" w:cs="David"/>
          <w:color w:val="0070C0"/>
        </w:rPr>
        <w:t>etpid</w:t>
      </w:r>
      <w:proofErr w:type="spellEnd"/>
      <w:r>
        <w:rPr>
          <w:rFonts w:ascii="David" w:hAnsi="David" w:cs="David" w:hint="cs"/>
          <w:color w:val="0070C0"/>
          <w:rtl/>
        </w:rPr>
        <w:t xml:space="preserve"> , העתקה של מרחב </w:t>
      </w:r>
      <w:proofErr w:type="spellStart"/>
      <w:r>
        <w:rPr>
          <w:rFonts w:ascii="David" w:hAnsi="David" w:cs="David" w:hint="cs"/>
          <w:color w:val="0070C0"/>
          <w:rtl/>
        </w:rPr>
        <w:t>הזכרון</w:t>
      </w:r>
      <w:proofErr w:type="spellEnd"/>
      <w:r>
        <w:rPr>
          <w:rFonts w:ascii="David" w:hAnsi="David" w:cs="David" w:hint="cs"/>
          <w:color w:val="0070C0"/>
          <w:rtl/>
        </w:rPr>
        <w:t xml:space="preserve"> הכולל של תהליך האב תביא העתק של המשתנה הגלובלי של האב וכך הערך ב</w:t>
      </w:r>
      <w:r>
        <w:rPr>
          <w:rFonts w:ascii="David" w:hAnsi="David" w:cs="David" w:hint="eastAsia"/>
          <w:color w:val="0070C0"/>
        </w:rPr>
        <w:t>c</w:t>
      </w:r>
      <w:r>
        <w:rPr>
          <w:rFonts w:ascii="David" w:hAnsi="David" w:cs="David"/>
          <w:color w:val="0070C0"/>
        </w:rPr>
        <w:t>ached</w:t>
      </w:r>
      <w:r>
        <w:rPr>
          <w:rFonts w:ascii="David" w:hAnsi="David" w:cs="David" w:hint="cs"/>
          <w:color w:val="0070C0"/>
          <w:rtl/>
        </w:rPr>
        <w:t xml:space="preserve"> יהיה לא תקין, אך יהיה שונה מהערך 1- ולפי הקוד שלעיל הוא שיוחזר.</w:t>
      </w:r>
    </w:p>
    <w:p w14:paraId="52D8F501" w14:textId="66141F60" w:rsidR="004D0AA4" w:rsidRDefault="004D0AA4">
      <w:pPr>
        <w:spacing w:after="0" w:line="276" w:lineRule="auto"/>
        <w:jc w:val="left"/>
        <w:rPr>
          <w:rFonts w:ascii="Arial" w:eastAsia="Arial" w:hAnsi="Arial" w:cs="Arial"/>
          <w:sz w:val="22"/>
          <w:szCs w:val="22"/>
        </w:rPr>
      </w:pPr>
    </w:p>
    <w:p w14:paraId="2D04A375" w14:textId="25FF8377" w:rsidR="00791CD1" w:rsidRDefault="00791CD1">
      <w:pPr>
        <w:spacing w:after="0" w:line="276" w:lineRule="auto"/>
        <w:jc w:val="left"/>
        <w:rPr>
          <w:rFonts w:ascii="Arial" w:eastAsia="Arial" w:hAnsi="Arial" w:cs="Arial"/>
          <w:sz w:val="22"/>
          <w:szCs w:val="22"/>
        </w:rPr>
      </w:pPr>
    </w:p>
    <w:p w14:paraId="56633C67" w14:textId="381122E5" w:rsidR="00791CD1" w:rsidRDefault="00791CD1">
      <w:pPr>
        <w:spacing w:after="0" w:line="276" w:lineRule="auto"/>
        <w:jc w:val="left"/>
        <w:rPr>
          <w:rFonts w:ascii="Arial" w:eastAsia="Arial" w:hAnsi="Arial" w:cs="Arial"/>
          <w:sz w:val="22"/>
          <w:szCs w:val="22"/>
        </w:rPr>
      </w:pPr>
    </w:p>
    <w:p w14:paraId="04747F1D" w14:textId="77777777" w:rsidR="00791CD1" w:rsidRPr="00791CD1" w:rsidRDefault="00791CD1">
      <w:pPr>
        <w:spacing w:after="0" w:line="276" w:lineRule="auto"/>
        <w:jc w:val="left"/>
        <w:rPr>
          <w:rFonts w:ascii="Arial" w:eastAsia="Arial" w:hAnsi="Arial" w:cs="Arial"/>
          <w:sz w:val="22"/>
          <w:szCs w:val="22"/>
        </w:rPr>
      </w:pPr>
    </w:p>
    <w:p w14:paraId="52D8F502" w14:textId="77777777" w:rsidR="004D0AA4" w:rsidRDefault="004D0AA4">
      <w:pPr>
        <w:spacing w:after="0" w:line="276" w:lineRule="auto"/>
        <w:jc w:val="left"/>
        <w:rPr>
          <w:rFonts w:ascii="Arial" w:eastAsia="Arial" w:hAnsi="Arial" w:cs="Arial"/>
          <w:sz w:val="22"/>
          <w:szCs w:val="22"/>
        </w:rPr>
      </w:pPr>
    </w:p>
    <w:p w14:paraId="52D8F503" w14:textId="77777777" w:rsidR="004D0AA4" w:rsidRDefault="004D0AA4">
      <w:pPr>
        <w:spacing w:after="0" w:line="276" w:lineRule="auto"/>
        <w:jc w:val="left"/>
        <w:rPr>
          <w:rFonts w:ascii="Arial" w:eastAsia="Arial" w:hAnsi="Arial" w:cs="Arial"/>
          <w:sz w:val="22"/>
          <w:szCs w:val="22"/>
        </w:rPr>
      </w:pPr>
    </w:p>
    <w:p w14:paraId="52D8F504" w14:textId="77777777" w:rsidR="004D0AA4" w:rsidRDefault="004D0AA4">
      <w:pPr>
        <w:spacing w:after="0" w:line="276" w:lineRule="auto"/>
        <w:jc w:val="left"/>
        <w:rPr>
          <w:rFonts w:ascii="Arial" w:eastAsia="Arial" w:hAnsi="Arial" w:cs="Arial"/>
          <w:sz w:val="22"/>
          <w:szCs w:val="22"/>
        </w:rPr>
      </w:pPr>
    </w:p>
    <w:p w14:paraId="52D8F505" w14:textId="77777777" w:rsidR="004D0AA4" w:rsidRDefault="004D0AA4">
      <w:pPr>
        <w:spacing w:after="0" w:line="276" w:lineRule="auto"/>
        <w:jc w:val="left"/>
        <w:rPr>
          <w:rFonts w:ascii="Arial" w:eastAsia="Arial" w:hAnsi="Arial" w:cs="Arial"/>
          <w:sz w:val="22"/>
          <w:szCs w:val="22"/>
        </w:rPr>
      </w:pPr>
    </w:p>
    <w:p w14:paraId="52D8F506" w14:textId="77777777" w:rsidR="004D0AA4" w:rsidRDefault="004D0AA4">
      <w:pPr>
        <w:spacing w:after="0" w:line="276" w:lineRule="auto"/>
        <w:jc w:val="left"/>
        <w:rPr>
          <w:rFonts w:ascii="Arial" w:eastAsia="Arial" w:hAnsi="Arial" w:cs="Arial"/>
          <w:sz w:val="22"/>
          <w:szCs w:val="22"/>
        </w:rPr>
      </w:pPr>
    </w:p>
    <w:p w14:paraId="52D8F507"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lastRenderedPageBreak/>
        <w:t xml:space="preserve">כדי לתקן את התקלה שנוצרה, דנה מציעה </w:t>
      </w:r>
      <w:r>
        <w:rPr>
          <w:rFonts w:ascii="Arial" w:eastAsia="Arial" w:hAnsi="Arial" w:cs="Arial"/>
          <w:b/>
          <w:sz w:val="22"/>
          <w:szCs w:val="22"/>
          <w:rtl/>
        </w:rPr>
        <w:t>בנוסף</w:t>
      </w:r>
      <w:r>
        <w:rPr>
          <w:rFonts w:ascii="Arial" w:eastAsia="Arial" w:hAnsi="Arial" w:cs="Arial"/>
          <w:sz w:val="22"/>
          <w:szCs w:val="22"/>
          <w:rtl/>
        </w:rPr>
        <w:t xml:space="preserve"> את התיקון הבא של פונקציית המעטפת של </w:t>
      </w:r>
      <w:r>
        <w:rPr>
          <w:rFonts w:ascii="Arial" w:eastAsia="Arial" w:hAnsi="Arial" w:cs="Arial"/>
          <w:sz w:val="22"/>
          <w:szCs w:val="22"/>
        </w:rPr>
        <w:t>fork</w:t>
      </w:r>
      <w:r>
        <w:rPr>
          <w:rFonts w:ascii="Arial" w:eastAsia="Arial" w:hAnsi="Arial" w:cs="Arial"/>
          <w:sz w:val="22"/>
          <w:szCs w:val="22"/>
          <w:rtl/>
        </w:rPr>
        <w:t>:</w:t>
      </w:r>
    </w:p>
    <w:p w14:paraId="52D8F508" w14:textId="77777777" w:rsidR="004D0AA4" w:rsidRDefault="004D0AA4">
      <w:pPr>
        <w:spacing w:after="0" w:line="276" w:lineRule="auto"/>
        <w:jc w:val="left"/>
        <w:rPr>
          <w:rFonts w:ascii="Arial" w:eastAsia="Arial" w:hAnsi="Arial" w:cs="Arial"/>
          <w:sz w:val="22"/>
          <w:szCs w:val="22"/>
        </w:rPr>
      </w:pPr>
    </w:p>
    <w:tbl>
      <w:tblPr>
        <w:tblStyle w:val="a2"/>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D0AA4" w14:paraId="52D8F515" w14:textId="77777777">
        <w:trPr>
          <w:trHeight w:val="1080"/>
        </w:trPr>
        <w:tc>
          <w:tcPr>
            <w:tcW w:w="9026" w:type="dxa"/>
            <w:shd w:val="clear" w:color="auto" w:fill="auto"/>
            <w:tcMar>
              <w:top w:w="100" w:type="dxa"/>
              <w:left w:w="100" w:type="dxa"/>
              <w:bottom w:w="100" w:type="dxa"/>
              <w:right w:w="100" w:type="dxa"/>
            </w:tcMar>
          </w:tcPr>
          <w:p w14:paraId="52D8F509"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    // the same global variable from above</w:t>
            </w:r>
          </w:p>
          <w:p w14:paraId="52D8F50A"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    extern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w:t>
            </w:r>
          </w:p>
          <w:p w14:paraId="52D8F50B" w14:textId="77777777" w:rsidR="004D0AA4" w:rsidRDefault="004D0AA4" w:rsidP="00A148C6">
            <w:pPr>
              <w:widowControl w:val="0"/>
              <w:numPr>
                <w:ilvl w:val="0"/>
                <w:numId w:val="1"/>
              </w:numPr>
              <w:bidi w:val="0"/>
              <w:spacing w:after="0"/>
              <w:jc w:val="left"/>
              <w:rPr>
                <w:rFonts w:ascii="Consolas" w:eastAsia="Consolas" w:hAnsi="Consolas" w:cs="Consolas"/>
                <w:sz w:val="22"/>
                <w:szCs w:val="22"/>
              </w:rPr>
            </w:pPr>
          </w:p>
          <w:p w14:paraId="52D8F50C"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gramStart"/>
            <w:r>
              <w:rPr>
                <w:rFonts w:ascii="Consolas" w:eastAsia="Consolas" w:hAnsi="Consolas" w:cs="Consolas"/>
                <w:sz w:val="22"/>
                <w:szCs w:val="22"/>
              </w:rPr>
              <w:t>fork(</w:t>
            </w:r>
            <w:proofErr w:type="gramEnd"/>
            <w:r>
              <w:rPr>
                <w:rFonts w:ascii="Consolas" w:eastAsia="Consolas" w:hAnsi="Consolas" w:cs="Consolas"/>
                <w:sz w:val="22"/>
                <w:szCs w:val="22"/>
              </w:rPr>
              <w:t>) {</w:t>
            </w:r>
          </w:p>
          <w:p w14:paraId="52D8F50D"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unsigned int res;</w:t>
            </w:r>
          </w:p>
          <w:p w14:paraId="52D8F50E"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__</w:t>
            </w:r>
            <w:proofErr w:type="spellStart"/>
            <w:r>
              <w:rPr>
                <w:rFonts w:ascii="Consolas" w:eastAsia="Consolas" w:hAnsi="Consolas" w:cs="Consolas"/>
                <w:sz w:val="22"/>
                <w:szCs w:val="22"/>
              </w:rPr>
              <w:t>asm</w:t>
            </w:r>
            <w:proofErr w:type="spellEnd"/>
            <w:r>
              <w:rPr>
                <w:rFonts w:ascii="Consolas" w:eastAsia="Consolas" w:hAnsi="Consolas" w:cs="Consolas"/>
                <w:sz w:val="22"/>
                <w:szCs w:val="22"/>
              </w:rPr>
              <w:t xml:space="preserve">__ </w:t>
            </w:r>
            <w:proofErr w:type="gramStart"/>
            <w:r>
              <w:rPr>
                <w:rFonts w:ascii="Consolas" w:eastAsia="Consolas" w:hAnsi="Consolas" w:cs="Consolas"/>
                <w:sz w:val="22"/>
                <w:szCs w:val="22"/>
              </w:rPr>
              <w:t>volatile(</w:t>
            </w:r>
            <w:proofErr w:type="gramEnd"/>
          </w:p>
          <w:p w14:paraId="52D8F50F"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"int 0x80;"</w:t>
            </w:r>
          </w:p>
          <w:p w14:paraId="52D8F510"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:"=a"(res</w:t>
            </w:r>
            <w:proofErr w:type="gramStart"/>
            <w:r>
              <w:rPr>
                <w:rFonts w:ascii="Consolas" w:eastAsia="Consolas" w:hAnsi="Consolas" w:cs="Consolas"/>
                <w:sz w:val="22"/>
                <w:szCs w:val="22"/>
              </w:rPr>
              <w:t>) :</w:t>
            </w:r>
            <w:proofErr w:type="gramEnd"/>
            <w:r>
              <w:rPr>
                <w:rFonts w:ascii="Consolas" w:eastAsia="Consolas" w:hAnsi="Consolas" w:cs="Consolas"/>
                <w:sz w:val="22"/>
                <w:szCs w:val="22"/>
              </w:rPr>
              <w:t>"a"(__</w:t>
            </w:r>
            <w:proofErr w:type="spellStart"/>
            <w:r>
              <w:rPr>
                <w:rFonts w:ascii="Consolas" w:eastAsia="Consolas" w:hAnsi="Consolas" w:cs="Consolas"/>
                <w:sz w:val="22"/>
                <w:szCs w:val="22"/>
              </w:rPr>
              <w:t>NR_fork</w:t>
            </w:r>
            <w:proofErr w:type="spellEnd"/>
            <w:r>
              <w:rPr>
                <w:rFonts w:ascii="Consolas" w:eastAsia="Consolas" w:hAnsi="Consolas" w:cs="Consolas"/>
                <w:sz w:val="22"/>
                <w:szCs w:val="22"/>
              </w:rPr>
              <w:t>) :"memory"</w:t>
            </w:r>
          </w:p>
          <w:p w14:paraId="52D8F511"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
          <w:p w14:paraId="52D8F512" w14:textId="77777777" w:rsidR="004D0AA4" w:rsidRDefault="00675D5E" w:rsidP="00A148C6">
            <w:pPr>
              <w:widowControl w:val="0"/>
              <w:numPr>
                <w:ilvl w:val="0"/>
                <w:numId w:val="1"/>
              </w:numPr>
              <w:bidi w:val="0"/>
              <w:spacing w:after="0"/>
              <w:jc w:val="left"/>
              <w:rPr>
                <w:rFonts w:ascii="Consolas" w:eastAsia="Consolas" w:hAnsi="Consolas" w:cs="Consolas"/>
                <w:b/>
                <w:sz w:val="22"/>
                <w:szCs w:val="22"/>
              </w:rPr>
            </w:pPr>
            <w:r>
              <w:rPr>
                <w:rFonts w:ascii="Consolas" w:eastAsia="Consolas" w:hAnsi="Consolas" w:cs="Consolas"/>
                <w:b/>
                <w:sz w:val="22"/>
                <w:szCs w:val="22"/>
              </w:rPr>
              <w:t xml:space="preserve">   +        ???</w:t>
            </w:r>
          </w:p>
          <w:p w14:paraId="52D8F513"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return res;</w:t>
            </w:r>
          </w:p>
          <w:p w14:paraId="52D8F514" w14:textId="77777777" w:rsidR="004D0AA4" w:rsidRDefault="00675D5E" w:rsidP="00A148C6">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
        </w:tc>
      </w:tr>
    </w:tbl>
    <w:p w14:paraId="52D8F516" w14:textId="77777777" w:rsidR="004D0AA4" w:rsidRDefault="004D0AA4">
      <w:pPr>
        <w:spacing w:after="0" w:line="276" w:lineRule="auto"/>
        <w:jc w:val="left"/>
        <w:rPr>
          <w:rFonts w:ascii="Arial" w:eastAsia="Arial" w:hAnsi="Arial" w:cs="Arial"/>
          <w:sz w:val="22"/>
          <w:szCs w:val="22"/>
        </w:rPr>
      </w:pPr>
    </w:p>
    <w:p w14:paraId="52D8F517" w14:textId="77777777" w:rsidR="004D0AA4" w:rsidRDefault="00675D5E">
      <w:pPr>
        <w:numPr>
          <w:ilvl w:val="0"/>
          <w:numId w:val="6"/>
        </w:numPr>
        <w:spacing w:after="0" w:line="276" w:lineRule="auto"/>
        <w:jc w:val="left"/>
        <w:rPr>
          <w:sz w:val="22"/>
          <w:szCs w:val="22"/>
        </w:rPr>
      </w:pPr>
      <w:r>
        <w:rPr>
          <w:rFonts w:ascii="Arial" w:eastAsia="Arial" w:hAnsi="Arial" w:cs="Arial"/>
          <w:sz w:val="22"/>
          <w:szCs w:val="22"/>
          <w:rtl/>
        </w:rPr>
        <w:t>השלימו את התיקון הנדרש בשורה 10:</w:t>
      </w:r>
    </w:p>
    <w:p w14:paraId="52D8F518" w14:textId="77777777" w:rsidR="004D0AA4" w:rsidRDefault="004D0AA4">
      <w:pPr>
        <w:spacing w:after="0" w:line="276" w:lineRule="auto"/>
        <w:jc w:val="left"/>
        <w:rPr>
          <w:rFonts w:ascii="Arial" w:eastAsia="Arial" w:hAnsi="Arial" w:cs="Arial"/>
          <w:sz w:val="22"/>
          <w:szCs w:val="22"/>
        </w:rPr>
      </w:pPr>
    </w:p>
    <w:tbl>
      <w:tblPr>
        <w:tblStyle w:val="a3"/>
        <w:bidiVisual/>
        <w:tblW w:w="8685" w:type="dxa"/>
        <w:tblInd w:w="2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7665"/>
      </w:tblGrid>
      <w:tr w:rsidR="004D0AA4" w14:paraId="52D8F51B"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52D8F519" w14:textId="77777777" w:rsidR="004D0AA4" w:rsidRDefault="00675D5E">
            <w:pPr>
              <w:widowControl w:val="0"/>
              <w:spacing w:after="0"/>
              <w:jc w:val="left"/>
              <w:rPr>
                <w:rFonts w:ascii="Arial" w:eastAsia="Arial" w:hAnsi="Arial" w:cs="Arial"/>
                <w:sz w:val="22"/>
                <w:szCs w:val="22"/>
              </w:rPr>
            </w:pPr>
            <w:proofErr w:type="gramStart"/>
            <w:r>
              <w:rPr>
                <w:rFonts w:ascii="Arial" w:eastAsia="Arial" w:hAnsi="Arial" w:cs="Arial"/>
                <w:sz w:val="22"/>
                <w:szCs w:val="22"/>
              </w:rPr>
              <w:t>.a</w:t>
            </w:r>
            <w:proofErr w:type="gramEnd"/>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2D8F51A" w14:textId="77777777" w:rsidR="004D0AA4" w:rsidRPr="00A148C6" w:rsidRDefault="00675D5E">
            <w:pPr>
              <w:widowControl w:val="0"/>
              <w:spacing w:after="0"/>
              <w:jc w:val="left"/>
              <w:rPr>
                <w:rFonts w:ascii="Arial" w:eastAsia="Arial" w:hAnsi="Arial" w:cs="Arial"/>
                <w:sz w:val="22"/>
                <w:szCs w:val="22"/>
                <w:highlight w:val="yellow"/>
              </w:rPr>
            </w:pPr>
            <w:r w:rsidRPr="00A148C6">
              <w:rPr>
                <w:rFonts w:ascii="Arial" w:eastAsia="Arial" w:hAnsi="Arial" w:cs="Arial"/>
                <w:sz w:val="22"/>
                <w:szCs w:val="22"/>
                <w:highlight w:val="yellow"/>
              </w:rPr>
              <w:t xml:space="preserve"> if (res == 0) </w:t>
            </w:r>
            <w:proofErr w:type="spellStart"/>
            <w:r w:rsidRPr="00A148C6">
              <w:rPr>
                <w:rFonts w:ascii="Arial" w:eastAsia="Arial" w:hAnsi="Arial" w:cs="Arial"/>
                <w:sz w:val="22"/>
                <w:szCs w:val="22"/>
                <w:highlight w:val="yellow"/>
              </w:rPr>
              <w:t>cached_pid</w:t>
            </w:r>
            <w:proofErr w:type="spellEnd"/>
            <w:r w:rsidRPr="00A148C6">
              <w:rPr>
                <w:rFonts w:ascii="Arial" w:eastAsia="Arial" w:hAnsi="Arial" w:cs="Arial"/>
                <w:sz w:val="22"/>
                <w:szCs w:val="22"/>
                <w:highlight w:val="yellow"/>
              </w:rPr>
              <w:t xml:space="preserve"> = -1;</w:t>
            </w:r>
          </w:p>
        </w:tc>
      </w:tr>
      <w:tr w:rsidR="004D0AA4" w14:paraId="52D8F51E"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52D8F51C" w14:textId="77777777" w:rsidR="004D0AA4" w:rsidRDefault="00675D5E">
            <w:pPr>
              <w:widowControl w:val="0"/>
              <w:spacing w:after="0"/>
              <w:jc w:val="left"/>
              <w:rPr>
                <w:rFonts w:ascii="Arial" w:eastAsia="Arial" w:hAnsi="Arial" w:cs="Arial"/>
                <w:sz w:val="22"/>
                <w:szCs w:val="22"/>
              </w:rPr>
            </w:pPr>
            <w:proofErr w:type="gramStart"/>
            <w:r>
              <w:rPr>
                <w:rFonts w:ascii="Arial" w:eastAsia="Arial" w:hAnsi="Arial" w:cs="Arial"/>
                <w:sz w:val="22"/>
                <w:szCs w:val="22"/>
              </w:rPr>
              <w:t>.b</w:t>
            </w:r>
            <w:proofErr w:type="gramEnd"/>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2D8F51D" w14:textId="77777777" w:rsidR="004D0AA4" w:rsidRDefault="00675D5E">
            <w:pPr>
              <w:widowControl w:val="0"/>
              <w:spacing w:after="0"/>
              <w:jc w:val="left"/>
              <w:rPr>
                <w:rFonts w:ascii="Arial" w:eastAsia="Arial" w:hAnsi="Arial" w:cs="Arial"/>
                <w:sz w:val="22"/>
                <w:szCs w:val="22"/>
              </w:rPr>
            </w:pPr>
            <w:r>
              <w:rPr>
                <w:rFonts w:ascii="Arial" w:eastAsia="Arial" w:hAnsi="Arial" w:cs="Arial"/>
                <w:sz w:val="22"/>
                <w:szCs w:val="22"/>
              </w:rPr>
              <w:t xml:space="preserve"> if (res == 0) </w:t>
            </w:r>
            <w:proofErr w:type="spellStart"/>
            <w:r>
              <w:rPr>
                <w:rFonts w:ascii="Arial" w:eastAsia="Arial" w:hAnsi="Arial" w:cs="Arial"/>
                <w:sz w:val="22"/>
                <w:szCs w:val="22"/>
              </w:rPr>
              <w:t>cached_pid</w:t>
            </w:r>
            <w:proofErr w:type="spellEnd"/>
            <w:r>
              <w:rPr>
                <w:rFonts w:ascii="Arial" w:eastAsia="Arial" w:hAnsi="Arial" w:cs="Arial"/>
                <w:sz w:val="22"/>
                <w:szCs w:val="22"/>
              </w:rPr>
              <w:t xml:space="preserve"> = </w:t>
            </w:r>
            <w:proofErr w:type="spellStart"/>
            <w:proofErr w:type="gramStart"/>
            <w:r>
              <w:rPr>
                <w:rFonts w:ascii="Arial" w:eastAsia="Arial" w:hAnsi="Arial" w:cs="Arial"/>
                <w:sz w:val="22"/>
                <w:szCs w:val="22"/>
              </w:rPr>
              <w:t>getpid</w:t>
            </w:r>
            <w:proofErr w:type="spellEnd"/>
            <w:r>
              <w:rPr>
                <w:rFonts w:ascii="Arial" w:eastAsia="Arial" w:hAnsi="Arial" w:cs="Arial"/>
                <w:sz w:val="22"/>
                <w:szCs w:val="22"/>
              </w:rPr>
              <w:t>(</w:t>
            </w:r>
            <w:proofErr w:type="gramEnd"/>
            <w:r>
              <w:rPr>
                <w:rFonts w:ascii="Arial" w:eastAsia="Arial" w:hAnsi="Arial" w:cs="Arial"/>
                <w:sz w:val="22"/>
                <w:szCs w:val="22"/>
              </w:rPr>
              <w:t>);</w:t>
            </w:r>
          </w:p>
        </w:tc>
      </w:tr>
      <w:tr w:rsidR="004D0AA4" w14:paraId="52D8F521"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52D8F51F" w14:textId="77777777" w:rsidR="004D0AA4" w:rsidRDefault="00675D5E">
            <w:pPr>
              <w:widowControl w:val="0"/>
              <w:spacing w:after="0"/>
              <w:jc w:val="left"/>
              <w:rPr>
                <w:rFonts w:ascii="Arial" w:eastAsia="Arial" w:hAnsi="Arial" w:cs="Arial"/>
                <w:sz w:val="22"/>
                <w:szCs w:val="22"/>
              </w:rPr>
            </w:pPr>
            <w:r>
              <w:rPr>
                <w:rFonts w:ascii="Arial" w:eastAsia="Arial" w:hAnsi="Arial" w:cs="Arial"/>
                <w:sz w:val="22"/>
                <w:szCs w:val="22"/>
              </w:rPr>
              <w:t>.c</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2D8F520" w14:textId="77777777" w:rsidR="004D0AA4" w:rsidRDefault="00675D5E">
            <w:pPr>
              <w:widowControl w:val="0"/>
              <w:spacing w:after="0"/>
              <w:jc w:val="left"/>
              <w:rPr>
                <w:rFonts w:ascii="Arial" w:eastAsia="Arial" w:hAnsi="Arial" w:cs="Arial"/>
                <w:sz w:val="22"/>
                <w:szCs w:val="22"/>
              </w:rPr>
            </w:pPr>
            <w:r>
              <w:rPr>
                <w:rFonts w:ascii="Arial" w:eastAsia="Arial" w:hAnsi="Arial" w:cs="Arial"/>
                <w:sz w:val="22"/>
                <w:szCs w:val="22"/>
              </w:rPr>
              <w:t xml:space="preserve"> if (res == 0) return </w:t>
            </w:r>
            <w:proofErr w:type="spellStart"/>
            <w:r>
              <w:rPr>
                <w:rFonts w:ascii="Arial" w:eastAsia="Arial" w:hAnsi="Arial" w:cs="Arial"/>
                <w:sz w:val="22"/>
                <w:szCs w:val="22"/>
              </w:rPr>
              <w:t>cached_pid</w:t>
            </w:r>
            <w:proofErr w:type="spellEnd"/>
            <w:r>
              <w:rPr>
                <w:rFonts w:ascii="Arial" w:eastAsia="Arial" w:hAnsi="Arial" w:cs="Arial"/>
                <w:sz w:val="22"/>
                <w:szCs w:val="22"/>
              </w:rPr>
              <w:t>;</w:t>
            </w:r>
          </w:p>
        </w:tc>
      </w:tr>
      <w:tr w:rsidR="004D0AA4" w14:paraId="52D8F524"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52D8F522" w14:textId="77777777" w:rsidR="004D0AA4" w:rsidRDefault="00675D5E">
            <w:pPr>
              <w:widowControl w:val="0"/>
              <w:spacing w:after="0"/>
              <w:jc w:val="left"/>
              <w:rPr>
                <w:rFonts w:ascii="Arial" w:eastAsia="Arial" w:hAnsi="Arial" w:cs="Arial"/>
                <w:sz w:val="22"/>
                <w:szCs w:val="22"/>
              </w:rPr>
            </w:pPr>
            <w:proofErr w:type="gramStart"/>
            <w:r>
              <w:rPr>
                <w:rFonts w:ascii="Arial" w:eastAsia="Arial" w:hAnsi="Arial" w:cs="Arial"/>
                <w:sz w:val="22"/>
                <w:szCs w:val="22"/>
              </w:rPr>
              <w:t>.d</w:t>
            </w:r>
            <w:proofErr w:type="gramEnd"/>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2D8F523" w14:textId="77777777" w:rsidR="004D0AA4" w:rsidRDefault="00675D5E">
            <w:pPr>
              <w:widowControl w:val="0"/>
              <w:spacing w:after="0"/>
              <w:jc w:val="left"/>
              <w:rPr>
                <w:rFonts w:ascii="Arial" w:eastAsia="Arial" w:hAnsi="Arial" w:cs="Arial"/>
                <w:sz w:val="22"/>
                <w:szCs w:val="22"/>
              </w:rPr>
            </w:pPr>
            <w:r>
              <w:rPr>
                <w:rFonts w:ascii="Arial" w:eastAsia="Arial" w:hAnsi="Arial" w:cs="Arial"/>
                <w:sz w:val="22"/>
                <w:szCs w:val="22"/>
              </w:rPr>
              <w:t xml:space="preserve"> if (res &gt; 0) </w:t>
            </w:r>
            <w:proofErr w:type="spellStart"/>
            <w:r>
              <w:rPr>
                <w:rFonts w:ascii="Arial" w:eastAsia="Arial" w:hAnsi="Arial" w:cs="Arial"/>
                <w:sz w:val="22"/>
                <w:szCs w:val="22"/>
              </w:rPr>
              <w:t>cached_pid</w:t>
            </w:r>
            <w:proofErr w:type="spellEnd"/>
            <w:r>
              <w:rPr>
                <w:rFonts w:ascii="Arial" w:eastAsia="Arial" w:hAnsi="Arial" w:cs="Arial"/>
                <w:sz w:val="22"/>
                <w:szCs w:val="22"/>
              </w:rPr>
              <w:t xml:space="preserve"> = -1;</w:t>
            </w:r>
          </w:p>
        </w:tc>
      </w:tr>
      <w:tr w:rsidR="004D0AA4" w14:paraId="52D8F527"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52D8F525" w14:textId="77777777" w:rsidR="004D0AA4" w:rsidRDefault="00675D5E">
            <w:pPr>
              <w:widowControl w:val="0"/>
              <w:spacing w:after="0"/>
              <w:jc w:val="left"/>
              <w:rPr>
                <w:rFonts w:ascii="Arial" w:eastAsia="Arial" w:hAnsi="Arial" w:cs="Arial"/>
                <w:sz w:val="22"/>
                <w:szCs w:val="22"/>
              </w:rPr>
            </w:pPr>
            <w:proofErr w:type="gramStart"/>
            <w:r>
              <w:rPr>
                <w:rFonts w:ascii="Arial" w:eastAsia="Arial" w:hAnsi="Arial" w:cs="Arial"/>
                <w:sz w:val="22"/>
                <w:szCs w:val="22"/>
              </w:rPr>
              <w:t>.e</w:t>
            </w:r>
            <w:proofErr w:type="gramEnd"/>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2D8F526" w14:textId="77777777" w:rsidR="004D0AA4" w:rsidRDefault="00675D5E">
            <w:pPr>
              <w:widowControl w:val="0"/>
              <w:spacing w:after="0"/>
              <w:jc w:val="left"/>
              <w:rPr>
                <w:rFonts w:ascii="Arial" w:eastAsia="Arial" w:hAnsi="Arial" w:cs="Arial"/>
                <w:sz w:val="22"/>
                <w:szCs w:val="22"/>
              </w:rPr>
            </w:pPr>
            <w:r>
              <w:rPr>
                <w:rFonts w:ascii="Arial" w:eastAsia="Arial" w:hAnsi="Arial" w:cs="Arial"/>
                <w:sz w:val="22"/>
                <w:szCs w:val="22"/>
              </w:rPr>
              <w:t xml:space="preserve"> if (res &gt; 0) </w:t>
            </w:r>
            <w:proofErr w:type="spellStart"/>
            <w:r>
              <w:rPr>
                <w:rFonts w:ascii="Arial" w:eastAsia="Arial" w:hAnsi="Arial" w:cs="Arial"/>
                <w:sz w:val="22"/>
                <w:szCs w:val="22"/>
              </w:rPr>
              <w:t>cached_pid</w:t>
            </w:r>
            <w:proofErr w:type="spellEnd"/>
            <w:r>
              <w:rPr>
                <w:rFonts w:ascii="Arial" w:eastAsia="Arial" w:hAnsi="Arial" w:cs="Arial"/>
                <w:sz w:val="22"/>
                <w:szCs w:val="22"/>
              </w:rPr>
              <w:t xml:space="preserve"> = </w:t>
            </w:r>
            <w:proofErr w:type="spellStart"/>
            <w:proofErr w:type="gramStart"/>
            <w:r>
              <w:rPr>
                <w:rFonts w:ascii="Arial" w:eastAsia="Arial" w:hAnsi="Arial" w:cs="Arial"/>
                <w:sz w:val="22"/>
                <w:szCs w:val="22"/>
              </w:rPr>
              <w:t>getpid</w:t>
            </w:r>
            <w:proofErr w:type="spellEnd"/>
            <w:r>
              <w:rPr>
                <w:rFonts w:ascii="Arial" w:eastAsia="Arial" w:hAnsi="Arial" w:cs="Arial"/>
                <w:sz w:val="22"/>
                <w:szCs w:val="22"/>
              </w:rPr>
              <w:t>(</w:t>
            </w:r>
            <w:proofErr w:type="gramEnd"/>
            <w:r>
              <w:rPr>
                <w:rFonts w:ascii="Arial" w:eastAsia="Arial" w:hAnsi="Arial" w:cs="Arial"/>
                <w:sz w:val="22"/>
                <w:szCs w:val="22"/>
              </w:rPr>
              <w:t>);</w:t>
            </w:r>
          </w:p>
        </w:tc>
      </w:tr>
      <w:tr w:rsidR="004D0AA4" w14:paraId="52D8F52A"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52D8F528" w14:textId="77777777" w:rsidR="004D0AA4" w:rsidRDefault="00675D5E">
            <w:pPr>
              <w:widowControl w:val="0"/>
              <w:spacing w:after="0"/>
              <w:jc w:val="left"/>
              <w:rPr>
                <w:rFonts w:ascii="Arial" w:eastAsia="Arial" w:hAnsi="Arial" w:cs="Arial"/>
                <w:sz w:val="22"/>
                <w:szCs w:val="22"/>
              </w:rPr>
            </w:pPr>
            <w:proofErr w:type="gramStart"/>
            <w:r>
              <w:rPr>
                <w:rFonts w:ascii="Arial" w:eastAsia="Arial" w:hAnsi="Arial" w:cs="Arial"/>
                <w:sz w:val="22"/>
                <w:szCs w:val="22"/>
              </w:rPr>
              <w:t>.f</w:t>
            </w:r>
            <w:proofErr w:type="gramEnd"/>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2D8F529" w14:textId="77777777" w:rsidR="004D0AA4" w:rsidRDefault="00675D5E">
            <w:pPr>
              <w:widowControl w:val="0"/>
              <w:spacing w:after="0"/>
              <w:jc w:val="left"/>
              <w:rPr>
                <w:rFonts w:ascii="Arial" w:eastAsia="Arial" w:hAnsi="Arial" w:cs="Arial"/>
                <w:sz w:val="22"/>
                <w:szCs w:val="22"/>
              </w:rPr>
            </w:pPr>
            <w:r>
              <w:rPr>
                <w:rFonts w:ascii="Arial" w:eastAsia="Arial" w:hAnsi="Arial" w:cs="Arial"/>
                <w:sz w:val="22"/>
                <w:szCs w:val="22"/>
              </w:rPr>
              <w:t xml:space="preserve"> if (res &gt; 0) return </w:t>
            </w:r>
            <w:proofErr w:type="spellStart"/>
            <w:r>
              <w:rPr>
                <w:rFonts w:ascii="Arial" w:eastAsia="Arial" w:hAnsi="Arial" w:cs="Arial"/>
                <w:sz w:val="22"/>
                <w:szCs w:val="22"/>
              </w:rPr>
              <w:t>cached_pid</w:t>
            </w:r>
            <w:proofErr w:type="spellEnd"/>
            <w:r>
              <w:rPr>
                <w:rFonts w:ascii="Arial" w:eastAsia="Arial" w:hAnsi="Arial" w:cs="Arial"/>
                <w:sz w:val="22"/>
                <w:szCs w:val="22"/>
              </w:rPr>
              <w:t>;</w:t>
            </w:r>
          </w:p>
        </w:tc>
      </w:tr>
    </w:tbl>
    <w:p w14:paraId="52D8F52B" w14:textId="77777777" w:rsidR="004D0AA4" w:rsidRDefault="004D0AA4">
      <w:pPr>
        <w:spacing w:after="0" w:line="276" w:lineRule="auto"/>
        <w:jc w:val="left"/>
        <w:rPr>
          <w:rFonts w:ascii="Arial" w:eastAsia="Arial" w:hAnsi="Arial" w:cs="Arial"/>
          <w:sz w:val="22"/>
          <w:szCs w:val="22"/>
        </w:rPr>
      </w:pPr>
    </w:p>
    <w:p w14:paraId="52D8F52C"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נימוק:</w:t>
      </w:r>
    </w:p>
    <w:p w14:paraId="2906DFCD" w14:textId="77777777" w:rsidR="00854B8F" w:rsidRPr="00905922" w:rsidRDefault="00854B8F" w:rsidP="00854B8F">
      <w:pPr>
        <w:spacing w:after="0" w:line="360" w:lineRule="auto"/>
        <w:jc w:val="left"/>
        <w:rPr>
          <w:rFonts w:ascii="Arial" w:hAnsi="Arial" w:cs="Arial"/>
          <w:sz w:val="22"/>
          <w:szCs w:val="22"/>
        </w:rPr>
      </w:pPr>
      <w:r>
        <w:rPr>
          <w:rFonts w:ascii="David" w:hAnsi="David" w:cs="David" w:hint="cs"/>
          <w:color w:val="0070C0"/>
          <w:rtl/>
        </w:rPr>
        <w:t>הבעיה בקריאת ה</w:t>
      </w:r>
      <w:r>
        <w:rPr>
          <w:rFonts w:ascii="David" w:hAnsi="David" w:cs="David" w:hint="eastAsia"/>
          <w:color w:val="0070C0"/>
        </w:rPr>
        <w:t>f</w:t>
      </w:r>
      <w:r>
        <w:rPr>
          <w:rFonts w:ascii="David" w:hAnsi="David" w:cs="David"/>
          <w:color w:val="0070C0"/>
        </w:rPr>
        <w:t>ork</w:t>
      </w:r>
      <w:r>
        <w:rPr>
          <w:rFonts w:ascii="David" w:hAnsi="David" w:cs="David" w:hint="cs"/>
          <w:color w:val="0070C0"/>
          <w:rtl/>
        </w:rPr>
        <w:t xml:space="preserve"> המקורית היא שבפיצול התהליכים אין עדכון של ערך המטמון אצל הבן. עלינו לאתחל אותו או לערך 1- או לערך </w:t>
      </w:r>
      <w:r>
        <w:rPr>
          <w:rFonts w:ascii="David" w:hAnsi="David" w:cs="David" w:hint="cs"/>
          <w:color w:val="0070C0"/>
        </w:rPr>
        <w:t>PID</w:t>
      </w:r>
      <w:r>
        <w:rPr>
          <w:rFonts w:ascii="David" w:hAnsi="David" w:cs="David" w:hint="cs"/>
          <w:color w:val="0070C0"/>
          <w:rtl/>
        </w:rPr>
        <w:t xml:space="preserve"> של הבן. נניח כי נרצה לעדכן את ערך המטמון ל</w:t>
      </w:r>
      <w:r>
        <w:rPr>
          <w:rFonts w:ascii="David" w:hAnsi="David" w:cs="David" w:hint="cs"/>
          <w:color w:val="0070C0"/>
        </w:rPr>
        <w:t>PID</w:t>
      </w:r>
      <w:r>
        <w:rPr>
          <w:rFonts w:ascii="David" w:hAnsi="David" w:cs="David" w:hint="cs"/>
          <w:color w:val="0070C0"/>
          <w:rtl/>
        </w:rPr>
        <w:t xml:space="preserve"> של הבן מיידית, לאור העדכון של הפונקציה </w:t>
      </w:r>
      <w:proofErr w:type="spellStart"/>
      <w:r>
        <w:rPr>
          <w:rFonts w:ascii="David" w:hAnsi="David" w:cs="David" w:hint="eastAsia"/>
          <w:color w:val="0070C0"/>
        </w:rPr>
        <w:t>g</w:t>
      </w:r>
      <w:r>
        <w:rPr>
          <w:rFonts w:ascii="David" w:hAnsi="David" w:cs="David"/>
          <w:color w:val="0070C0"/>
        </w:rPr>
        <w:t>etpid</w:t>
      </w:r>
      <w:proofErr w:type="spellEnd"/>
      <w:r>
        <w:rPr>
          <w:rFonts w:ascii="David" w:hAnsi="David" w:cs="David" w:hint="cs"/>
          <w:color w:val="0070C0"/>
          <w:rtl/>
        </w:rPr>
        <w:t xml:space="preserve"> לא נוכל לעשות זאת כיוון שקריאה אליה בתהליך הבן, כשערך המטמון עוד מאותחל לערך האב, תחזיר מטעמי המימוש שלה את ערך המטמון ישירות </w:t>
      </w:r>
      <w:r>
        <w:rPr>
          <w:rFonts w:ascii="David" w:hAnsi="David" w:cs="David"/>
          <w:color w:val="0070C0"/>
          <w:rtl/>
        </w:rPr>
        <w:t>–</w:t>
      </w:r>
      <w:r>
        <w:rPr>
          <w:rFonts w:ascii="David" w:hAnsi="David" w:cs="David" w:hint="cs"/>
          <w:color w:val="0070C0"/>
          <w:rtl/>
        </w:rPr>
        <w:t xml:space="preserve"> כלומר חזרנו למשבצת הראשונה. לכן, עלינו לאתחל את המשתנה הגלובלי כפי שהיינו עושים אילו התהליך היה מורץ מראש התוכנית, כלומר ל1- כיוון שהמימוש מסתמך על עובדה זו בעדכון ערך המטמון. </w:t>
      </w:r>
    </w:p>
    <w:p w14:paraId="52D8F533" w14:textId="77777777" w:rsidR="004D0AA4" w:rsidRPr="00854B8F" w:rsidRDefault="004D0AA4">
      <w:pPr>
        <w:jc w:val="left"/>
        <w:rPr>
          <w:rFonts w:ascii="Source Sans Pro" w:eastAsia="Source Sans Pro" w:hAnsi="Source Sans Pro" w:cs="Source Sans Pro"/>
          <w:sz w:val="22"/>
          <w:szCs w:val="22"/>
          <w:highlight w:val="yellow"/>
        </w:rPr>
      </w:pPr>
    </w:p>
    <w:p w14:paraId="52D8F534" w14:textId="77777777" w:rsidR="004D0AA4" w:rsidRDefault="004D0AA4">
      <w:pPr>
        <w:jc w:val="left"/>
        <w:rPr>
          <w:rFonts w:ascii="Source Sans Pro" w:eastAsia="Source Sans Pro" w:hAnsi="Source Sans Pro" w:cs="Source Sans Pro"/>
          <w:sz w:val="22"/>
          <w:szCs w:val="22"/>
          <w:highlight w:val="yellow"/>
        </w:rPr>
      </w:pPr>
    </w:p>
    <w:p w14:paraId="52D8F535" w14:textId="77777777" w:rsidR="004D0AA4" w:rsidRDefault="004D0AA4">
      <w:pPr>
        <w:jc w:val="left"/>
        <w:rPr>
          <w:rFonts w:ascii="Source Sans Pro" w:eastAsia="Source Sans Pro" w:hAnsi="Source Sans Pro" w:cs="Source Sans Pro"/>
          <w:sz w:val="22"/>
          <w:szCs w:val="22"/>
          <w:highlight w:val="yellow"/>
        </w:rPr>
      </w:pPr>
    </w:p>
    <w:p w14:paraId="52D8F536" w14:textId="77777777" w:rsidR="004D0AA4" w:rsidRDefault="004D0AA4">
      <w:pPr>
        <w:jc w:val="left"/>
        <w:rPr>
          <w:rFonts w:ascii="Source Sans Pro" w:eastAsia="Source Sans Pro" w:hAnsi="Source Sans Pro" w:cs="Source Sans Pro"/>
          <w:sz w:val="22"/>
          <w:szCs w:val="22"/>
          <w:highlight w:val="yellow"/>
        </w:rPr>
      </w:pPr>
    </w:p>
    <w:p w14:paraId="52D8F537" w14:textId="77777777" w:rsidR="004D0AA4" w:rsidRDefault="004D0AA4">
      <w:pPr>
        <w:jc w:val="left"/>
        <w:rPr>
          <w:rFonts w:ascii="Source Sans Pro" w:eastAsia="Source Sans Pro" w:hAnsi="Source Sans Pro" w:cs="Source Sans Pro"/>
          <w:sz w:val="22"/>
          <w:szCs w:val="22"/>
          <w:highlight w:val="yellow"/>
        </w:rPr>
      </w:pPr>
    </w:p>
    <w:p w14:paraId="52D8F538" w14:textId="77777777" w:rsidR="004D0AA4" w:rsidRDefault="004D0AA4">
      <w:pPr>
        <w:jc w:val="left"/>
        <w:rPr>
          <w:rFonts w:ascii="Source Sans Pro" w:eastAsia="Source Sans Pro" w:hAnsi="Source Sans Pro" w:cs="Source Sans Pro"/>
          <w:sz w:val="22"/>
          <w:szCs w:val="22"/>
          <w:highlight w:val="yellow"/>
        </w:rPr>
      </w:pPr>
    </w:p>
    <w:p w14:paraId="52D8F539" w14:textId="77777777" w:rsidR="004D0AA4" w:rsidRDefault="004D0AA4">
      <w:pPr>
        <w:jc w:val="left"/>
        <w:rPr>
          <w:rFonts w:ascii="Source Sans Pro" w:eastAsia="Source Sans Pro" w:hAnsi="Source Sans Pro" w:cs="Source Sans Pro"/>
          <w:sz w:val="22"/>
          <w:szCs w:val="22"/>
          <w:highlight w:val="yellow"/>
        </w:rPr>
      </w:pPr>
    </w:p>
    <w:p w14:paraId="52D8F53A" w14:textId="77777777" w:rsidR="004D0AA4" w:rsidRDefault="004D0AA4">
      <w:pPr>
        <w:jc w:val="left"/>
        <w:rPr>
          <w:rFonts w:ascii="Source Sans Pro" w:eastAsia="Source Sans Pro" w:hAnsi="Source Sans Pro" w:cs="Source Sans Pro"/>
          <w:sz w:val="22"/>
          <w:szCs w:val="22"/>
          <w:highlight w:val="yellow"/>
        </w:rPr>
      </w:pPr>
    </w:p>
    <w:p w14:paraId="52D8F53B" w14:textId="77777777" w:rsidR="004D0AA4" w:rsidRDefault="004D0AA4">
      <w:pPr>
        <w:jc w:val="left"/>
        <w:rPr>
          <w:rFonts w:ascii="Source Sans Pro" w:eastAsia="Source Sans Pro" w:hAnsi="Source Sans Pro" w:cs="Source Sans Pro"/>
          <w:sz w:val="22"/>
          <w:szCs w:val="22"/>
          <w:highlight w:val="yellow"/>
        </w:rPr>
      </w:pPr>
    </w:p>
    <w:p w14:paraId="52D8F53C" w14:textId="77777777" w:rsidR="004D0AA4" w:rsidRDefault="004D0AA4">
      <w:pPr>
        <w:jc w:val="left"/>
        <w:rPr>
          <w:rFonts w:ascii="Source Sans Pro" w:eastAsia="Source Sans Pro" w:hAnsi="Source Sans Pro" w:cs="Source Sans Pro"/>
          <w:sz w:val="22"/>
          <w:szCs w:val="22"/>
          <w:highlight w:val="yellow"/>
        </w:rPr>
      </w:pPr>
    </w:p>
    <w:p w14:paraId="52D8F53D" w14:textId="77777777" w:rsidR="004D0AA4" w:rsidRDefault="00675D5E">
      <w:pPr>
        <w:pStyle w:val="Heading1"/>
        <w:pBdr>
          <w:top w:val="nil"/>
          <w:left w:val="nil"/>
          <w:bottom w:val="nil"/>
          <w:right w:val="nil"/>
          <w:between w:val="nil"/>
        </w:pBdr>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w:t>
      </w:r>
    </w:p>
    <w:p w14:paraId="52D8F53E"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 xml:space="preserve">נתון הקוד של התוכנית </w:t>
      </w:r>
      <w:r>
        <w:rPr>
          <w:rFonts w:ascii="Arial" w:eastAsia="Arial" w:hAnsi="Arial" w:cs="Arial"/>
          <w:sz w:val="22"/>
          <w:szCs w:val="22"/>
        </w:rPr>
        <w:t>C</w:t>
      </w:r>
      <w:r>
        <w:rPr>
          <w:rFonts w:ascii="Arial" w:eastAsia="Arial" w:hAnsi="Arial" w:cs="Arial"/>
          <w:sz w:val="22"/>
          <w:szCs w:val="22"/>
          <w:rtl/>
        </w:rPr>
        <w:t xml:space="preserve"> הבאה.</w:t>
      </w:r>
    </w:p>
    <w:p w14:paraId="52D8F53F" w14:textId="77777777" w:rsidR="004D0AA4" w:rsidRDefault="004D0AA4">
      <w:pPr>
        <w:spacing w:after="0" w:line="276" w:lineRule="auto"/>
        <w:jc w:val="left"/>
        <w:rPr>
          <w:rFonts w:ascii="Arial" w:eastAsia="Arial" w:hAnsi="Arial" w:cs="Arial"/>
          <w:sz w:val="22"/>
          <w:szCs w:val="22"/>
        </w:rPr>
      </w:pPr>
    </w:p>
    <w:p w14:paraId="52D8F540"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 xml:space="preserve">הבהרה: </w:t>
      </w:r>
      <w:r>
        <w:rPr>
          <w:rFonts w:ascii="Arial" w:eastAsia="Arial" w:hAnsi="Arial" w:cs="Arial"/>
          <w:sz w:val="22"/>
          <w:szCs w:val="22"/>
        </w:rPr>
        <w:t>uint32_t</w:t>
      </w:r>
      <w:r>
        <w:rPr>
          <w:rFonts w:ascii="Arial" w:eastAsia="Arial" w:hAnsi="Arial" w:cs="Arial"/>
          <w:sz w:val="22"/>
          <w:szCs w:val="22"/>
          <w:rtl/>
        </w:rPr>
        <w:t xml:space="preserve"> מייצג טיפוס שלם אי-שלילי של 32-ביט. באופן דומה </w:t>
      </w:r>
      <w:r>
        <w:rPr>
          <w:rFonts w:ascii="Arial" w:eastAsia="Arial" w:hAnsi="Arial" w:cs="Arial"/>
          <w:sz w:val="22"/>
          <w:szCs w:val="22"/>
        </w:rPr>
        <w:t>uint64_t</w:t>
      </w:r>
      <w:r>
        <w:rPr>
          <w:rFonts w:ascii="Arial" w:eastAsia="Arial" w:hAnsi="Arial" w:cs="Arial"/>
          <w:sz w:val="22"/>
          <w:szCs w:val="22"/>
          <w:rtl/>
        </w:rPr>
        <w:t xml:space="preserve"> מייצג טיפוס שלם אי-שלילי של 64-ביט. </w:t>
      </w:r>
    </w:p>
    <w:p w14:paraId="52D8F541"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 xml:space="preserve">הנחה: המערכת היא </w:t>
      </w:r>
      <w:r>
        <w:rPr>
          <w:rFonts w:ascii="Arial" w:eastAsia="Arial" w:hAnsi="Arial" w:cs="Arial"/>
          <w:b/>
          <w:sz w:val="22"/>
          <w:szCs w:val="22"/>
          <w:rtl/>
        </w:rPr>
        <w:t>לינוקס 32-ביט</w:t>
      </w:r>
      <w:r>
        <w:rPr>
          <w:rFonts w:ascii="Arial" w:eastAsia="Arial" w:hAnsi="Arial" w:cs="Arial"/>
          <w:sz w:val="22"/>
          <w:szCs w:val="22"/>
          <w:rtl/>
        </w:rPr>
        <w:t xml:space="preserve"> כפי שנלמדה בתרגולים.</w:t>
      </w:r>
    </w:p>
    <w:p w14:paraId="52D8F542" w14:textId="77777777" w:rsidR="004D0AA4" w:rsidRDefault="004D0AA4">
      <w:pPr>
        <w:spacing w:after="0" w:line="276" w:lineRule="auto"/>
        <w:jc w:val="left"/>
        <w:rPr>
          <w:rFonts w:ascii="Arial" w:eastAsia="Arial" w:hAnsi="Arial" w:cs="Arial"/>
          <w:sz w:val="22"/>
          <w:szCs w:val="22"/>
        </w:rPr>
      </w:pPr>
    </w:p>
    <w:tbl>
      <w:tblPr>
        <w:tblStyle w:val="a4"/>
        <w:tblW w:w="9360" w:type="dxa"/>
        <w:tblInd w:w="100" w:type="dxa"/>
        <w:tblLayout w:type="fixed"/>
        <w:tblLook w:val="0600" w:firstRow="0" w:lastRow="0" w:firstColumn="0" w:lastColumn="0" w:noHBand="1" w:noVBand="1"/>
      </w:tblPr>
      <w:tblGrid>
        <w:gridCol w:w="507"/>
        <w:gridCol w:w="8853"/>
      </w:tblGrid>
      <w:tr w:rsidR="004D0AA4" w14:paraId="52D8F545" w14:textId="77777777">
        <w:tc>
          <w:tcPr>
            <w:tcW w:w="507" w:type="dxa"/>
            <w:tcBorders>
              <w:top w:val="single" w:sz="8" w:space="0" w:color="000000"/>
              <w:left w:val="single" w:sz="8" w:space="0" w:color="000000"/>
            </w:tcBorders>
            <w:shd w:val="clear" w:color="auto" w:fill="auto"/>
            <w:tcMar>
              <w:top w:w="100" w:type="dxa"/>
              <w:left w:w="100" w:type="dxa"/>
              <w:bottom w:w="100" w:type="dxa"/>
              <w:right w:w="100" w:type="dxa"/>
            </w:tcMar>
          </w:tcPr>
          <w:p w14:paraId="52D8F543"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1</w:t>
            </w:r>
          </w:p>
        </w:tc>
        <w:tc>
          <w:tcPr>
            <w:tcW w:w="8852" w:type="dxa"/>
            <w:tcBorders>
              <w:top w:val="single" w:sz="8" w:space="0" w:color="000000"/>
              <w:right w:val="single" w:sz="8" w:space="0" w:color="000000"/>
            </w:tcBorders>
            <w:shd w:val="clear" w:color="auto" w:fill="auto"/>
            <w:tcMar>
              <w:top w:w="100" w:type="dxa"/>
              <w:left w:w="100" w:type="dxa"/>
              <w:bottom w:w="100" w:type="dxa"/>
              <w:right w:w="100" w:type="dxa"/>
            </w:tcMar>
          </w:tcPr>
          <w:p w14:paraId="52D8F544" w14:textId="77777777" w:rsidR="004D0AA4" w:rsidRDefault="00675D5E" w:rsidP="001E7D62">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uint64_t </w:t>
            </w:r>
            <w:proofErr w:type="gramStart"/>
            <w:r>
              <w:rPr>
                <w:rFonts w:ascii="Consolas" w:eastAsia="Consolas" w:hAnsi="Consolas" w:cs="Consolas"/>
                <w:sz w:val="22"/>
                <w:szCs w:val="22"/>
              </w:rPr>
              <w:t>extend(</w:t>
            </w:r>
            <w:proofErr w:type="gramEnd"/>
            <w:r>
              <w:rPr>
                <w:rFonts w:ascii="Consolas" w:eastAsia="Consolas" w:hAnsi="Consolas" w:cs="Consolas"/>
                <w:sz w:val="22"/>
                <w:szCs w:val="22"/>
              </w:rPr>
              <w:t>uint32_t low, uint32_t high) {</w:t>
            </w:r>
          </w:p>
        </w:tc>
      </w:tr>
      <w:tr w:rsidR="004D0AA4" w14:paraId="52D8F548" w14:textId="77777777">
        <w:tc>
          <w:tcPr>
            <w:tcW w:w="507" w:type="dxa"/>
            <w:tcBorders>
              <w:left w:val="single" w:sz="8" w:space="0" w:color="000000"/>
            </w:tcBorders>
            <w:shd w:val="clear" w:color="auto" w:fill="auto"/>
            <w:tcMar>
              <w:top w:w="100" w:type="dxa"/>
              <w:left w:w="100" w:type="dxa"/>
              <w:bottom w:w="100" w:type="dxa"/>
              <w:right w:w="100" w:type="dxa"/>
            </w:tcMar>
          </w:tcPr>
          <w:p w14:paraId="52D8F546"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2</w:t>
            </w:r>
          </w:p>
        </w:tc>
        <w:tc>
          <w:tcPr>
            <w:tcW w:w="8852" w:type="dxa"/>
            <w:tcBorders>
              <w:right w:val="single" w:sz="8" w:space="0" w:color="000000"/>
            </w:tcBorders>
            <w:shd w:val="clear" w:color="auto" w:fill="auto"/>
            <w:tcMar>
              <w:top w:w="100" w:type="dxa"/>
              <w:left w:w="100" w:type="dxa"/>
              <w:bottom w:w="100" w:type="dxa"/>
              <w:right w:w="100" w:type="dxa"/>
            </w:tcMar>
          </w:tcPr>
          <w:p w14:paraId="52D8F547" w14:textId="77777777" w:rsidR="004D0AA4" w:rsidRDefault="00675D5E" w:rsidP="001E7D62">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   uint64_t </w:t>
            </w:r>
            <w:proofErr w:type="spellStart"/>
            <w:r>
              <w:rPr>
                <w:rFonts w:ascii="Consolas" w:eastAsia="Consolas" w:hAnsi="Consolas" w:cs="Consolas"/>
                <w:sz w:val="22"/>
                <w:szCs w:val="22"/>
              </w:rPr>
              <w:t>lsw</w:t>
            </w:r>
            <w:proofErr w:type="spellEnd"/>
            <w:r>
              <w:rPr>
                <w:rFonts w:ascii="Consolas" w:eastAsia="Consolas" w:hAnsi="Consolas" w:cs="Consolas"/>
                <w:sz w:val="22"/>
                <w:szCs w:val="22"/>
              </w:rPr>
              <w:t xml:space="preserve"> = (uint64_</w:t>
            </w:r>
            <w:proofErr w:type="gramStart"/>
            <w:r>
              <w:rPr>
                <w:rFonts w:ascii="Consolas" w:eastAsia="Consolas" w:hAnsi="Consolas" w:cs="Consolas"/>
                <w:sz w:val="22"/>
                <w:szCs w:val="22"/>
              </w:rPr>
              <w:t>t)low</w:t>
            </w:r>
            <w:proofErr w:type="gramEnd"/>
            <w:r>
              <w:rPr>
                <w:rFonts w:ascii="Consolas" w:eastAsia="Consolas" w:hAnsi="Consolas" w:cs="Consolas"/>
                <w:sz w:val="22"/>
                <w:szCs w:val="22"/>
              </w:rPr>
              <w:t>; // convert to 64 bit</w:t>
            </w:r>
          </w:p>
        </w:tc>
      </w:tr>
      <w:tr w:rsidR="004D0AA4" w14:paraId="52D8F54B" w14:textId="77777777">
        <w:tc>
          <w:tcPr>
            <w:tcW w:w="507" w:type="dxa"/>
            <w:tcBorders>
              <w:left w:val="single" w:sz="8" w:space="0" w:color="000000"/>
            </w:tcBorders>
            <w:shd w:val="clear" w:color="auto" w:fill="auto"/>
            <w:tcMar>
              <w:top w:w="100" w:type="dxa"/>
              <w:left w:w="100" w:type="dxa"/>
              <w:bottom w:w="100" w:type="dxa"/>
              <w:right w:w="100" w:type="dxa"/>
            </w:tcMar>
          </w:tcPr>
          <w:p w14:paraId="52D8F549"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3</w:t>
            </w:r>
          </w:p>
        </w:tc>
        <w:tc>
          <w:tcPr>
            <w:tcW w:w="8852" w:type="dxa"/>
            <w:tcBorders>
              <w:right w:val="single" w:sz="8" w:space="0" w:color="000000"/>
            </w:tcBorders>
            <w:shd w:val="clear" w:color="auto" w:fill="auto"/>
            <w:tcMar>
              <w:top w:w="100" w:type="dxa"/>
              <w:left w:w="100" w:type="dxa"/>
              <w:bottom w:w="100" w:type="dxa"/>
              <w:right w:w="100" w:type="dxa"/>
            </w:tcMar>
          </w:tcPr>
          <w:p w14:paraId="52D8F54A" w14:textId="77777777" w:rsidR="004D0AA4" w:rsidRDefault="00675D5E" w:rsidP="001E7D62">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   uint64_t </w:t>
            </w:r>
            <w:proofErr w:type="spellStart"/>
            <w:r>
              <w:rPr>
                <w:rFonts w:ascii="Consolas" w:eastAsia="Consolas" w:hAnsi="Consolas" w:cs="Consolas"/>
                <w:sz w:val="22"/>
                <w:szCs w:val="22"/>
              </w:rPr>
              <w:t>msw</w:t>
            </w:r>
            <w:proofErr w:type="spellEnd"/>
            <w:r>
              <w:rPr>
                <w:rFonts w:ascii="Consolas" w:eastAsia="Consolas" w:hAnsi="Consolas" w:cs="Consolas"/>
                <w:sz w:val="22"/>
                <w:szCs w:val="22"/>
              </w:rPr>
              <w:t xml:space="preserve"> = (uint64_</w:t>
            </w:r>
            <w:proofErr w:type="gramStart"/>
            <w:r>
              <w:rPr>
                <w:rFonts w:ascii="Consolas" w:eastAsia="Consolas" w:hAnsi="Consolas" w:cs="Consolas"/>
                <w:sz w:val="22"/>
                <w:szCs w:val="22"/>
              </w:rPr>
              <w:t>t)high</w:t>
            </w:r>
            <w:proofErr w:type="gramEnd"/>
            <w:r>
              <w:rPr>
                <w:rFonts w:ascii="Consolas" w:eastAsia="Consolas" w:hAnsi="Consolas" w:cs="Consolas"/>
                <w:sz w:val="22"/>
                <w:szCs w:val="22"/>
              </w:rPr>
              <w:t xml:space="preserve"> &lt;&lt; 32;</w:t>
            </w:r>
          </w:p>
        </w:tc>
      </w:tr>
      <w:tr w:rsidR="004D0AA4" w14:paraId="52D8F54E" w14:textId="77777777">
        <w:tc>
          <w:tcPr>
            <w:tcW w:w="507" w:type="dxa"/>
            <w:tcBorders>
              <w:left w:val="single" w:sz="8" w:space="0" w:color="000000"/>
            </w:tcBorders>
            <w:shd w:val="clear" w:color="auto" w:fill="auto"/>
            <w:tcMar>
              <w:top w:w="100" w:type="dxa"/>
              <w:left w:w="100" w:type="dxa"/>
              <w:bottom w:w="100" w:type="dxa"/>
              <w:right w:w="100" w:type="dxa"/>
            </w:tcMar>
          </w:tcPr>
          <w:p w14:paraId="52D8F54C"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4</w:t>
            </w:r>
          </w:p>
        </w:tc>
        <w:tc>
          <w:tcPr>
            <w:tcW w:w="8852" w:type="dxa"/>
            <w:tcBorders>
              <w:right w:val="single" w:sz="8" w:space="0" w:color="000000"/>
            </w:tcBorders>
            <w:shd w:val="clear" w:color="auto" w:fill="auto"/>
            <w:tcMar>
              <w:top w:w="100" w:type="dxa"/>
              <w:left w:w="100" w:type="dxa"/>
              <w:bottom w:w="100" w:type="dxa"/>
              <w:right w:w="100" w:type="dxa"/>
            </w:tcMar>
          </w:tcPr>
          <w:p w14:paraId="52D8F54D" w14:textId="77777777" w:rsidR="004D0AA4" w:rsidRDefault="00675D5E" w:rsidP="001E7D62">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   return </w:t>
            </w:r>
            <w:proofErr w:type="spellStart"/>
            <w:r>
              <w:rPr>
                <w:rFonts w:ascii="Consolas" w:eastAsia="Consolas" w:hAnsi="Consolas" w:cs="Consolas"/>
                <w:sz w:val="22"/>
                <w:szCs w:val="22"/>
              </w:rPr>
              <w:t>msw</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lsw</w:t>
            </w:r>
            <w:proofErr w:type="spellEnd"/>
            <w:r>
              <w:rPr>
                <w:rFonts w:ascii="Consolas" w:eastAsia="Consolas" w:hAnsi="Consolas" w:cs="Consolas"/>
                <w:sz w:val="22"/>
                <w:szCs w:val="22"/>
              </w:rPr>
              <w:t>;</w:t>
            </w:r>
          </w:p>
        </w:tc>
      </w:tr>
      <w:tr w:rsidR="004D0AA4" w14:paraId="52D8F551" w14:textId="77777777">
        <w:tc>
          <w:tcPr>
            <w:tcW w:w="507" w:type="dxa"/>
            <w:tcBorders>
              <w:left w:val="single" w:sz="8" w:space="0" w:color="000000"/>
            </w:tcBorders>
            <w:shd w:val="clear" w:color="auto" w:fill="auto"/>
            <w:tcMar>
              <w:top w:w="100" w:type="dxa"/>
              <w:left w:w="100" w:type="dxa"/>
              <w:bottom w:w="100" w:type="dxa"/>
              <w:right w:w="100" w:type="dxa"/>
            </w:tcMar>
          </w:tcPr>
          <w:p w14:paraId="52D8F54F"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5</w:t>
            </w:r>
          </w:p>
        </w:tc>
        <w:tc>
          <w:tcPr>
            <w:tcW w:w="8852" w:type="dxa"/>
            <w:tcBorders>
              <w:right w:val="single" w:sz="8" w:space="0" w:color="000000"/>
            </w:tcBorders>
            <w:shd w:val="clear" w:color="auto" w:fill="auto"/>
            <w:tcMar>
              <w:top w:w="100" w:type="dxa"/>
              <w:left w:w="100" w:type="dxa"/>
              <w:bottom w:w="100" w:type="dxa"/>
              <w:right w:w="100" w:type="dxa"/>
            </w:tcMar>
          </w:tcPr>
          <w:p w14:paraId="52D8F550" w14:textId="77777777" w:rsidR="004D0AA4" w:rsidRDefault="00675D5E" w:rsidP="001E7D62">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w:t>
            </w:r>
          </w:p>
        </w:tc>
      </w:tr>
      <w:tr w:rsidR="004D0AA4" w14:paraId="52D8F554" w14:textId="77777777">
        <w:tc>
          <w:tcPr>
            <w:tcW w:w="507" w:type="dxa"/>
            <w:tcBorders>
              <w:left w:val="single" w:sz="8" w:space="0" w:color="000000"/>
            </w:tcBorders>
            <w:shd w:val="clear" w:color="auto" w:fill="auto"/>
            <w:tcMar>
              <w:top w:w="100" w:type="dxa"/>
              <w:left w:w="100" w:type="dxa"/>
              <w:bottom w:w="100" w:type="dxa"/>
              <w:right w:w="100" w:type="dxa"/>
            </w:tcMar>
          </w:tcPr>
          <w:p w14:paraId="52D8F552"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6</w:t>
            </w:r>
          </w:p>
        </w:tc>
        <w:tc>
          <w:tcPr>
            <w:tcW w:w="8852" w:type="dxa"/>
            <w:tcBorders>
              <w:right w:val="single" w:sz="8" w:space="0" w:color="000000"/>
            </w:tcBorders>
            <w:shd w:val="clear" w:color="auto" w:fill="auto"/>
            <w:tcMar>
              <w:top w:w="100" w:type="dxa"/>
              <w:left w:w="100" w:type="dxa"/>
              <w:bottom w:w="100" w:type="dxa"/>
              <w:right w:w="100" w:type="dxa"/>
            </w:tcMar>
          </w:tcPr>
          <w:p w14:paraId="52D8F553" w14:textId="77777777" w:rsidR="004D0AA4" w:rsidRDefault="004D0AA4" w:rsidP="001E7D62">
            <w:pPr>
              <w:widowControl w:val="0"/>
              <w:bidi w:val="0"/>
              <w:spacing w:after="0"/>
              <w:jc w:val="left"/>
              <w:rPr>
                <w:rFonts w:ascii="Consolas" w:eastAsia="Consolas" w:hAnsi="Consolas" w:cs="Consolas"/>
                <w:sz w:val="22"/>
                <w:szCs w:val="22"/>
              </w:rPr>
            </w:pPr>
          </w:p>
        </w:tc>
      </w:tr>
      <w:tr w:rsidR="004D0AA4" w14:paraId="52D8F557" w14:textId="77777777">
        <w:tc>
          <w:tcPr>
            <w:tcW w:w="507" w:type="dxa"/>
            <w:tcBorders>
              <w:left w:val="single" w:sz="8" w:space="0" w:color="000000"/>
            </w:tcBorders>
            <w:shd w:val="clear" w:color="auto" w:fill="auto"/>
            <w:tcMar>
              <w:top w:w="100" w:type="dxa"/>
              <w:left w:w="100" w:type="dxa"/>
              <w:bottom w:w="100" w:type="dxa"/>
              <w:right w:w="100" w:type="dxa"/>
            </w:tcMar>
          </w:tcPr>
          <w:p w14:paraId="52D8F555"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7</w:t>
            </w:r>
          </w:p>
        </w:tc>
        <w:tc>
          <w:tcPr>
            <w:tcW w:w="8852" w:type="dxa"/>
            <w:tcBorders>
              <w:right w:val="single" w:sz="8" w:space="0" w:color="000000"/>
            </w:tcBorders>
            <w:shd w:val="clear" w:color="auto" w:fill="auto"/>
            <w:tcMar>
              <w:top w:w="100" w:type="dxa"/>
              <w:left w:w="100" w:type="dxa"/>
              <w:bottom w:w="100" w:type="dxa"/>
              <w:right w:w="100" w:type="dxa"/>
            </w:tcMar>
          </w:tcPr>
          <w:p w14:paraId="52D8F556" w14:textId="77777777" w:rsidR="004D0AA4" w:rsidRDefault="00675D5E" w:rsidP="001E7D62">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int </w:t>
            </w:r>
            <w:proofErr w:type="gramStart"/>
            <w:r>
              <w:rPr>
                <w:rFonts w:ascii="Consolas" w:eastAsia="Consolas" w:hAnsi="Consolas" w:cs="Consolas"/>
                <w:sz w:val="22"/>
                <w:szCs w:val="22"/>
              </w:rPr>
              <w:t>main(</w:t>
            </w:r>
            <w:proofErr w:type="gramEnd"/>
            <w:r>
              <w:rPr>
                <w:rFonts w:ascii="Consolas" w:eastAsia="Consolas" w:hAnsi="Consolas" w:cs="Consolas"/>
                <w:sz w:val="22"/>
                <w:szCs w:val="22"/>
              </w:rPr>
              <w:t xml:space="preserve">int </w:t>
            </w:r>
            <w:proofErr w:type="spellStart"/>
            <w:r>
              <w:rPr>
                <w:rFonts w:ascii="Consolas" w:eastAsia="Consolas" w:hAnsi="Consolas" w:cs="Consolas"/>
                <w:sz w:val="22"/>
                <w:szCs w:val="22"/>
              </w:rPr>
              <w:t>argc</w:t>
            </w:r>
            <w:proofErr w:type="spellEnd"/>
            <w:r>
              <w:rPr>
                <w:rFonts w:ascii="Consolas" w:eastAsia="Consolas" w:hAnsi="Consolas" w:cs="Consolas"/>
                <w:sz w:val="22"/>
                <w:szCs w:val="22"/>
              </w:rPr>
              <w:t xml:space="preserve">, char* </w:t>
            </w:r>
            <w:proofErr w:type="spellStart"/>
            <w:r>
              <w:rPr>
                <w:rFonts w:ascii="Consolas" w:eastAsia="Consolas" w:hAnsi="Consolas" w:cs="Consolas"/>
                <w:sz w:val="22"/>
                <w:szCs w:val="22"/>
              </w:rPr>
              <w:t>argv</w:t>
            </w:r>
            <w:proofErr w:type="spellEnd"/>
            <w:r>
              <w:rPr>
                <w:rFonts w:ascii="Consolas" w:eastAsia="Consolas" w:hAnsi="Consolas" w:cs="Consolas"/>
                <w:sz w:val="22"/>
                <w:szCs w:val="22"/>
              </w:rPr>
              <w:t>[]) {</w:t>
            </w:r>
          </w:p>
        </w:tc>
      </w:tr>
      <w:tr w:rsidR="004D0AA4" w14:paraId="52D8F55A" w14:textId="77777777">
        <w:tc>
          <w:tcPr>
            <w:tcW w:w="507" w:type="dxa"/>
            <w:tcBorders>
              <w:left w:val="single" w:sz="8" w:space="0" w:color="000000"/>
            </w:tcBorders>
            <w:shd w:val="clear" w:color="auto" w:fill="auto"/>
            <w:tcMar>
              <w:top w:w="100" w:type="dxa"/>
              <w:left w:w="100" w:type="dxa"/>
              <w:bottom w:w="100" w:type="dxa"/>
              <w:right w:w="100" w:type="dxa"/>
            </w:tcMar>
          </w:tcPr>
          <w:p w14:paraId="52D8F558"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8</w:t>
            </w:r>
          </w:p>
        </w:tc>
        <w:tc>
          <w:tcPr>
            <w:tcW w:w="8852" w:type="dxa"/>
            <w:tcBorders>
              <w:right w:val="single" w:sz="8" w:space="0" w:color="000000"/>
            </w:tcBorders>
            <w:shd w:val="clear" w:color="auto" w:fill="auto"/>
            <w:tcMar>
              <w:top w:w="100" w:type="dxa"/>
              <w:left w:w="100" w:type="dxa"/>
              <w:bottom w:w="100" w:type="dxa"/>
              <w:right w:w="100" w:type="dxa"/>
            </w:tcMar>
          </w:tcPr>
          <w:p w14:paraId="52D8F559" w14:textId="77777777" w:rsidR="004D0AA4" w:rsidRDefault="00675D5E" w:rsidP="001E7D62">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 ...</w:t>
            </w:r>
          </w:p>
        </w:tc>
      </w:tr>
      <w:tr w:rsidR="004D0AA4" w14:paraId="52D8F55D" w14:textId="77777777">
        <w:tc>
          <w:tcPr>
            <w:tcW w:w="507" w:type="dxa"/>
            <w:tcBorders>
              <w:left w:val="single" w:sz="8" w:space="0" w:color="000000"/>
            </w:tcBorders>
            <w:shd w:val="clear" w:color="auto" w:fill="auto"/>
            <w:tcMar>
              <w:top w:w="100" w:type="dxa"/>
              <w:left w:w="100" w:type="dxa"/>
              <w:bottom w:w="100" w:type="dxa"/>
              <w:right w:w="100" w:type="dxa"/>
            </w:tcMar>
          </w:tcPr>
          <w:p w14:paraId="52D8F55B"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9</w:t>
            </w:r>
          </w:p>
        </w:tc>
        <w:tc>
          <w:tcPr>
            <w:tcW w:w="8852" w:type="dxa"/>
            <w:tcBorders>
              <w:right w:val="single" w:sz="8" w:space="0" w:color="000000"/>
            </w:tcBorders>
            <w:shd w:val="clear" w:color="auto" w:fill="auto"/>
            <w:tcMar>
              <w:top w:w="100" w:type="dxa"/>
              <w:left w:w="100" w:type="dxa"/>
              <w:bottom w:w="100" w:type="dxa"/>
              <w:right w:w="100" w:type="dxa"/>
            </w:tcMar>
          </w:tcPr>
          <w:p w14:paraId="52D8F55C" w14:textId="77777777" w:rsidR="004D0AA4" w:rsidRDefault="00675D5E" w:rsidP="001E7D62">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uint64_t l = </w:t>
            </w:r>
            <w:proofErr w:type="gramStart"/>
            <w:r>
              <w:rPr>
                <w:rFonts w:ascii="Consolas" w:eastAsia="Consolas" w:hAnsi="Consolas" w:cs="Consolas"/>
                <w:sz w:val="22"/>
                <w:szCs w:val="22"/>
              </w:rPr>
              <w:t>extend(</w:t>
            </w:r>
            <w:proofErr w:type="gramEnd"/>
            <w:r>
              <w:rPr>
                <w:rFonts w:ascii="Consolas" w:eastAsia="Consolas" w:hAnsi="Consolas" w:cs="Consolas"/>
                <w:sz w:val="22"/>
                <w:szCs w:val="22"/>
              </w:rPr>
              <w:t>0x1234, 0x51);</w:t>
            </w:r>
          </w:p>
        </w:tc>
      </w:tr>
      <w:tr w:rsidR="004D0AA4" w14:paraId="52D8F560" w14:textId="77777777">
        <w:tc>
          <w:tcPr>
            <w:tcW w:w="507" w:type="dxa"/>
            <w:tcBorders>
              <w:left w:val="single" w:sz="8" w:space="0" w:color="000000"/>
            </w:tcBorders>
            <w:shd w:val="clear" w:color="auto" w:fill="auto"/>
            <w:tcMar>
              <w:top w:w="100" w:type="dxa"/>
              <w:left w:w="100" w:type="dxa"/>
              <w:bottom w:w="100" w:type="dxa"/>
              <w:right w:w="100" w:type="dxa"/>
            </w:tcMar>
          </w:tcPr>
          <w:p w14:paraId="52D8F55E"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10</w:t>
            </w:r>
          </w:p>
        </w:tc>
        <w:tc>
          <w:tcPr>
            <w:tcW w:w="8852" w:type="dxa"/>
            <w:tcBorders>
              <w:right w:val="single" w:sz="8" w:space="0" w:color="000000"/>
            </w:tcBorders>
            <w:shd w:val="clear" w:color="auto" w:fill="auto"/>
            <w:tcMar>
              <w:top w:w="100" w:type="dxa"/>
              <w:left w:w="100" w:type="dxa"/>
              <w:bottom w:w="100" w:type="dxa"/>
              <w:right w:w="100" w:type="dxa"/>
            </w:tcMar>
          </w:tcPr>
          <w:p w14:paraId="52D8F55F" w14:textId="77777777" w:rsidR="004D0AA4" w:rsidRDefault="00675D5E" w:rsidP="001E7D62">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 ...</w:t>
            </w:r>
          </w:p>
        </w:tc>
      </w:tr>
      <w:tr w:rsidR="004D0AA4" w14:paraId="52D8F563" w14:textId="77777777">
        <w:tc>
          <w:tcPr>
            <w:tcW w:w="507" w:type="dxa"/>
            <w:tcBorders>
              <w:left w:val="single" w:sz="8" w:space="0" w:color="000000"/>
              <w:bottom w:val="single" w:sz="8" w:space="0" w:color="000000"/>
            </w:tcBorders>
            <w:shd w:val="clear" w:color="auto" w:fill="auto"/>
            <w:tcMar>
              <w:top w:w="100" w:type="dxa"/>
              <w:left w:w="100" w:type="dxa"/>
              <w:bottom w:w="100" w:type="dxa"/>
              <w:right w:w="100" w:type="dxa"/>
            </w:tcMar>
          </w:tcPr>
          <w:p w14:paraId="52D8F561" w14:textId="77777777" w:rsidR="004D0AA4" w:rsidRDefault="00675D5E">
            <w:pPr>
              <w:widowControl w:val="0"/>
              <w:spacing w:after="0"/>
              <w:jc w:val="right"/>
              <w:rPr>
                <w:rFonts w:ascii="Arial" w:eastAsia="Arial" w:hAnsi="Arial" w:cs="Arial"/>
                <w:sz w:val="22"/>
                <w:szCs w:val="22"/>
              </w:rPr>
            </w:pPr>
            <w:r>
              <w:rPr>
                <w:rFonts w:ascii="Arial" w:eastAsia="Arial" w:hAnsi="Arial" w:cs="Arial"/>
                <w:sz w:val="22"/>
                <w:szCs w:val="22"/>
              </w:rPr>
              <w:t>11</w:t>
            </w:r>
          </w:p>
        </w:tc>
        <w:tc>
          <w:tcPr>
            <w:tcW w:w="8852" w:type="dxa"/>
            <w:tcBorders>
              <w:bottom w:val="single" w:sz="8" w:space="0" w:color="000000"/>
              <w:right w:val="single" w:sz="8" w:space="0" w:color="000000"/>
            </w:tcBorders>
            <w:shd w:val="clear" w:color="auto" w:fill="auto"/>
            <w:tcMar>
              <w:top w:w="100" w:type="dxa"/>
              <w:left w:w="100" w:type="dxa"/>
              <w:bottom w:w="100" w:type="dxa"/>
              <w:right w:w="100" w:type="dxa"/>
            </w:tcMar>
          </w:tcPr>
          <w:p w14:paraId="52D8F562" w14:textId="77777777" w:rsidR="004D0AA4" w:rsidRDefault="00675D5E" w:rsidP="001E7D62">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w:t>
            </w:r>
          </w:p>
        </w:tc>
      </w:tr>
    </w:tbl>
    <w:p w14:paraId="52D8F564" w14:textId="77777777" w:rsidR="004D0AA4" w:rsidRDefault="004D0AA4">
      <w:pPr>
        <w:spacing w:after="0" w:line="276" w:lineRule="auto"/>
        <w:jc w:val="left"/>
        <w:rPr>
          <w:rFonts w:ascii="Arial" w:eastAsia="Arial" w:hAnsi="Arial" w:cs="Arial"/>
          <w:sz w:val="22"/>
          <w:szCs w:val="22"/>
        </w:rPr>
      </w:pPr>
    </w:p>
    <w:p w14:paraId="52D8F565" w14:textId="77777777" w:rsidR="004D0AA4" w:rsidRDefault="004D0AA4">
      <w:pPr>
        <w:spacing w:after="0" w:line="276" w:lineRule="auto"/>
        <w:jc w:val="left"/>
        <w:rPr>
          <w:rFonts w:ascii="Arial" w:eastAsia="Arial" w:hAnsi="Arial" w:cs="Arial"/>
          <w:sz w:val="22"/>
          <w:szCs w:val="22"/>
        </w:rPr>
      </w:pPr>
    </w:p>
    <w:p w14:paraId="52D8F566" w14:textId="77777777" w:rsidR="004D0AA4" w:rsidRDefault="004D0AA4">
      <w:pPr>
        <w:spacing w:after="0" w:line="276" w:lineRule="auto"/>
        <w:jc w:val="left"/>
        <w:rPr>
          <w:rFonts w:ascii="Arial" w:eastAsia="Arial" w:hAnsi="Arial" w:cs="Arial"/>
          <w:sz w:val="22"/>
          <w:szCs w:val="22"/>
        </w:rPr>
      </w:pPr>
    </w:p>
    <w:p w14:paraId="52D8F567" w14:textId="77777777" w:rsidR="004D0AA4" w:rsidRDefault="004D0AA4">
      <w:pPr>
        <w:spacing w:after="0" w:line="276" w:lineRule="auto"/>
        <w:jc w:val="left"/>
        <w:rPr>
          <w:rFonts w:ascii="Arial" w:eastAsia="Arial" w:hAnsi="Arial" w:cs="Arial"/>
          <w:sz w:val="22"/>
          <w:szCs w:val="22"/>
        </w:rPr>
      </w:pPr>
    </w:p>
    <w:p w14:paraId="52D8F568" w14:textId="77777777" w:rsidR="004D0AA4" w:rsidRDefault="004D0AA4">
      <w:pPr>
        <w:spacing w:after="0" w:line="276" w:lineRule="auto"/>
        <w:jc w:val="left"/>
        <w:rPr>
          <w:rFonts w:ascii="Arial" w:eastAsia="Arial" w:hAnsi="Arial" w:cs="Arial"/>
          <w:sz w:val="22"/>
          <w:szCs w:val="22"/>
        </w:rPr>
      </w:pPr>
    </w:p>
    <w:p w14:paraId="52D8F569" w14:textId="77777777" w:rsidR="004D0AA4" w:rsidRDefault="004D0AA4">
      <w:pPr>
        <w:spacing w:after="0" w:line="276" w:lineRule="auto"/>
        <w:jc w:val="left"/>
        <w:rPr>
          <w:rFonts w:ascii="Arial" w:eastAsia="Arial" w:hAnsi="Arial" w:cs="Arial"/>
          <w:sz w:val="22"/>
          <w:szCs w:val="22"/>
        </w:rPr>
      </w:pPr>
    </w:p>
    <w:p w14:paraId="52D8F56A" w14:textId="77777777" w:rsidR="004D0AA4" w:rsidRDefault="004D0AA4">
      <w:pPr>
        <w:spacing w:after="0" w:line="276" w:lineRule="auto"/>
        <w:jc w:val="left"/>
        <w:rPr>
          <w:rFonts w:ascii="Arial" w:eastAsia="Arial" w:hAnsi="Arial" w:cs="Arial"/>
          <w:sz w:val="22"/>
          <w:szCs w:val="22"/>
        </w:rPr>
      </w:pPr>
    </w:p>
    <w:p w14:paraId="52D8F56B" w14:textId="77777777" w:rsidR="004D0AA4" w:rsidRDefault="004D0AA4">
      <w:pPr>
        <w:spacing w:after="0" w:line="276" w:lineRule="auto"/>
        <w:jc w:val="left"/>
        <w:rPr>
          <w:rFonts w:ascii="Arial" w:eastAsia="Arial" w:hAnsi="Arial" w:cs="Arial"/>
          <w:sz w:val="22"/>
          <w:szCs w:val="22"/>
        </w:rPr>
      </w:pPr>
    </w:p>
    <w:p w14:paraId="52D8F56C" w14:textId="77777777" w:rsidR="004D0AA4" w:rsidRDefault="004D0AA4">
      <w:pPr>
        <w:spacing w:after="0" w:line="276" w:lineRule="auto"/>
        <w:jc w:val="left"/>
        <w:rPr>
          <w:rFonts w:ascii="Arial" w:eastAsia="Arial" w:hAnsi="Arial" w:cs="Arial"/>
          <w:sz w:val="22"/>
          <w:szCs w:val="22"/>
        </w:rPr>
      </w:pPr>
    </w:p>
    <w:p w14:paraId="52D8F56D" w14:textId="77777777" w:rsidR="004D0AA4" w:rsidRDefault="004D0AA4">
      <w:pPr>
        <w:spacing w:after="0" w:line="276" w:lineRule="auto"/>
        <w:jc w:val="left"/>
        <w:rPr>
          <w:rFonts w:ascii="Arial" w:eastAsia="Arial" w:hAnsi="Arial" w:cs="Arial"/>
          <w:sz w:val="22"/>
          <w:szCs w:val="22"/>
        </w:rPr>
      </w:pPr>
    </w:p>
    <w:p w14:paraId="52D8F56E" w14:textId="77777777" w:rsidR="004D0AA4" w:rsidRDefault="004D0AA4">
      <w:pPr>
        <w:spacing w:after="0" w:line="276" w:lineRule="auto"/>
        <w:jc w:val="left"/>
        <w:rPr>
          <w:rFonts w:ascii="Arial" w:eastAsia="Arial" w:hAnsi="Arial" w:cs="Arial"/>
          <w:sz w:val="22"/>
          <w:szCs w:val="22"/>
        </w:rPr>
      </w:pPr>
    </w:p>
    <w:p w14:paraId="52D8F56F" w14:textId="77777777" w:rsidR="004D0AA4" w:rsidRDefault="004D0AA4">
      <w:pPr>
        <w:spacing w:after="0" w:line="276" w:lineRule="auto"/>
        <w:jc w:val="left"/>
        <w:rPr>
          <w:rFonts w:ascii="Arial" w:eastAsia="Arial" w:hAnsi="Arial" w:cs="Arial"/>
          <w:sz w:val="22"/>
          <w:szCs w:val="22"/>
        </w:rPr>
      </w:pPr>
    </w:p>
    <w:p w14:paraId="52D8F570" w14:textId="77777777" w:rsidR="004D0AA4" w:rsidRDefault="004D0AA4">
      <w:pPr>
        <w:spacing w:after="0" w:line="276" w:lineRule="auto"/>
        <w:jc w:val="left"/>
        <w:rPr>
          <w:rFonts w:ascii="Arial" w:eastAsia="Arial" w:hAnsi="Arial" w:cs="Arial"/>
          <w:sz w:val="22"/>
          <w:szCs w:val="22"/>
        </w:rPr>
      </w:pPr>
    </w:p>
    <w:p w14:paraId="52D8F571" w14:textId="77777777" w:rsidR="004D0AA4" w:rsidRDefault="004D0AA4">
      <w:pPr>
        <w:spacing w:after="0" w:line="276" w:lineRule="auto"/>
        <w:jc w:val="left"/>
        <w:rPr>
          <w:rFonts w:ascii="Arial" w:eastAsia="Arial" w:hAnsi="Arial" w:cs="Arial"/>
          <w:sz w:val="22"/>
          <w:szCs w:val="22"/>
        </w:rPr>
      </w:pPr>
    </w:p>
    <w:p w14:paraId="52D8F572" w14:textId="77777777" w:rsidR="004D0AA4" w:rsidRDefault="004D0AA4">
      <w:pPr>
        <w:spacing w:after="0" w:line="276" w:lineRule="auto"/>
        <w:jc w:val="left"/>
        <w:rPr>
          <w:rFonts w:ascii="Arial" w:eastAsia="Arial" w:hAnsi="Arial" w:cs="Arial"/>
          <w:sz w:val="22"/>
          <w:szCs w:val="22"/>
        </w:rPr>
      </w:pPr>
    </w:p>
    <w:p w14:paraId="52D8F573" w14:textId="77777777" w:rsidR="004D0AA4" w:rsidRDefault="004D0AA4">
      <w:pPr>
        <w:spacing w:after="0" w:line="276" w:lineRule="auto"/>
        <w:jc w:val="left"/>
        <w:rPr>
          <w:rFonts w:ascii="Arial" w:eastAsia="Arial" w:hAnsi="Arial" w:cs="Arial"/>
          <w:sz w:val="22"/>
          <w:szCs w:val="22"/>
        </w:rPr>
      </w:pPr>
    </w:p>
    <w:p w14:paraId="52D8F574" w14:textId="77777777" w:rsidR="004D0AA4" w:rsidRDefault="004D0AA4">
      <w:pPr>
        <w:spacing w:after="0" w:line="276" w:lineRule="auto"/>
        <w:jc w:val="left"/>
        <w:rPr>
          <w:rFonts w:ascii="Arial" w:eastAsia="Arial" w:hAnsi="Arial" w:cs="Arial"/>
          <w:sz w:val="22"/>
          <w:szCs w:val="22"/>
        </w:rPr>
      </w:pPr>
    </w:p>
    <w:p w14:paraId="52D8F575" w14:textId="77777777" w:rsidR="004D0AA4" w:rsidRDefault="004D0AA4">
      <w:pPr>
        <w:spacing w:after="0" w:line="276" w:lineRule="auto"/>
        <w:jc w:val="left"/>
        <w:rPr>
          <w:rFonts w:ascii="Arial" w:eastAsia="Arial" w:hAnsi="Arial" w:cs="Arial"/>
          <w:sz w:val="22"/>
          <w:szCs w:val="22"/>
        </w:rPr>
      </w:pPr>
    </w:p>
    <w:p w14:paraId="52D8F576" w14:textId="77777777" w:rsidR="004D0AA4" w:rsidRDefault="004D0AA4">
      <w:pPr>
        <w:spacing w:after="0" w:line="276" w:lineRule="auto"/>
        <w:jc w:val="left"/>
        <w:rPr>
          <w:rFonts w:ascii="Arial" w:eastAsia="Arial" w:hAnsi="Arial" w:cs="Arial"/>
          <w:sz w:val="22"/>
          <w:szCs w:val="22"/>
        </w:rPr>
      </w:pPr>
    </w:p>
    <w:p w14:paraId="52D8F577" w14:textId="77777777" w:rsidR="004D0AA4" w:rsidRDefault="004D0AA4">
      <w:pPr>
        <w:spacing w:after="0" w:line="276" w:lineRule="auto"/>
        <w:jc w:val="left"/>
        <w:rPr>
          <w:rFonts w:ascii="Arial" w:eastAsia="Arial" w:hAnsi="Arial" w:cs="Arial"/>
          <w:sz w:val="22"/>
          <w:szCs w:val="22"/>
        </w:rPr>
      </w:pPr>
    </w:p>
    <w:p w14:paraId="52D8F578" w14:textId="77777777" w:rsidR="004D0AA4" w:rsidRDefault="00675D5E">
      <w:pPr>
        <w:spacing w:after="0" w:line="276" w:lineRule="auto"/>
        <w:jc w:val="left"/>
        <w:rPr>
          <w:rFonts w:ascii="Arial" w:eastAsia="Arial" w:hAnsi="Arial" w:cs="Arial"/>
          <w:sz w:val="22"/>
          <w:szCs w:val="22"/>
        </w:rPr>
      </w:pPr>
      <w:proofErr w:type="spellStart"/>
      <w:r>
        <w:rPr>
          <w:rFonts w:ascii="Arial" w:eastAsia="Arial" w:hAnsi="Arial" w:cs="Arial"/>
          <w:sz w:val="22"/>
          <w:szCs w:val="22"/>
          <w:rtl/>
        </w:rPr>
        <w:lastRenderedPageBreak/>
        <w:t>א.השלימו</w:t>
      </w:r>
      <w:proofErr w:type="spellEnd"/>
      <w:r>
        <w:rPr>
          <w:rFonts w:ascii="Arial" w:eastAsia="Arial" w:hAnsi="Arial" w:cs="Arial"/>
          <w:sz w:val="22"/>
          <w:szCs w:val="22"/>
          <w:rtl/>
        </w:rPr>
        <w:t xml:space="preserve"> את תמונת המחסנית בהרצת התוכנית כאשר היא נמצאת בשורה 4 לעיל. הסבירו את תשובתכם </w:t>
      </w:r>
    </w:p>
    <w:p w14:paraId="52D8F579" w14:textId="5EF7FAE1" w:rsidR="004D0AA4" w:rsidRDefault="004D0AA4">
      <w:pPr>
        <w:spacing w:after="0" w:line="276" w:lineRule="auto"/>
        <w:jc w:val="left"/>
        <w:rPr>
          <w:rFonts w:ascii="Arial" w:eastAsia="Arial" w:hAnsi="Arial" w:cs="Arial"/>
          <w:sz w:val="22"/>
          <w:szCs w:val="22"/>
        </w:rPr>
      </w:pPr>
    </w:p>
    <w:p w14:paraId="52D8F57A" w14:textId="53ACBD4F" w:rsidR="004D0AA4" w:rsidRDefault="00A74FA5">
      <w:pPr>
        <w:spacing w:after="0" w:line="276" w:lineRule="auto"/>
        <w:jc w:val="left"/>
        <w:rPr>
          <w:rFonts w:ascii="Arial" w:eastAsia="Arial" w:hAnsi="Arial" w:cs="Arial"/>
          <w:sz w:val="22"/>
          <w:szCs w:val="22"/>
        </w:rPr>
      </w:pPr>
      <w:r w:rsidRPr="002862B7">
        <w:rPr>
          <w:rFonts w:ascii="Arial" w:eastAsia="Arial" w:hAnsi="Arial" w:cs="Arial"/>
          <w:noProof/>
          <w:sz w:val="22"/>
          <w:szCs w:val="22"/>
          <w:rtl/>
        </w:rPr>
        <w:drawing>
          <wp:anchor distT="0" distB="0" distL="114300" distR="114300" simplePos="0" relativeHeight="251661312" behindDoc="0" locked="0" layoutInCell="1" allowOverlap="1" wp14:anchorId="76F95B39" wp14:editId="190B9766">
            <wp:simplePos x="0" y="0"/>
            <wp:positionH relativeFrom="column">
              <wp:posOffset>625980</wp:posOffset>
            </wp:positionH>
            <wp:positionV relativeFrom="paragraph">
              <wp:posOffset>126822</wp:posOffset>
            </wp:positionV>
            <wp:extent cx="1318663" cy="3638536"/>
            <wp:effectExtent l="0" t="0" r="0" b="63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18663" cy="3638536"/>
                    </a:xfrm>
                    <a:prstGeom prst="rect">
                      <a:avLst/>
                    </a:prstGeom>
                  </pic:spPr>
                </pic:pic>
              </a:graphicData>
            </a:graphic>
            <wp14:sizeRelH relativeFrom="margin">
              <wp14:pctWidth>0</wp14:pctWidth>
            </wp14:sizeRelH>
            <wp14:sizeRelV relativeFrom="margin">
              <wp14:pctHeight>0</wp14:pctHeight>
            </wp14:sizeRelV>
          </wp:anchor>
        </w:drawing>
      </w:r>
    </w:p>
    <w:tbl>
      <w:tblPr>
        <w:tblStyle w:val="a5"/>
        <w:bidiVisual/>
        <w:tblW w:w="7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5"/>
        <w:gridCol w:w="1995"/>
      </w:tblGrid>
      <w:tr w:rsidR="004D0AA4" w14:paraId="52D8F57D" w14:textId="77777777">
        <w:tc>
          <w:tcPr>
            <w:tcW w:w="5565" w:type="dxa"/>
            <w:tcBorders>
              <w:top w:val="nil"/>
              <w:bottom w:val="nil"/>
              <w:right w:val="nil"/>
            </w:tcBorders>
            <w:shd w:val="clear" w:color="auto" w:fill="auto"/>
            <w:tcMar>
              <w:top w:w="100" w:type="dxa"/>
              <w:left w:w="100" w:type="dxa"/>
              <w:bottom w:w="100" w:type="dxa"/>
              <w:right w:w="100" w:type="dxa"/>
            </w:tcMar>
          </w:tcPr>
          <w:p w14:paraId="52D8F57B" w14:textId="6C38A206" w:rsidR="004D0AA4" w:rsidRDefault="00675D5E" w:rsidP="00D50D61">
            <w:pPr>
              <w:widowControl w:val="0"/>
              <w:bidi w:val="0"/>
              <w:spacing w:after="0"/>
              <w:jc w:val="right"/>
              <w:rPr>
                <w:rFonts w:ascii="Arial" w:eastAsia="Arial" w:hAnsi="Arial" w:cs="Arial"/>
                <w:sz w:val="22"/>
                <w:szCs w:val="22"/>
              </w:rPr>
            </w:pPr>
            <w:r>
              <w:rPr>
                <w:rFonts w:ascii="Arial" w:eastAsia="Arial" w:hAnsi="Arial" w:cs="Arial"/>
                <w:sz w:val="22"/>
                <w:szCs w:val="22"/>
                <w:rtl/>
              </w:rPr>
              <w:t>לפני הקריאה ב-</w:t>
            </w:r>
            <w:r>
              <w:rPr>
                <w:rFonts w:ascii="Arial" w:eastAsia="Arial" w:hAnsi="Arial" w:cs="Arial"/>
                <w:sz w:val="22"/>
                <w:szCs w:val="22"/>
              </w:rPr>
              <w:t>main</w:t>
            </w:r>
          </w:p>
        </w:tc>
        <w:tc>
          <w:tcPr>
            <w:tcW w:w="1995" w:type="dxa"/>
            <w:shd w:val="clear" w:color="auto" w:fill="auto"/>
            <w:tcMar>
              <w:top w:w="100" w:type="dxa"/>
              <w:left w:w="100" w:type="dxa"/>
              <w:bottom w:w="100" w:type="dxa"/>
              <w:right w:w="100" w:type="dxa"/>
            </w:tcMar>
          </w:tcPr>
          <w:p w14:paraId="52D8F57C" w14:textId="70F4F5E3" w:rsidR="004D0AA4" w:rsidRDefault="00675D5E" w:rsidP="00D50D61">
            <w:pPr>
              <w:widowControl w:val="0"/>
              <w:bidi w:val="0"/>
              <w:spacing w:after="0"/>
              <w:jc w:val="center"/>
              <w:rPr>
                <w:rFonts w:ascii="Arial" w:eastAsia="Arial" w:hAnsi="Arial" w:cs="Arial"/>
                <w:sz w:val="22"/>
                <w:szCs w:val="22"/>
              </w:rPr>
            </w:pPr>
            <w:r>
              <w:rPr>
                <w:rFonts w:ascii="Arial" w:eastAsia="Arial" w:hAnsi="Arial" w:cs="Arial"/>
                <w:sz w:val="22"/>
                <w:szCs w:val="22"/>
              </w:rPr>
              <w:t>...</w:t>
            </w:r>
          </w:p>
        </w:tc>
      </w:tr>
      <w:tr w:rsidR="004D0AA4" w14:paraId="52D8F580" w14:textId="77777777">
        <w:tc>
          <w:tcPr>
            <w:tcW w:w="5565" w:type="dxa"/>
            <w:tcBorders>
              <w:top w:val="nil"/>
              <w:bottom w:val="nil"/>
              <w:right w:val="nil"/>
            </w:tcBorders>
            <w:shd w:val="clear" w:color="auto" w:fill="auto"/>
            <w:tcMar>
              <w:top w:w="100" w:type="dxa"/>
              <w:left w:w="100" w:type="dxa"/>
              <w:bottom w:w="100" w:type="dxa"/>
              <w:right w:w="100" w:type="dxa"/>
            </w:tcMar>
          </w:tcPr>
          <w:p w14:paraId="52D8F57E" w14:textId="3D658EAE" w:rsidR="004D0AA4" w:rsidRDefault="004B5007" w:rsidP="00D50D61">
            <w:pPr>
              <w:widowControl w:val="0"/>
              <w:bidi w:val="0"/>
              <w:spacing w:after="0"/>
              <w:jc w:val="center"/>
              <w:rPr>
                <w:rFonts w:ascii="Arial" w:eastAsia="Arial" w:hAnsi="Arial" w:cs="Arial"/>
                <w:sz w:val="22"/>
                <w:szCs w:val="22"/>
              </w:rPr>
            </w:pPr>
            <w:r>
              <w:rPr>
                <w:noProof/>
              </w:rPr>
              <mc:AlternateContent>
                <mc:Choice Requires="wps">
                  <w:drawing>
                    <wp:anchor distT="0" distB="0" distL="114300" distR="114300" simplePos="0" relativeHeight="251663360" behindDoc="0" locked="0" layoutInCell="1" allowOverlap="1" wp14:anchorId="3A33E395" wp14:editId="590D1F7C">
                      <wp:simplePos x="0" y="0"/>
                      <wp:positionH relativeFrom="column">
                        <wp:posOffset>-365548</wp:posOffset>
                      </wp:positionH>
                      <wp:positionV relativeFrom="paragraph">
                        <wp:posOffset>-31115</wp:posOffset>
                      </wp:positionV>
                      <wp:extent cx="3837305" cy="646331"/>
                      <wp:effectExtent l="0" t="0" r="0" b="0"/>
                      <wp:wrapNone/>
                      <wp:docPr id="9" name="TextBox 8">
                        <a:extLst xmlns:a="http://schemas.openxmlformats.org/drawingml/2006/main">
                          <a:ext uri="{FF2B5EF4-FFF2-40B4-BE49-F238E27FC236}">
                            <a16:creationId xmlns:a16="http://schemas.microsoft.com/office/drawing/2014/main" id="{134B96DB-B190-42A6-A4EA-D686FF474AC3}"/>
                          </a:ext>
                        </a:extLst>
                      </wp:docPr>
                      <wp:cNvGraphicFramePr/>
                      <a:graphic xmlns:a="http://schemas.openxmlformats.org/drawingml/2006/main">
                        <a:graphicData uri="http://schemas.microsoft.com/office/word/2010/wordprocessingShape">
                          <wps:wsp>
                            <wps:cNvSpPr txBox="1"/>
                            <wps:spPr>
                              <a:xfrm>
                                <a:off x="0" y="0"/>
                                <a:ext cx="3837305" cy="646331"/>
                              </a:xfrm>
                              <a:prstGeom prst="rect">
                                <a:avLst/>
                              </a:prstGeom>
                              <a:noFill/>
                            </wps:spPr>
                            <wps:txbx>
                              <w:txbxContent>
                                <w:p w14:paraId="3AA28DD0" w14:textId="77777777" w:rsidR="004B5007" w:rsidRPr="004B5007" w:rsidRDefault="004B5007" w:rsidP="004B5007">
                                  <w:pPr>
                                    <w:rPr>
                                      <w:rFonts w:ascii="David" w:hAnsi="David" w:cs="David"/>
                                    </w:rPr>
                                  </w:pPr>
                                  <w:r w:rsidRPr="004B5007">
                                    <w:rPr>
                                      <w:rFonts w:ascii="David" w:hAnsi="David" w:cs="David"/>
                                      <w:color w:val="0070C0"/>
                                      <w:kern w:val="24"/>
                                      <w:rtl/>
                                    </w:rPr>
                                    <w:t xml:space="preserve">ארגומנטים בסדר הפוך במחסנית ע"מ לתמוך בפעולת פונקציות </w:t>
                                  </w:r>
                                </w:p>
                                <w:p w14:paraId="092732DE" w14:textId="77777777" w:rsidR="004B5007" w:rsidRPr="004B5007" w:rsidRDefault="004B5007" w:rsidP="004B5007">
                                  <w:pPr>
                                    <w:rPr>
                                      <w:rFonts w:ascii="David" w:hAnsi="David" w:cs="David"/>
                                    </w:rPr>
                                  </w:pPr>
                                  <w:r w:rsidRPr="004B5007">
                                    <w:rPr>
                                      <w:rFonts w:ascii="David" w:hAnsi="David" w:cs="David"/>
                                      <w:color w:val="0070C0"/>
                                      <w:kern w:val="24"/>
                                      <w:rtl/>
                                    </w:rPr>
                                    <w:t xml:space="preserve">בעלות מספר ארגומנטים לא ידוע מראש (כמו </w:t>
                                  </w:r>
                                  <w:proofErr w:type="spellStart"/>
                                  <w:r w:rsidRPr="004B5007">
                                    <w:rPr>
                                      <w:rFonts w:ascii="David" w:hAnsi="David" w:cs="David"/>
                                      <w:color w:val="0070C0"/>
                                      <w:kern w:val="24"/>
                                    </w:rPr>
                                    <w:t>printf</w:t>
                                  </w:r>
                                  <w:proofErr w:type="spellEnd"/>
                                  <w:r w:rsidRPr="004B5007">
                                    <w:rPr>
                                      <w:rFonts w:ascii="David" w:hAnsi="David" w:cs="David"/>
                                      <w:color w:val="0070C0"/>
                                      <w:kern w:val="24"/>
                                      <w:rtl/>
                                    </w:rPr>
                                    <w:t>).</w:t>
                                  </w:r>
                                </w:p>
                              </w:txbxContent>
                            </wps:txbx>
                            <wps:bodyPr wrap="square" rtlCol="1">
                              <a:spAutoFit/>
                            </wps:bodyPr>
                          </wps:wsp>
                        </a:graphicData>
                      </a:graphic>
                    </wp:anchor>
                  </w:drawing>
                </mc:Choice>
                <mc:Fallback>
                  <w:pict>
                    <v:shapetype w14:anchorId="3A33E395" id="_x0000_t202" coordsize="21600,21600" o:spt="202" path="m,l,21600r21600,l21600,xe">
                      <v:stroke joinstyle="miter"/>
                      <v:path gradientshapeok="t" o:connecttype="rect"/>
                    </v:shapetype>
                    <v:shape id="TextBox 8" o:spid="_x0000_s1026" type="#_x0000_t202" style="position:absolute;left:0;text-align:left;margin-left:-28.8pt;margin-top:-2.45pt;width:302.15pt;height:50.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" filled="f" stroked="f">
                      <v:textbox style="mso-fit-shape-to-text:t">
                        <w:txbxContent>
                          <w:p w14:paraId="3AA28DD0" w14:textId="77777777" w:rsidR="004B5007" w:rsidRPr="004B5007" w:rsidRDefault="004B5007" w:rsidP="004B5007">
                            <w:pPr>
                              <w:rPr>
                                <w:rFonts w:ascii="David" w:hAnsi="David" w:cs="David"/>
                              </w:rPr>
                            </w:pPr>
                            <w:r w:rsidRPr="004B5007">
                              <w:rPr>
                                <w:rFonts w:ascii="David" w:hAnsi="David" w:cs="David"/>
                                <w:color w:val="0070C0"/>
                                <w:kern w:val="24"/>
                                <w:rtl/>
                              </w:rPr>
                              <w:t xml:space="preserve">ארגומנטים בסדר הפוך במחסנית ע"מ לתמוך בפעולת פונקציות </w:t>
                            </w:r>
                          </w:p>
                          <w:p w14:paraId="092732DE" w14:textId="77777777" w:rsidR="004B5007" w:rsidRPr="004B5007" w:rsidRDefault="004B5007" w:rsidP="004B5007">
                            <w:pPr>
                              <w:rPr>
                                <w:rFonts w:ascii="David" w:hAnsi="David" w:cs="David"/>
                              </w:rPr>
                            </w:pPr>
                            <w:r w:rsidRPr="004B5007">
                              <w:rPr>
                                <w:rFonts w:ascii="David" w:hAnsi="David" w:cs="David"/>
                                <w:color w:val="0070C0"/>
                                <w:kern w:val="24"/>
                                <w:rtl/>
                              </w:rPr>
                              <w:t xml:space="preserve">בעלות מספר ארגומנטים לא ידוע מראש (כמו </w:t>
                            </w:r>
                            <w:proofErr w:type="spellStart"/>
                            <w:r w:rsidRPr="004B5007">
                              <w:rPr>
                                <w:rFonts w:ascii="David" w:hAnsi="David" w:cs="David"/>
                                <w:color w:val="0070C0"/>
                                <w:kern w:val="24"/>
                              </w:rPr>
                              <w:t>printf</w:t>
                            </w:r>
                            <w:proofErr w:type="spellEnd"/>
                            <w:r w:rsidRPr="004B5007">
                              <w:rPr>
                                <w:rFonts w:ascii="David" w:hAnsi="David" w:cs="David"/>
                                <w:color w:val="0070C0"/>
                                <w:kern w:val="24"/>
                                <w:rtl/>
                              </w:rPr>
                              <w:t>).</w:t>
                            </w:r>
                          </w:p>
                        </w:txbxContent>
                      </v:textbox>
                    </v:shape>
                  </w:pict>
                </mc:Fallback>
              </mc:AlternateContent>
            </w:r>
          </w:p>
        </w:tc>
        <w:tc>
          <w:tcPr>
            <w:tcW w:w="1995" w:type="dxa"/>
            <w:shd w:val="clear" w:color="auto" w:fill="auto"/>
            <w:tcMar>
              <w:top w:w="100" w:type="dxa"/>
              <w:left w:w="100" w:type="dxa"/>
              <w:bottom w:w="100" w:type="dxa"/>
              <w:right w:w="100" w:type="dxa"/>
            </w:tcMar>
          </w:tcPr>
          <w:p w14:paraId="52D8F57F" w14:textId="17D934C9" w:rsidR="004D0AA4" w:rsidRDefault="004D0AA4" w:rsidP="00D50D61">
            <w:pPr>
              <w:widowControl w:val="0"/>
              <w:bidi w:val="0"/>
              <w:spacing w:after="0"/>
              <w:jc w:val="center"/>
              <w:rPr>
                <w:rFonts w:ascii="Arial" w:eastAsia="Arial" w:hAnsi="Arial" w:cs="Arial"/>
                <w:sz w:val="22"/>
                <w:szCs w:val="22"/>
              </w:rPr>
            </w:pPr>
          </w:p>
        </w:tc>
      </w:tr>
      <w:tr w:rsidR="004D0AA4" w14:paraId="52D8F583" w14:textId="77777777">
        <w:tc>
          <w:tcPr>
            <w:tcW w:w="5565" w:type="dxa"/>
            <w:tcBorders>
              <w:top w:val="nil"/>
              <w:bottom w:val="nil"/>
              <w:right w:val="nil"/>
            </w:tcBorders>
            <w:shd w:val="clear" w:color="auto" w:fill="auto"/>
            <w:tcMar>
              <w:top w:w="100" w:type="dxa"/>
              <w:left w:w="100" w:type="dxa"/>
              <w:bottom w:w="100" w:type="dxa"/>
              <w:right w:w="100" w:type="dxa"/>
            </w:tcMar>
          </w:tcPr>
          <w:p w14:paraId="52D8F581" w14:textId="555F8207" w:rsidR="004D0AA4" w:rsidRDefault="004D0AA4" w:rsidP="00D50D61">
            <w:pPr>
              <w:widowControl w:val="0"/>
              <w:bidi w:val="0"/>
              <w:spacing w:after="0"/>
              <w:jc w:val="center"/>
              <w:rPr>
                <w:rFonts w:ascii="Arial" w:eastAsia="Arial" w:hAnsi="Arial" w:cs="Arial"/>
                <w:sz w:val="22"/>
                <w:szCs w:val="22"/>
              </w:rPr>
            </w:pPr>
          </w:p>
        </w:tc>
        <w:tc>
          <w:tcPr>
            <w:tcW w:w="1995" w:type="dxa"/>
            <w:shd w:val="clear" w:color="auto" w:fill="auto"/>
            <w:tcMar>
              <w:top w:w="100" w:type="dxa"/>
              <w:left w:w="100" w:type="dxa"/>
              <w:bottom w:w="100" w:type="dxa"/>
              <w:right w:w="100" w:type="dxa"/>
            </w:tcMar>
          </w:tcPr>
          <w:p w14:paraId="52D8F582" w14:textId="0245713E" w:rsidR="004D0AA4" w:rsidRDefault="004D0AA4" w:rsidP="00D50D61">
            <w:pPr>
              <w:widowControl w:val="0"/>
              <w:bidi w:val="0"/>
              <w:spacing w:after="0"/>
              <w:jc w:val="center"/>
              <w:rPr>
                <w:rFonts w:ascii="Arial" w:eastAsia="Arial" w:hAnsi="Arial" w:cs="Arial"/>
                <w:sz w:val="22"/>
                <w:szCs w:val="22"/>
              </w:rPr>
            </w:pPr>
          </w:p>
        </w:tc>
      </w:tr>
      <w:tr w:rsidR="004D0AA4" w14:paraId="52D8F586" w14:textId="77777777">
        <w:tc>
          <w:tcPr>
            <w:tcW w:w="5565" w:type="dxa"/>
            <w:tcBorders>
              <w:top w:val="nil"/>
              <w:bottom w:val="nil"/>
              <w:right w:val="nil"/>
            </w:tcBorders>
            <w:shd w:val="clear" w:color="auto" w:fill="auto"/>
            <w:tcMar>
              <w:top w:w="100" w:type="dxa"/>
              <w:left w:w="100" w:type="dxa"/>
              <w:bottom w:w="100" w:type="dxa"/>
              <w:right w:w="100" w:type="dxa"/>
            </w:tcMar>
          </w:tcPr>
          <w:p w14:paraId="52D8F584" w14:textId="598CF5D6" w:rsidR="004D0AA4" w:rsidRDefault="005201F5" w:rsidP="00D50D61">
            <w:pPr>
              <w:widowControl w:val="0"/>
              <w:bidi w:val="0"/>
              <w:spacing w:after="0"/>
              <w:jc w:val="right"/>
              <w:rPr>
                <w:rFonts w:ascii="Arial" w:eastAsia="Arial" w:hAnsi="Arial" w:cs="Arial"/>
                <w:sz w:val="22"/>
                <w:szCs w:val="22"/>
              </w:rPr>
            </w:pPr>
            <w:r>
              <w:rPr>
                <w:noProof/>
              </w:rPr>
              <mc:AlternateContent>
                <mc:Choice Requires="wps">
                  <w:drawing>
                    <wp:anchor distT="0" distB="0" distL="114300" distR="114300" simplePos="0" relativeHeight="251665408" behindDoc="0" locked="0" layoutInCell="1" allowOverlap="1" wp14:anchorId="7903710E" wp14:editId="133BC625">
                      <wp:simplePos x="0" y="0"/>
                      <wp:positionH relativeFrom="column">
                        <wp:posOffset>-105410</wp:posOffset>
                      </wp:positionH>
                      <wp:positionV relativeFrom="paragraph">
                        <wp:posOffset>122766</wp:posOffset>
                      </wp:positionV>
                      <wp:extent cx="3531436" cy="616688"/>
                      <wp:effectExtent l="0" t="0" r="12065" b="12065"/>
                      <wp:wrapNone/>
                      <wp:docPr id="10" name="TextBox 9">
                        <a:extLst xmlns:a="http://schemas.openxmlformats.org/drawingml/2006/main">
                          <a:ext uri="{FF2B5EF4-FFF2-40B4-BE49-F238E27FC236}">
                            <a16:creationId xmlns:a16="http://schemas.microsoft.com/office/drawing/2014/main" id="{2A14F778-CC79-4A82-9EB6-B279EA9F8D49}"/>
                          </a:ext>
                        </a:extLst>
                      </wp:docPr>
                      <wp:cNvGraphicFramePr/>
                      <a:graphic xmlns:a="http://schemas.openxmlformats.org/drawingml/2006/main">
                        <a:graphicData uri="http://schemas.microsoft.com/office/word/2010/wordprocessingShape">
                          <wps:wsp>
                            <wps:cNvSpPr txBox="1"/>
                            <wps:spPr>
                              <a:xfrm>
                                <a:off x="0" y="0"/>
                                <a:ext cx="3531436" cy="616688"/>
                              </a:xfrm>
                              <a:prstGeom prst="rect">
                                <a:avLst/>
                              </a:prstGeom>
                              <a:noFill/>
                              <a:ln>
                                <a:solidFill>
                                  <a:schemeClr val="bg1">
                                    <a:lumMod val="65000"/>
                                  </a:schemeClr>
                                </a:solidFill>
                              </a:ln>
                            </wps:spPr>
                            <wps:txbx>
                              <w:txbxContent>
                                <w:p w14:paraId="4C781DE7" w14:textId="77777777" w:rsidR="005201F5" w:rsidRPr="005201F5" w:rsidRDefault="005201F5" w:rsidP="005201F5">
                                  <w:pPr>
                                    <w:rPr>
                                      <w:rFonts w:ascii="David" w:hAnsi="David" w:cs="David"/>
                                    </w:rPr>
                                  </w:pPr>
                                  <w:r w:rsidRPr="005201F5">
                                    <w:rPr>
                                      <w:rFonts w:ascii="David" w:hAnsi="David" w:cs="David"/>
                                      <w:color w:val="0070C0"/>
                                      <w:kern w:val="24"/>
                                    </w:rPr>
                                    <w:t>%</w:t>
                                  </w:r>
                                  <w:proofErr w:type="spellStart"/>
                                  <w:r w:rsidRPr="005201F5">
                                    <w:rPr>
                                      <w:rFonts w:ascii="David" w:hAnsi="David" w:cs="David"/>
                                      <w:color w:val="0070C0"/>
                                      <w:kern w:val="24"/>
                                    </w:rPr>
                                    <w:t>ebp</w:t>
                                  </w:r>
                                  <w:proofErr w:type="spellEnd"/>
                                  <w:r w:rsidRPr="005201F5">
                                    <w:rPr>
                                      <w:rFonts w:ascii="David" w:hAnsi="David" w:cs="David"/>
                                      <w:color w:val="0070C0"/>
                                      <w:kern w:val="24"/>
                                      <w:rtl/>
                                    </w:rPr>
                                    <w:t xml:space="preserve"> – פוינטר לתחילת ה-</w:t>
                                  </w:r>
                                  <w:r w:rsidRPr="005201F5">
                                    <w:rPr>
                                      <w:rFonts w:ascii="David" w:hAnsi="David" w:cs="David"/>
                                      <w:color w:val="0070C0"/>
                                      <w:kern w:val="24"/>
                                    </w:rPr>
                                    <w:t>frame</w:t>
                                  </w:r>
                                  <w:r w:rsidRPr="005201F5">
                                    <w:rPr>
                                      <w:rFonts w:ascii="David" w:hAnsi="David" w:cs="David"/>
                                      <w:color w:val="0070C0"/>
                                      <w:kern w:val="24"/>
                                      <w:rtl/>
                                    </w:rPr>
                                    <w:t xml:space="preserve">, כדי לדעת לאן לחזור </w:t>
                                  </w:r>
                                </w:p>
                                <w:p w14:paraId="37200AA7" w14:textId="77777777" w:rsidR="005201F5" w:rsidRPr="005201F5" w:rsidRDefault="005201F5" w:rsidP="005201F5">
                                  <w:pPr>
                                    <w:rPr>
                                      <w:rFonts w:ascii="David" w:hAnsi="David" w:cs="David"/>
                                    </w:rPr>
                                  </w:pPr>
                                  <w:r w:rsidRPr="005201F5">
                                    <w:rPr>
                                      <w:rFonts w:ascii="David" w:hAnsi="David" w:cs="David"/>
                                      <w:color w:val="0070C0"/>
                                      <w:kern w:val="24"/>
                                      <w:rtl/>
                                    </w:rPr>
                                    <w:t>בסגירת ה-</w:t>
                                  </w:r>
                                  <w:r w:rsidRPr="005201F5">
                                    <w:rPr>
                                      <w:rFonts w:ascii="David" w:hAnsi="David" w:cs="David"/>
                                      <w:color w:val="0070C0"/>
                                      <w:kern w:val="24"/>
                                    </w:rPr>
                                    <w:t>frame</w:t>
                                  </w:r>
                                  <w:r w:rsidRPr="005201F5">
                                    <w:rPr>
                                      <w:rFonts w:ascii="David" w:hAnsi="David" w:cs="David"/>
                                      <w:color w:val="0070C0"/>
                                      <w:kern w:val="24"/>
                                      <w:rtl/>
                                    </w:rPr>
                                    <w:t>. כמו כן, ממנו ב-</w:t>
                                  </w:r>
                                  <w:r w:rsidRPr="005201F5">
                                    <w:rPr>
                                      <w:rFonts w:ascii="David" w:hAnsi="David" w:cs="David"/>
                                      <w:color w:val="0070C0"/>
                                      <w:kern w:val="24"/>
                                    </w:rPr>
                                    <w:t>offset</w:t>
                                  </w:r>
                                  <w:r w:rsidRPr="005201F5">
                                    <w:rPr>
                                      <w:rFonts w:ascii="David" w:hAnsi="David" w:cs="David"/>
                                      <w:color w:val="0070C0"/>
                                      <w:kern w:val="24"/>
                                      <w:rtl/>
                                    </w:rPr>
                                    <w:t xml:space="preserve"> ידוע נמצאים הארגומנטים של ה-</w:t>
                                  </w:r>
                                  <w:r w:rsidRPr="005201F5">
                                    <w:rPr>
                                      <w:rFonts w:ascii="David" w:hAnsi="David" w:cs="David"/>
                                      <w:color w:val="0070C0"/>
                                      <w:kern w:val="24"/>
                                    </w:rPr>
                                    <w:t>frame</w:t>
                                  </w:r>
                                  <w:r w:rsidRPr="005201F5">
                                    <w:rPr>
                                      <w:rFonts w:ascii="David" w:hAnsi="David" w:cs="David"/>
                                      <w:color w:val="0070C0"/>
                                      <w:kern w:val="24"/>
                                      <w:rtl/>
                                    </w:rPr>
                                    <w:t>.</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 w14:anchorId="7903710E" id="TextBox 9" o:spid="_x0000_s1027" type="#_x0000_t202" style="position:absolute;left:0;text-align:left;margin-left:-8.3pt;margin-top:9.65pt;width:278.05pt;height:4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" filled="f" strokecolor="#a5a5a5 [2092]">
                      <v:textbox>
                        <w:txbxContent>
                          <w:p w14:paraId="4C781DE7" w14:textId="77777777" w:rsidR="005201F5" w:rsidRPr="005201F5" w:rsidRDefault="005201F5" w:rsidP="005201F5">
                            <w:pPr>
                              <w:rPr>
                                <w:rFonts w:ascii="David" w:hAnsi="David" w:cs="David"/>
                              </w:rPr>
                            </w:pPr>
                            <w:r w:rsidRPr="005201F5">
                              <w:rPr>
                                <w:rFonts w:ascii="David" w:hAnsi="David" w:cs="David"/>
                                <w:color w:val="0070C0"/>
                                <w:kern w:val="24"/>
                              </w:rPr>
                              <w:t>%</w:t>
                            </w:r>
                            <w:proofErr w:type="spellStart"/>
                            <w:r w:rsidRPr="005201F5">
                              <w:rPr>
                                <w:rFonts w:ascii="David" w:hAnsi="David" w:cs="David"/>
                                <w:color w:val="0070C0"/>
                                <w:kern w:val="24"/>
                              </w:rPr>
                              <w:t>ebp</w:t>
                            </w:r>
                            <w:proofErr w:type="spellEnd"/>
                            <w:r w:rsidRPr="005201F5">
                              <w:rPr>
                                <w:rFonts w:ascii="David" w:hAnsi="David" w:cs="David"/>
                                <w:color w:val="0070C0"/>
                                <w:kern w:val="24"/>
                                <w:rtl/>
                              </w:rPr>
                              <w:t xml:space="preserve"> – פוינטר לתחילת ה-</w:t>
                            </w:r>
                            <w:r w:rsidRPr="005201F5">
                              <w:rPr>
                                <w:rFonts w:ascii="David" w:hAnsi="David" w:cs="David"/>
                                <w:color w:val="0070C0"/>
                                <w:kern w:val="24"/>
                              </w:rPr>
                              <w:t>frame</w:t>
                            </w:r>
                            <w:r w:rsidRPr="005201F5">
                              <w:rPr>
                                <w:rFonts w:ascii="David" w:hAnsi="David" w:cs="David"/>
                                <w:color w:val="0070C0"/>
                                <w:kern w:val="24"/>
                                <w:rtl/>
                              </w:rPr>
                              <w:t xml:space="preserve">, כדי לדעת לאן לחזור </w:t>
                            </w:r>
                          </w:p>
                          <w:p w14:paraId="37200AA7" w14:textId="77777777" w:rsidR="005201F5" w:rsidRPr="005201F5" w:rsidRDefault="005201F5" w:rsidP="005201F5">
                            <w:pPr>
                              <w:rPr>
                                <w:rFonts w:ascii="David" w:hAnsi="David" w:cs="David"/>
                              </w:rPr>
                            </w:pPr>
                            <w:r w:rsidRPr="005201F5">
                              <w:rPr>
                                <w:rFonts w:ascii="David" w:hAnsi="David" w:cs="David"/>
                                <w:color w:val="0070C0"/>
                                <w:kern w:val="24"/>
                                <w:rtl/>
                              </w:rPr>
                              <w:t>בסגירת ה-</w:t>
                            </w:r>
                            <w:r w:rsidRPr="005201F5">
                              <w:rPr>
                                <w:rFonts w:ascii="David" w:hAnsi="David" w:cs="David"/>
                                <w:color w:val="0070C0"/>
                                <w:kern w:val="24"/>
                              </w:rPr>
                              <w:t>frame</w:t>
                            </w:r>
                            <w:r w:rsidRPr="005201F5">
                              <w:rPr>
                                <w:rFonts w:ascii="David" w:hAnsi="David" w:cs="David"/>
                                <w:color w:val="0070C0"/>
                                <w:kern w:val="24"/>
                                <w:rtl/>
                              </w:rPr>
                              <w:t>. כמו כן, ממנו ב-</w:t>
                            </w:r>
                            <w:r w:rsidRPr="005201F5">
                              <w:rPr>
                                <w:rFonts w:ascii="David" w:hAnsi="David" w:cs="David"/>
                                <w:color w:val="0070C0"/>
                                <w:kern w:val="24"/>
                              </w:rPr>
                              <w:t>offset</w:t>
                            </w:r>
                            <w:r w:rsidRPr="005201F5">
                              <w:rPr>
                                <w:rFonts w:ascii="David" w:hAnsi="David" w:cs="David"/>
                                <w:color w:val="0070C0"/>
                                <w:kern w:val="24"/>
                                <w:rtl/>
                              </w:rPr>
                              <w:t xml:space="preserve"> ידוע נמצאים הארגומנטים של ה-</w:t>
                            </w:r>
                            <w:r w:rsidRPr="005201F5">
                              <w:rPr>
                                <w:rFonts w:ascii="David" w:hAnsi="David" w:cs="David"/>
                                <w:color w:val="0070C0"/>
                                <w:kern w:val="24"/>
                              </w:rPr>
                              <w:t>frame</w:t>
                            </w:r>
                            <w:r w:rsidRPr="005201F5">
                              <w:rPr>
                                <w:rFonts w:ascii="David" w:hAnsi="David" w:cs="David"/>
                                <w:color w:val="0070C0"/>
                                <w:kern w:val="24"/>
                                <w:rtl/>
                              </w:rPr>
                              <w:t>.</w:t>
                            </w:r>
                          </w:p>
                        </w:txbxContent>
                      </v:textbox>
                    </v:shape>
                  </w:pict>
                </mc:Fallback>
              </mc:AlternateContent>
            </w:r>
            <w:r w:rsidR="00675D5E">
              <w:rPr>
                <w:rFonts w:ascii="Arial" w:eastAsia="Arial" w:hAnsi="Arial" w:cs="Arial"/>
                <w:sz w:val="22"/>
                <w:szCs w:val="22"/>
                <w:rtl/>
              </w:rPr>
              <w:t>כתובת החזרה</w:t>
            </w:r>
          </w:p>
        </w:tc>
        <w:tc>
          <w:tcPr>
            <w:tcW w:w="1995" w:type="dxa"/>
            <w:shd w:val="clear" w:color="auto" w:fill="auto"/>
            <w:tcMar>
              <w:top w:w="100" w:type="dxa"/>
              <w:left w:w="100" w:type="dxa"/>
              <w:bottom w:w="100" w:type="dxa"/>
              <w:right w:w="100" w:type="dxa"/>
            </w:tcMar>
          </w:tcPr>
          <w:p w14:paraId="52D8F585" w14:textId="412698F7" w:rsidR="004D0AA4" w:rsidRDefault="00675D5E" w:rsidP="00D50D61">
            <w:pPr>
              <w:widowControl w:val="0"/>
              <w:bidi w:val="0"/>
              <w:spacing w:after="0"/>
              <w:jc w:val="center"/>
              <w:rPr>
                <w:rFonts w:ascii="Arial" w:eastAsia="Arial" w:hAnsi="Arial" w:cs="Arial"/>
                <w:sz w:val="22"/>
                <w:szCs w:val="22"/>
              </w:rPr>
            </w:pPr>
            <w:r>
              <w:rPr>
                <w:rFonts w:ascii="Arial" w:eastAsia="Arial" w:hAnsi="Arial" w:cs="Arial"/>
                <w:sz w:val="22"/>
                <w:szCs w:val="22"/>
              </w:rPr>
              <w:t>return address</w:t>
            </w:r>
          </w:p>
        </w:tc>
      </w:tr>
      <w:tr w:rsidR="004D0AA4" w14:paraId="52D8F589" w14:textId="77777777">
        <w:tc>
          <w:tcPr>
            <w:tcW w:w="5565" w:type="dxa"/>
            <w:tcBorders>
              <w:top w:val="nil"/>
              <w:bottom w:val="nil"/>
              <w:right w:val="nil"/>
            </w:tcBorders>
            <w:shd w:val="clear" w:color="auto" w:fill="auto"/>
            <w:tcMar>
              <w:top w:w="100" w:type="dxa"/>
              <w:left w:w="100" w:type="dxa"/>
              <w:bottom w:w="100" w:type="dxa"/>
              <w:right w:w="100" w:type="dxa"/>
            </w:tcMar>
          </w:tcPr>
          <w:p w14:paraId="52D8F587" w14:textId="30C7E9AD"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88" w14:textId="6E3D11CB" w:rsidR="004D0AA4" w:rsidRDefault="004D0AA4" w:rsidP="00D50D61">
            <w:pPr>
              <w:widowControl w:val="0"/>
              <w:bidi w:val="0"/>
              <w:spacing w:after="0"/>
              <w:jc w:val="center"/>
              <w:rPr>
                <w:rFonts w:ascii="Arial" w:eastAsia="Arial" w:hAnsi="Arial" w:cs="Arial"/>
                <w:i/>
                <w:color w:val="FF0000"/>
                <w:sz w:val="22"/>
                <w:szCs w:val="22"/>
              </w:rPr>
            </w:pPr>
          </w:p>
        </w:tc>
      </w:tr>
      <w:tr w:rsidR="004D0AA4" w14:paraId="52D8F58C" w14:textId="77777777">
        <w:tc>
          <w:tcPr>
            <w:tcW w:w="5565" w:type="dxa"/>
            <w:tcBorders>
              <w:top w:val="nil"/>
              <w:bottom w:val="nil"/>
              <w:right w:val="nil"/>
            </w:tcBorders>
            <w:shd w:val="clear" w:color="auto" w:fill="auto"/>
            <w:tcMar>
              <w:top w:w="100" w:type="dxa"/>
              <w:left w:w="100" w:type="dxa"/>
              <w:bottom w:w="100" w:type="dxa"/>
              <w:right w:w="100" w:type="dxa"/>
            </w:tcMar>
          </w:tcPr>
          <w:p w14:paraId="52D8F58A" w14:textId="7BC0EE00" w:rsidR="004D0AA4" w:rsidRDefault="00DB1EF0" w:rsidP="00D50D61">
            <w:pPr>
              <w:widowControl w:val="0"/>
              <w:bidi w:val="0"/>
              <w:spacing w:after="0"/>
              <w:jc w:val="center"/>
              <w:rPr>
                <w:rFonts w:ascii="Arial" w:eastAsia="Arial" w:hAnsi="Arial" w:cs="Arial"/>
                <w:i/>
                <w:color w:val="FF0000"/>
                <w:sz w:val="22"/>
                <w:szCs w:val="22"/>
              </w:rPr>
            </w:pPr>
            <w:r>
              <w:rPr>
                <w:noProof/>
              </w:rPr>
              <mc:AlternateContent>
                <mc:Choice Requires="wps">
                  <w:drawing>
                    <wp:anchor distT="0" distB="0" distL="114300" distR="114300" simplePos="0" relativeHeight="251667456" behindDoc="0" locked="0" layoutInCell="1" allowOverlap="1" wp14:anchorId="1C40E15C" wp14:editId="626BC889">
                      <wp:simplePos x="0" y="0"/>
                      <wp:positionH relativeFrom="column">
                        <wp:posOffset>-12911</wp:posOffset>
                      </wp:positionH>
                      <wp:positionV relativeFrom="paragraph">
                        <wp:posOffset>150919</wp:posOffset>
                      </wp:positionV>
                      <wp:extent cx="3415842" cy="830997"/>
                      <wp:effectExtent l="0" t="0" r="0" b="0"/>
                      <wp:wrapNone/>
                      <wp:docPr id="11" name="TextBox 10">
                        <a:extLst xmlns:a="http://schemas.openxmlformats.org/drawingml/2006/main">
                          <a:ext uri="{FF2B5EF4-FFF2-40B4-BE49-F238E27FC236}">
                            <a16:creationId xmlns:a16="http://schemas.microsoft.com/office/drawing/2014/main" id="{6D2F0478-4B43-453A-8BFD-6FA13BFFB9C3}"/>
                          </a:ext>
                        </a:extLst>
                      </wp:docPr>
                      <wp:cNvGraphicFramePr/>
                      <a:graphic xmlns:a="http://schemas.openxmlformats.org/drawingml/2006/main">
                        <a:graphicData uri="http://schemas.microsoft.com/office/word/2010/wordprocessingShape">
                          <wps:wsp>
                            <wps:cNvSpPr txBox="1"/>
                            <wps:spPr>
                              <a:xfrm>
                                <a:off x="0" y="0"/>
                                <a:ext cx="3415842" cy="830997"/>
                              </a:xfrm>
                              <a:prstGeom prst="rect">
                                <a:avLst/>
                              </a:prstGeom>
                              <a:noFill/>
                            </wps:spPr>
                            <wps:txbx>
                              <w:txbxContent>
                                <w:p w14:paraId="6D8EE44F" w14:textId="77777777" w:rsidR="00DB1EF0" w:rsidRPr="00DB1EF0" w:rsidRDefault="00DB1EF0" w:rsidP="00DB1EF0">
                                  <w:pPr>
                                    <w:rPr>
                                      <w:rFonts w:ascii="David" w:hAnsi="David" w:cs="David"/>
                                    </w:rPr>
                                  </w:pPr>
                                  <w:r w:rsidRPr="00DB1EF0">
                                    <w:rPr>
                                      <w:rFonts w:ascii="David" w:hAnsi="David" w:cs="David"/>
                                      <w:color w:val="0070C0"/>
                                      <w:kern w:val="24"/>
                                      <w:rtl/>
                                    </w:rPr>
                                    <w:t>ה-</w:t>
                                  </w:r>
                                  <w:r w:rsidRPr="00DB1EF0">
                                    <w:rPr>
                                      <w:rFonts w:ascii="David" w:hAnsi="David" w:cs="David"/>
                                      <w:color w:val="0070C0"/>
                                      <w:kern w:val="24"/>
                                    </w:rPr>
                                    <w:t>local vars</w:t>
                                  </w:r>
                                  <w:r w:rsidRPr="00DB1EF0">
                                    <w:rPr>
                                      <w:rFonts w:ascii="David" w:hAnsi="David" w:cs="David"/>
                                      <w:color w:val="0070C0"/>
                                      <w:kern w:val="24"/>
                                      <w:rtl/>
                                    </w:rPr>
                                    <w:t xml:space="preserve"> של התוכנית מוקצים במחסנית לפי סדר הגדרתם.</w:t>
                                  </w:r>
                                </w:p>
                                <w:p w14:paraId="1DD998EC" w14:textId="77777777" w:rsidR="00DB1EF0" w:rsidRPr="00DB1EF0" w:rsidRDefault="00DB1EF0" w:rsidP="00DB1EF0">
                                  <w:pPr>
                                    <w:rPr>
                                      <w:rFonts w:ascii="David" w:hAnsi="David" w:cs="David"/>
                                    </w:rPr>
                                  </w:pPr>
                                  <w:r w:rsidRPr="00DB1EF0">
                                    <w:rPr>
                                      <w:rFonts w:ascii="David" w:hAnsi="David" w:cs="David"/>
                                      <w:color w:val="0070C0"/>
                                      <w:kern w:val="24"/>
                                      <w:rtl/>
                                    </w:rPr>
                                    <w:t xml:space="preserve">ארכיטקטורת </w:t>
                                  </w:r>
                                  <w:r w:rsidRPr="00DB1EF0">
                                    <w:rPr>
                                      <w:rFonts w:ascii="David" w:hAnsi="David" w:cs="David"/>
                                      <w:color w:val="0070C0"/>
                                      <w:kern w:val="24"/>
                                    </w:rPr>
                                    <w:t>IA32</w:t>
                                  </w:r>
                                  <w:r w:rsidRPr="00DB1EF0">
                                    <w:rPr>
                                      <w:rFonts w:ascii="David" w:hAnsi="David" w:cs="David"/>
                                      <w:color w:val="0070C0"/>
                                      <w:kern w:val="24"/>
                                      <w:rtl/>
                                    </w:rPr>
                                    <w:t xml:space="preserve"> הינה מסוג </w:t>
                                  </w:r>
                                  <w:r w:rsidRPr="00DB1EF0">
                                    <w:rPr>
                                      <w:rFonts w:ascii="David" w:hAnsi="David" w:cs="David"/>
                                      <w:color w:val="0070C0"/>
                                      <w:kern w:val="24"/>
                                    </w:rPr>
                                    <w:t>little endian</w:t>
                                  </w:r>
                                  <w:r w:rsidRPr="00DB1EF0">
                                    <w:rPr>
                                      <w:rFonts w:ascii="David" w:hAnsi="David" w:cs="David"/>
                                      <w:color w:val="0070C0"/>
                                      <w:kern w:val="24"/>
                                      <w:rtl/>
                                    </w:rPr>
                                    <w:t xml:space="preserve"> ועל כן, בשמירת מידע ביותר מ-32 בתים (אורך מילה)</w:t>
                                  </w:r>
                                </w:p>
                              </w:txbxContent>
                            </wps:txbx>
                            <wps:bodyPr wrap="square" rtlCol="1">
                              <a:spAutoFit/>
                            </wps:bodyPr>
                          </wps:wsp>
                        </a:graphicData>
                      </a:graphic>
                      <wp14:sizeRelH relativeFrom="margin">
                        <wp14:pctWidth>0</wp14:pctWidth>
                      </wp14:sizeRelH>
                    </wp:anchor>
                  </w:drawing>
                </mc:Choice>
                <mc:Fallback>
                  <w:pict>
                    <v:shape w14:anchorId="1C40E15C" id="TextBox 10" o:spid="_x0000_s1028" type="#_x0000_t202" style="position:absolute;left:0;text-align:left;margin-left:-1pt;margin-top:11.9pt;width:268.95pt;height:65.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" filled="f" stroked="f">
                      <v:textbox style="mso-fit-shape-to-text:t">
                        <w:txbxContent>
                          <w:p w14:paraId="6D8EE44F" w14:textId="77777777" w:rsidR="00DB1EF0" w:rsidRPr="00DB1EF0" w:rsidRDefault="00DB1EF0" w:rsidP="00DB1EF0">
                            <w:pPr>
                              <w:rPr>
                                <w:rFonts w:ascii="David" w:hAnsi="David" w:cs="David"/>
                              </w:rPr>
                            </w:pPr>
                            <w:r w:rsidRPr="00DB1EF0">
                              <w:rPr>
                                <w:rFonts w:ascii="David" w:hAnsi="David" w:cs="David"/>
                                <w:color w:val="0070C0"/>
                                <w:kern w:val="24"/>
                                <w:rtl/>
                              </w:rPr>
                              <w:t>ה-</w:t>
                            </w:r>
                            <w:r w:rsidRPr="00DB1EF0">
                              <w:rPr>
                                <w:rFonts w:ascii="David" w:hAnsi="David" w:cs="David"/>
                                <w:color w:val="0070C0"/>
                                <w:kern w:val="24"/>
                              </w:rPr>
                              <w:t>local vars</w:t>
                            </w:r>
                            <w:r w:rsidRPr="00DB1EF0">
                              <w:rPr>
                                <w:rFonts w:ascii="David" w:hAnsi="David" w:cs="David"/>
                                <w:color w:val="0070C0"/>
                                <w:kern w:val="24"/>
                                <w:rtl/>
                              </w:rPr>
                              <w:t xml:space="preserve"> של התוכנית מוקצים במחסנית לפי סדר הגדרתם.</w:t>
                            </w:r>
                          </w:p>
                          <w:p w14:paraId="1DD998EC" w14:textId="77777777" w:rsidR="00DB1EF0" w:rsidRPr="00DB1EF0" w:rsidRDefault="00DB1EF0" w:rsidP="00DB1EF0">
                            <w:pPr>
                              <w:rPr>
                                <w:rFonts w:ascii="David" w:hAnsi="David" w:cs="David"/>
                              </w:rPr>
                            </w:pPr>
                            <w:r w:rsidRPr="00DB1EF0">
                              <w:rPr>
                                <w:rFonts w:ascii="David" w:hAnsi="David" w:cs="David"/>
                                <w:color w:val="0070C0"/>
                                <w:kern w:val="24"/>
                                <w:rtl/>
                              </w:rPr>
                              <w:t xml:space="preserve">ארכיטקטורת </w:t>
                            </w:r>
                            <w:r w:rsidRPr="00DB1EF0">
                              <w:rPr>
                                <w:rFonts w:ascii="David" w:hAnsi="David" w:cs="David"/>
                                <w:color w:val="0070C0"/>
                                <w:kern w:val="24"/>
                              </w:rPr>
                              <w:t>IA32</w:t>
                            </w:r>
                            <w:r w:rsidRPr="00DB1EF0">
                              <w:rPr>
                                <w:rFonts w:ascii="David" w:hAnsi="David" w:cs="David"/>
                                <w:color w:val="0070C0"/>
                                <w:kern w:val="24"/>
                                <w:rtl/>
                              </w:rPr>
                              <w:t xml:space="preserve"> הינה מסוג </w:t>
                            </w:r>
                            <w:r w:rsidRPr="00DB1EF0">
                              <w:rPr>
                                <w:rFonts w:ascii="David" w:hAnsi="David" w:cs="David"/>
                                <w:color w:val="0070C0"/>
                                <w:kern w:val="24"/>
                              </w:rPr>
                              <w:t>little endian</w:t>
                            </w:r>
                            <w:r w:rsidRPr="00DB1EF0">
                              <w:rPr>
                                <w:rFonts w:ascii="David" w:hAnsi="David" w:cs="David"/>
                                <w:color w:val="0070C0"/>
                                <w:kern w:val="24"/>
                                <w:rtl/>
                              </w:rPr>
                              <w:t xml:space="preserve"> ועל כן, בשמירת מידע ביותר מ-32 בתים (אורך מילה)</w:t>
                            </w:r>
                          </w:p>
                        </w:txbxContent>
                      </v:textbox>
                    </v:shape>
                  </w:pict>
                </mc:Fallback>
              </mc:AlternateContent>
            </w:r>
          </w:p>
        </w:tc>
        <w:tc>
          <w:tcPr>
            <w:tcW w:w="1995" w:type="dxa"/>
            <w:shd w:val="clear" w:color="auto" w:fill="auto"/>
            <w:tcMar>
              <w:top w:w="100" w:type="dxa"/>
              <w:left w:w="100" w:type="dxa"/>
              <w:bottom w:w="100" w:type="dxa"/>
              <w:right w:w="100" w:type="dxa"/>
            </w:tcMar>
          </w:tcPr>
          <w:p w14:paraId="52D8F58B" w14:textId="77777777" w:rsidR="004D0AA4" w:rsidRDefault="004D0AA4" w:rsidP="00D50D61">
            <w:pPr>
              <w:widowControl w:val="0"/>
              <w:bidi w:val="0"/>
              <w:spacing w:after="0"/>
              <w:jc w:val="center"/>
              <w:rPr>
                <w:rFonts w:ascii="Arial" w:eastAsia="Arial" w:hAnsi="Arial" w:cs="Arial"/>
                <w:sz w:val="22"/>
                <w:szCs w:val="22"/>
              </w:rPr>
            </w:pPr>
          </w:p>
        </w:tc>
      </w:tr>
      <w:tr w:rsidR="004D0AA4" w14:paraId="52D8F58F" w14:textId="77777777">
        <w:tc>
          <w:tcPr>
            <w:tcW w:w="5565" w:type="dxa"/>
            <w:tcBorders>
              <w:top w:val="nil"/>
              <w:bottom w:val="nil"/>
              <w:right w:val="nil"/>
            </w:tcBorders>
            <w:shd w:val="clear" w:color="auto" w:fill="auto"/>
            <w:tcMar>
              <w:top w:w="100" w:type="dxa"/>
              <w:left w:w="100" w:type="dxa"/>
              <w:bottom w:w="100" w:type="dxa"/>
              <w:right w:w="100" w:type="dxa"/>
            </w:tcMar>
          </w:tcPr>
          <w:p w14:paraId="52D8F58D" w14:textId="6C184FF9"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8E" w14:textId="5AC467B1" w:rsidR="004D0AA4" w:rsidRDefault="004D0AA4" w:rsidP="00D50D61">
            <w:pPr>
              <w:widowControl w:val="0"/>
              <w:bidi w:val="0"/>
              <w:spacing w:after="0"/>
              <w:jc w:val="center"/>
              <w:rPr>
                <w:rFonts w:ascii="Arial" w:eastAsia="Arial" w:hAnsi="Arial" w:cs="Arial"/>
                <w:sz w:val="22"/>
                <w:szCs w:val="22"/>
              </w:rPr>
            </w:pPr>
          </w:p>
        </w:tc>
      </w:tr>
      <w:tr w:rsidR="004D0AA4" w14:paraId="52D8F592" w14:textId="77777777">
        <w:tc>
          <w:tcPr>
            <w:tcW w:w="5565" w:type="dxa"/>
            <w:tcBorders>
              <w:top w:val="nil"/>
              <w:bottom w:val="nil"/>
              <w:right w:val="nil"/>
            </w:tcBorders>
            <w:shd w:val="clear" w:color="auto" w:fill="auto"/>
            <w:tcMar>
              <w:top w:w="100" w:type="dxa"/>
              <w:left w:w="100" w:type="dxa"/>
              <w:bottom w:w="100" w:type="dxa"/>
              <w:right w:w="100" w:type="dxa"/>
            </w:tcMar>
          </w:tcPr>
          <w:p w14:paraId="52D8F590" w14:textId="3000A78F"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91" w14:textId="77777777" w:rsidR="004D0AA4" w:rsidRDefault="004D0AA4" w:rsidP="00D50D61">
            <w:pPr>
              <w:widowControl w:val="0"/>
              <w:bidi w:val="0"/>
              <w:spacing w:after="0"/>
              <w:jc w:val="center"/>
              <w:rPr>
                <w:rFonts w:ascii="Arial" w:eastAsia="Arial" w:hAnsi="Arial" w:cs="Arial"/>
                <w:sz w:val="22"/>
                <w:szCs w:val="22"/>
              </w:rPr>
            </w:pPr>
          </w:p>
        </w:tc>
      </w:tr>
      <w:tr w:rsidR="004D0AA4" w14:paraId="52D8F595" w14:textId="77777777">
        <w:tc>
          <w:tcPr>
            <w:tcW w:w="5565" w:type="dxa"/>
            <w:tcBorders>
              <w:top w:val="nil"/>
              <w:bottom w:val="nil"/>
              <w:right w:val="nil"/>
            </w:tcBorders>
            <w:shd w:val="clear" w:color="auto" w:fill="auto"/>
            <w:tcMar>
              <w:top w:w="100" w:type="dxa"/>
              <w:left w:w="100" w:type="dxa"/>
              <w:bottom w:w="100" w:type="dxa"/>
              <w:right w:w="100" w:type="dxa"/>
            </w:tcMar>
          </w:tcPr>
          <w:p w14:paraId="52D8F593" w14:textId="2428EA66"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94" w14:textId="77777777" w:rsidR="004D0AA4" w:rsidRDefault="004D0AA4" w:rsidP="00D50D61">
            <w:pPr>
              <w:widowControl w:val="0"/>
              <w:bidi w:val="0"/>
              <w:spacing w:after="0"/>
              <w:jc w:val="center"/>
              <w:rPr>
                <w:rFonts w:ascii="Arial" w:eastAsia="Arial" w:hAnsi="Arial" w:cs="Arial"/>
                <w:i/>
                <w:color w:val="FF0000"/>
                <w:sz w:val="22"/>
                <w:szCs w:val="22"/>
              </w:rPr>
            </w:pPr>
          </w:p>
        </w:tc>
      </w:tr>
      <w:tr w:rsidR="004D0AA4" w14:paraId="52D8F598" w14:textId="77777777">
        <w:tc>
          <w:tcPr>
            <w:tcW w:w="5565" w:type="dxa"/>
            <w:tcBorders>
              <w:top w:val="nil"/>
              <w:bottom w:val="nil"/>
              <w:right w:val="nil"/>
            </w:tcBorders>
            <w:shd w:val="clear" w:color="auto" w:fill="auto"/>
            <w:tcMar>
              <w:top w:w="100" w:type="dxa"/>
              <w:left w:w="100" w:type="dxa"/>
              <w:bottom w:w="100" w:type="dxa"/>
              <w:right w:w="100" w:type="dxa"/>
            </w:tcMar>
          </w:tcPr>
          <w:p w14:paraId="52D8F596" w14:textId="50B50F8A"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97" w14:textId="77777777" w:rsidR="004D0AA4" w:rsidRDefault="00675D5E" w:rsidP="00D50D61">
            <w:pPr>
              <w:widowControl w:val="0"/>
              <w:bidi w:val="0"/>
              <w:spacing w:after="0"/>
              <w:jc w:val="center"/>
              <w:rPr>
                <w:rFonts w:ascii="Arial" w:eastAsia="Arial" w:hAnsi="Arial" w:cs="Arial"/>
                <w:sz w:val="22"/>
                <w:szCs w:val="22"/>
              </w:rPr>
            </w:pPr>
            <w:r>
              <w:rPr>
                <w:rFonts w:ascii="Arial" w:eastAsia="Arial" w:hAnsi="Arial" w:cs="Arial"/>
                <w:sz w:val="22"/>
                <w:szCs w:val="22"/>
              </w:rPr>
              <w:t xml:space="preserve">Old </w:t>
            </w:r>
            <w:proofErr w:type="spellStart"/>
            <w:r>
              <w:rPr>
                <w:rFonts w:ascii="Arial" w:eastAsia="Arial" w:hAnsi="Arial" w:cs="Arial"/>
                <w:sz w:val="22"/>
                <w:szCs w:val="22"/>
              </w:rPr>
              <w:t>esi</w:t>
            </w:r>
            <w:proofErr w:type="spellEnd"/>
          </w:p>
        </w:tc>
      </w:tr>
      <w:tr w:rsidR="004D0AA4" w14:paraId="52D8F59B" w14:textId="77777777">
        <w:tc>
          <w:tcPr>
            <w:tcW w:w="5565" w:type="dxa"/>
            <w:tcBorders>
              <w:top w:val="nil"/>
              <w:bottom w:val="nil"/>
              <w:right w:val="nil"/>
            </w:tcBorders>
            <w:shd w:val="clear" w:color="auto" w:fill="auto"/>
            <w:tcMar>
              <w:top w:w="100" w:type="dxa"/>
              <w:left w:w="100" w:type="dxa"/>
              <w:bottom w:w="100" w:type="dxa"/>
              <w:right w:w="100" w:type="dxa"/>
            </w:tcMar>
          </w:tcPr>
          <w:p w14:paraId="52D8F599" w14:textId="4D21FBB8"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9A" w14:textId="77777777" w:rsidR="004D0AA4" w:rsidRDefault="00675D5E" w:rsidP="00D50D61">
            <w:pPr>
              <w:widowControl w:val="0"/>
              <w:bidi w:val="0"/>
              <w:spacing w:after="0"/>
              <w:jc w:val="center"/>
              <w:rPr>
                <w:rFonts w:ascii="Arial" w:eastAsia="Arial" w:hAnsi="Arial" w:cs="Arial"/>
                <w:sz w:val="22"/>
                <w:szCs w:val="22"/>
              </w:rPr>
            </w:pPr>
            <w:r>
              <w:rPr>
                <w:rFonts w:ascii="Arial" w:eastAsia="Arial" w:hAnsi="Arial" w:cs="Arial"/>
                <w:sz w:val="22"/>
                <w:szCs w:val="22"/>
              </w:rPr>
              <w:t xml:space="preserve">Old </w:t>
            </w:r>
            <w:proofErr w:type="spellStart"/>
            <w:r>
              <w:rPr>
                <w:rFonts w:ascii="Arial" w:eastAsia="Arial" w:hAnsi="Arial" w:cs="Arial"/>
                <w:sz w:val="22"/>
                <w:szCs w:val="22"/>
              </w:rPr>
              <w:t>edi</w:t>
            </w:r>
            <w:proofErr w:type="spellEnd"/>
          </w:p>
        </w:tc>
      </w:tr>
      <w:tr w:rsidR="004D0AA4" w14:paraId="52D8F59E" w14:textId="77777777">
        <w:tc>
          <w:tcPr>
            <w:tcW w:w="5565" w:type="dxa"/>
            <w:tcBorders>
              <w:top w:val="nil"/>
              <w:bottom w:val="nil"/>
              <w:right w:val="nil"/>
            </w:tcBorders>
            <w:shd w:val="clear" w:color="auto" w:fill="auto"/>
            <w:tcMar>
              <w:top w:w="100" w:type="dxa"/>
              <w:left w:w="100" w:type="dxa"/>
              <w:bottom w:w="100" w:type="dxa"/>
              <w:right w:w="100" w:type="dxa"/>
            </w:tcMar>
          </w:tcPr>
          <w:p w14:paraId="52D8F59C" w14:textId="2BC2B2D6" w:rsidR="004D0AA4" w:rsidRDefault="004D0AA4" w:rsidP="00D50D61">
            <w:pPr>
              <w:widowControl w:val="0"/>
              <w:bidi w:val="0"/>
              <w:spacing w:after="0"/>
              <w:jc w:val="center"/>
              <w:rPr>
                <w:rFonts w:ascii="Arial" w:eastAsia="Arial" w:hAnsi="Arial" w:cs="Arial"/>
                <w:i/>
                <w:color w:val="FF0000"/>
                <w:sz w:val="22"/>
                <w:szCs w:val="22"/>
              </w:rPr>
            </w:pPr>
          </w:p>
        </w:tc>
        <w:tc>
          <w:tcPr>
            <w:tcW w:w="1995" w:type="dxa"/>
            <w:shd w:val="clear" w:color="auto" w:fill="auto"/>
            <w:tcMar>
              <w:top w:w="100" w:type="dxa"/>
              <w:left w:w="100" w:type="dxa"/>
              <w:bottom w:w="100" w:type="dxa"/>
              <w:right w:w="100" w:type="dxa"/>
            </w:tcMar>
          </w:tcPr>
          <w:p w14:paraId="52D8F59D" w14:textId="77777777" w:rsidR="004D0AA4" w:rsidRDefault="00675D5E" w:rsidP="00D50D61">
            <w:pPr>
              <w:widowControl w:val="0"/>
              <w:bidi w:val="0"/>
              <w:spacing w:after="0"/>
              <w:jc w:val="center"/>
              <w:rPr>
                <w:rFonts w:ascii="Arial" w:eastAsia="Arial" w:hAnsi="Arial" w:cs="Arial"/>
                <w:sz w:val="22"/>
                <w:szCs w:val="22"/>
              </w:rPr>
            </w:pPr>
            <w:r>
              <w:rPr>
                <w:rFonts w:ascii="Arial" w:eastAsia="Arial" w:hAnsi="Arial" w:cs="Arial"/>
                <w:sz w:val="22"/>
                <w:szCs w:val="22"/>
              </w:rPr>
              <w:t xml:space="preserve">Old </w:t>
            </w:r>
            <w:proofErr w:type="spellStart"/>
            <w:r>
              <w:rPr>
                <w:rFonts w:ascii="Arial" w:eastAsia="Arial" w:hAnsi="Arial" w:cs="Arial"/>
                <w:sz w:val="22"/>
                <w:szCs w:val="22"/>
              </w:rPr>
              <w:t>ebx</w:t>
            </w:r>
            <w:proofErr w:type="spellEnd"/>
          </w:p>
        </w:tc>
      </w:tr>
    </w:tbl>
    <w:p w14:paraId="52D8F59F" w14:textId="77777777" w:rsidR="004D0AA4" w:rsidRDefault="004D0AA4">
      <w:pPr>
        <w:spacing w:after="0" w:line="276" w:lineRule="auto"/>
        <w:jc w:val="left"/>
        <w:rPr>
          <w:rFonts w:ascii="Arial" w:eastAsia="Arial" w:hAnsi="Arial" w:cs="Arial"/>
          <w:sz w:val="22"/>
          <w:szCs w:val="22"/>
        </w:rPr>
      </w:pPr>
    </w:p>
    <w:p w14:paraId="52D8F5A0"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ב. באיזה רגיסטר או רגיסטרים תוחזר תוצאת החישוב ומה יהיו הערכים ברגיסטרים אלו? הסבר.</w:t>
      </w:r>
    </w:p>
    <w:p w14:paraId="581F67D8" w14:textId="4284F683" w:rsidR="00B47981" w:rsidRPr="00863841" w:rsidRDefault="00B47981" w:rsidP="00B47981">
      <w:pPr>
        <w:spacing w:after="0" w:line="276" w:lineRule="auto"/>
        <w:jc w:val="left"/>
        <w:rPr>
          <w:rFonts w:ascii="David" w:hAnsi="David" w:cs="David"/>
          <w:color w:val="0070C0"/>
          <w:rtl/>
        </w:rPr>
      </w:pPr>
      <w:r>
        <w:rPr>
          <w:rFonts w:ascii="David" w:hAnsi="David" w:cs="David" w:hint="cs"/>
          <w:color w:val="0070C0"/>
          <w:rtl/>
        </w:rPr>
        <w:t xml:space="preserve">לפי הקונבנציה שלמדנו בתרגול , ערך בגודל של עד 64 ביט מוחזר כצמד </w:t>
      </w:r>
      <w:proofErr w:type="spellStart"/>
      <w:r>
        <w:rPr>
          <w:rFonts w:ascii="David" w:hAnsi="David" w:cs="David"/>
          <w:color w:val="0070C0"/>
        </w:rPr>
        <w:t>edx:eax</w:t>
      </w:r>
      <w:proofErr w:type="spellEnd"/>
      <w:r>
        <w:rPr>
          <w:rFonts w:ascii="David" w:hAnsi="David" w:cs="David" w:hint="cs"/>
          <w:color w:val="0070C0"/>
          <w:rtl/>
        </w:rPr>
        <w:t>. לכן בשני רגיסטרים אלו (</w:t>
      </w:r>
      <w:proofErr w:type="spellStart"/>
      <w:r>
        <w:rPr>
          <w:rFonts w:ascii="David" w:hAnsi="David" w:cs="David"/>
          <w:color w:val="0070C0"/>
        </w:rPr>
        <w:t>eax</w:t>
      </w:r>
      <w:proofErr w:type="spellEnd"/>
      <w:r>
        <w:rPr>
          <w:rFonts w:ascii="David" w:hAnsi="David" w:cs="David" w:hint="cs"/>
          <w:color w:val="0070C0"/>
          <w:rtl/>
        </w:rPr>
        <w:t xml:space="preserve"> ו-</w:t>
      </w:r>
      <w:proofErr w:type="spellStart"/>
      <w:r>
        <w:rPr>
          <w:rFonts w:ascii="David" w:hAnsi="David" w:cs="David"/>
          <w:color w:val="0070C0"/>
        </w:rPr>
        <w:t>edx</w:t>
      </w:r>
      <w:proofErr w:type="spellEnd"/>
      <w:r>
        <w:rPr>
          <w:rFonts w:ascii="David" w:hAnsi="David" w:cs="David" w:hint="cs"/>
          <w:color w:val="0070C0"/>
          <w:rtl/>
        </w:rPr>
        <w:t xml:space="preserve">) תוחזר תוצאת החישוב, וזאת כשלפי הסדר </w:t>
      </w:r>
      <w:r>
        <w:rPr>
          <w:rFonts w:ascii="David" w:hAnsi="David" w:cs="David"/>
          <w:color w:val="0070C0"/>
          <w:rtl/>
        </w:rPr>
        <w:t>–</w:t>
      </w:r>
      <w:r>
        <w:rPr>
          <w:rFonts w:ascii="David" w:hAnsi="David" w:cs="David" w:hint="cs"/>
          <w:color w:val="0070C0"/>
          <w:rtl/>
        </w:rPr>
        <w:t xml:space="preserve"> </w:t>
      </w:r>
      <w:proofErr w:type="spellStart"/>
      <w:r>
        <w:rPr>
          <w:rFonts w:ascii="David" w:hAnsi="David" w:cs="David"/>
          <w:color w:val="0070C0"/>
        </w:rPr>
        <w:t>eax</w:t>
      </w:r>
      <w:proofErr w:type="spellEnd"/>
      <w:r>
        <w:rPr>
          <w:rFonts w:ascii="David" w:hAnsi="David" w:cs="David" w:hint="cs"/>
          <w:color w:val="0070C0"/>
          <w:rtl/>
        </w:rPr>
        <w:t xml:space="preserve"> מקבל את 4 הבתים התחתונים של ערך ההחזרה </w:t>
      </w:r>
      <w:r>
        <w:rPr>
          <w:rFonts w:ascii="David" w:hAnsi="David" w:cs="David"/>
          <w:color w:val="0070C0"/>
        </w:rPr>
        <w:t>0x1234</w:t>
      </w:r>
      <w:r>
        <w:rPr>
          <w:rFonts w:ascii="David" w:hAnsi="David" w:cs="David" w:hint="cs"/>
          <w:color w:val="0070C0"/>
          <w:rtl/>
        </w:rPr>
        <w:t>, ו-</w:t>
      </w:r>
      <w:proofErr w:type="spellStart"/>
      <w:r>
        <w:rPr>
          <w:rFonts w:ascii="David" w:hAnsi="David" w:cs="David"/>
          <w:color w:val="0070C0"/>
        </w:rPr>
        <w:t>edx</w:t>
      </w:r>
      <w:proofErr w:type="spellEnd"/>
      <w:r>
        <w:rPr>
          <w:rFonts w:ascii="David" w:hAnsi="David" w:cs="David" w:hint="cs"/>
          <w:color w:val="0070C0"/>
          <w:rtl/>
        </w:rPr>
        <w:t xml:space="preserve"> מקבל את 4 הבתים העליונים של ערך ההחזרה </w:t>
      </w:r>
      <w:r>
        <w:rPr>
          <w:rFonts w:ascii="David" w:hAnsi="David" w:cs="David"/>
          <w:color w:val="0070C0"/>
        </w:rPr>
        <w:t>0x51</w:t>
      </w:r>
      <w:r>
        <w:rPr>
          <w:rFonts w:ascii="David" w:hAnsi="David" w:cs="David" w:hint="cs"/>
          <w:color w:val="0070C0"/>
          <w:rtl/>
        </w:rPr>
        <w:t>. (זאת על פי המוצג בשקף 25 בתרגול 1)</w:t>
      </w:r>
    </w:p>
    <w:p w14:paraId="52D8F5A1" w14:textId="40E96932" w:rsidR="004D0AA4" w:rsidRDefault="004D0AA4">
      <w:pPr>
        <w:spacing w:after="0" w:line="276" w:lineRule="auto"/>
        <w:jc w:val="left"/>
        <w:rPr>
          <w:rFonts w:ascii="Arial" w:eastAsia="Arial" w:hAnsi="Arial" w:cs="Arial"/>
          <w:sz w:val="22"/>
          <w:szCs w:val="22"/>
        </w:rPr>
      </w:pPr>
    </w:p>
    <w:p w14:paraId="52D8F5A2" w14:textId="3177372E" w:rsidR="004D0AA4" w:rsidRDefault="004D0AA4">
      <w:pPr>
        <w:spacing w:after="0" w:line="276" w:lineRule="auto"/>
        <w:jc w:val="left"/>
        <w:rPr>
          <w:rFonts w:ascii="Arial" w:eastAsia="Arial" w:hAnsi="Arial" w:cs="Arial"/>
          <w:sz w:val="22"/>
          <w:szCs w:val="22"/>
        </w:rPr>
      </w:pPr>
    </w:p>
    <w:p w14:paraId="52D8F5A3" w14:textId="77777777"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t>ג. בהנחה ש-</w:t>
      </w:r>
      <w:r>
        <w:rPr>
          <w:rFonts w:ascii="Arial" w:eastAsia="Arial" w:hAnsi="Arial" w:cs="Arial"/>
          <w:sz w:val="22"/>
          <w:szCs w:val="22"/>
        </w:rPr>
        <w:t>main</w:t>
      </w:r>
      <w:r>
        <w:rPr>
          <w:rFonts w:ascii="Arial" w:eastAsia="Arial" w:hAnsi="Arial" w:cs="Arial"/>
          <w:sz w:val="22"/>
          <w:szCs w:val="22"/>
          <w:rtl/>
        </w:rPr>
        <w:t xml:space="preserve"> עושה שימוש בכל הרגיסטרים לפני הקריאה ל-</w:t>
      </w:r>
      <w:r>
        <w:rPr>
          <w:rFonts w:ascii="Arial" w:eastAsia="Arial" w:hAnsi="Arial" w:cs="Arial"/>
          <w:sz w:val="22"/>
          <w:szCs w:val="22"/>
        </w:rPr>
        <w:t>extend</w:t>
      </w:r>
      <w:r>
        <w:rPr>
          <w:rFonts w:ascii="Arial" w:eastAsia="Arial" w:hAnsi="Arial" w:cs="Arial"/>
          <w:sz w:val="22"/>
          <w:szCs w:val="22"/>
          <w:rtl/>
        </w:rPr>
        <w:t xml:space="preserve"> ולאחר הקריאה ל-</w:t>
      </w:r>
      <w:r>
        <w:rPr>
          <w:rFonts w:ascii="Arial" w:eastAsia="Arial" w:hAnsi="Arial" w:cs="Arial"/>
          <w:sz w:val="22"/>
          <w:szCs w:val="22"/>
        </w:rPr>
        <w:t>extend</w:t>
      </w:r>
      <w:r>
        <w:rPr>
          <w:rFonts w:ascii="Arial" w:eastAsia="Arial" w:hAnsi="Arial" w:cs="Arial"/>
          <w:sz w:val="22"/>
          <w:szCs w:val="22"/>
          <w:rtl/>
        </w:rPr>
        <w:t xml:space="preserve"> אילו רגיסטרים חייבים להישמר על-ידי </w:t>
      </w:r>
      <w:r>
        <w:rPr>
          <w:rFonts w:ascii="Arial" w:eastAsia="Arial" w:hAnsi="Arial" w:cs="Arial"/>
          <w:sz w:val="22"/>
          <w:szCs w:val="22"/>
        </w:rPr>
        <w:t>main</w:t>
      </w:r>
      <w:r>
        <w:rPr>
          <w:rFonts w:ascii="Arial" w:eastAsia="Arial" w:hAnsi="Arial" w:cs="Arial"/>
          <w:sz w:val="22"/>
          <w:szCs w:val="22"/>
          <w:rtl/>
        </w:rPr>
        <w:t xml:space="preserve"> טרם הקריאה ל-</w:t>
      </w:r>
      <w:r>
        <w:rPr>
          <w:rFonts w:ascii="Arial" w:eastAsia="Arial" w:hAnsi="Arial" w:cs="Arial"/>
          <w:sz w:val="22"/>
          <w:szCs w:val="22"/>
        </w:rPr>
        <w:t>extend</w:t>
      </w:r>
      <w:r>
        <w:rPr>
          <w:rFonts w:ascii="Arial" w:eastAsia="Arial" w:hAnsi="Arial" w:cs="Arial"/>
          <w:sz w:val="22"/>
          <w:szCs w:val="22"/>
          <w:rtl/>
        </w:rPr>
        <w:t>? הסבר.</w:t>
      </w:r>
    </w:p>
    <w:p w14:paraId="52D8F5A4" w14:textId="77777777" w:rsidR="004D0AA4" w:rsidRDefault="004D0AA4">
      <w:pPr>
        <w:spacing w:after="0" w:line="276" w:lineRule="auto"/>
        <w:jc w:val="left"/>
        <w:rPr>
          <w:rFonts w:ascii="Arial" w:eastAsia="Arial" w:hAnsi="Arial" w:cs="Arial"/>
          <w:sz w:val="22"/>
          <w:szCs w:val="22"/>
        </w:rPr>
      </w:pPr>
    </w:p>
    <w:p w14:paraId="3E6FFD83" w14:textId="312542F5" w:rsidR="00594B46" w:rsidRPr="00863841" w:rsidRDefault="00594B46" w:rsidP="00594B46">
      <w:pPr>
        <w:spacing w:after="0" w:line="276" w:lineRule="auto"/>
        <w:jc w:val="left"/>
        <w:rPr>
          <w:rFonts w:ascii="David" w:hAnsi="David" w:cs="David"/>
          <w:color w:val="0070C0"/>
          <w:rtl/>
        </w:rPr>
      </w:pPr>
      <w:r>
        <w:rPr>
          <w:rFonts w:ascii="David" w:hAnsi="David" w:cs="David" w:hint="cs"/>
          <w:color w:val="0070C0"/>
          <w:rtl/>
        </w:rPr>
        <w:t xml:space="preserve">לפי המוצג בשקף 17, באחריות הפונקציה הקוראת לשמור לעצמה את </w:t>
      </w:r>
      <w:proofErr w:type="spellStart"/>
      <w:r>
        <w:rPr>
          <w:rFonts w:ascii="David" w:hAnsi="David" w:cs="David" w:hint="eastAsia"/>
          <w:color w:val="0070C0"/>
        </w:rPr>
        <w:t>e</w:t>
      </w:r>
      <w:r>
        <w:rPr>
          <w:rFonts w:ascii="David" w:hAnsi="David" w:cs="David"/>
          <w:color w:val="0070C0"/>
        </w:rPr>
        <w:t>ax</w:t>
      </w:r>
      <w:proofErr w:type="spellEnd"/>
      <w:r w:rsidR="00085660">
        <w:rPr>
          <w:rFonts w:ascii="David" w:hAnsi="David" w:cs="David"/>
          <w:color w:val="0070C0"/>
        </w:rPr>
        <w:t xml:space="preserve"> </w:t>
      </w:r>
      <w:r>
        <w:rPr>
          <w:rFonts w:ascii="David" w:hAnsi="David" w:cs="David"/>
          <w:color w:val="0070C0"/>
        </w:rPr>
        <w:t>,</w:t>
      </w:r>
      <w:proofErr w:type="spellStart"/>
      <w:r>
        <w:rPr>
          <w:rFonts w:ascii="David" w:hAnsi="David" w:cs="David"/>
          <w:color w:val="0070C0"/>
        </w:rPr>
        <w:t>edx</w:t>
      </w:r>
      <w:proofErr w:type="spellEnd"/>
      <w:r>
        <w:rPr>
          <w:rFonts w:ascii="David" w:hAnsi="David" w:cs="David"/>
          <w:color w:val="0070C0"/>
        </w:rPr>
        <w:t xml:space="preserve"> </w:t>
      </w:r>
      <w:r>
        <w:rPr>
          <w:rFonts w:ascii="David" w:hAnsi="David" w:cs="David" w:hint="cs"/>
          <w:color w:val="0070C0"/>
          <w:rtl/>
        </w:rPr>
        <w:t xml:space="preserve"> במידה וברצונה לשמר את ערכיהם לאחר הקריאה לפונקציה הנקראת, כיוון </w:t>
      </w:r>
      <w:r w:rsidR="0072642C">
        <w:rPr>
          <w:rFonts w:ascii="David" w:hAnsi="David" w:cs="David" w:hint="cs"/>
          <w:color w:val="0070C0"/>
          <w:rtl/>
          <w:lang w:val="en-AS"/>
        </w:rPr>
        <w:t>שערך ההחזרה יעבור בהם, לכן הקוראת</w:t>
      </w:r>
      <w:r>
        <w:rPr>
          <w:rFonts w:ascii="David" w:hAnsi="David" w:cs="David" w:hint="cs"/>
          <w:color w:val="0070C0"/>
          <w:rtl/>
        </w:rPr>
        <w:t xml:space="preserve"> שתבצע בהם שינויים לא דואגת לשימורם. על כן אלו </w:t>
      </w:r>
      <w:r w:rsidR="00085660">
        <w:rPr>
          <w:rFonts w:ascii="David" w:hAnsi="David" w:cs="David"/>
          <w:color w:val="0070C0"/>
        </w:rPr>
        <w:t>2</w:t>
      </w:r>
      <w:r>
        <w:rPr>
          <w:rFonts w:ascii="David" w:hAnsi="David" w:cs="David" w:hint="cs"/>
          <w:color w:val="0070C0"/>
          <w:rtl/>
        </w:rPr>
        <w:t xml:space="preserve"> הרגיסטרים שעליה לשמור.</w:t>
      </w:r>
    </w:p>
    <w:p w14:paraId="52D8F5A5" w14:textId="3C0F9FBE" w:rsidR="004D0AA4" w:rsidRDefault="004D0AA4">
      <w:pPr>
        <w:spacing w:after="0" w:line="276" w:lineRule="auto"/>
        <w:jc w:val="left"/>
        <w:rPr>
          <w:rFonts w:ascii="Arial" w:eastAsia="Arial" w:hAnsi="Arial" w:cs="Arial"/>
          <w:sz w:val="22"/>
          <w:szCs w:val="22"/>
        </w:rPr>
      </w:pPr>
    </w:p>
    <w:p w14:paraId="52D8F5A6" w14:textId="77777777" w:rsidR="004D0AA4" w:rsidRDefault="004D0AA4">
      <w:pPr>
        <w:spacing w:after="0" w:line="276" w:lineRule="auto"/>
        <w:jc w:val="left"/>
        <w:rPr>
          <w:rFonts w:ascii="Arial" w:eastAsia="Arial" w:hAnsi="Arial" w:cs="Arial"/>
          <w:sz w:val="22"/>
          <w:szCs w:val="22"/>
        </w:rPr>
      </w:pPr>
    </w:p>
    <w:p w14:paraId="52D8F5A7" w14:textId="77777777" w:rsidR="004D0AA4" w:rsidRDefault="004D0AA4">
      <w:pPr>
        <w:spacing w:after="0" w:line="276" w:lineRule="auto"/>
        <w:jc w:val="left"/>
        <w:rPr>
          <w:rFonts w:ascii="Arial" w:eastAsia="Arial" w:hAnsi="Arial" w:cs="Arial"/>
          <w:sz w:val="22"/>
          <w:szCs w:val="22"/>
        </w:rPr>
      </w:pPr>
    </w:p>
    <w:p w14:paraId="52D8F5A8" w14:textId="77777777" w:rsidR="004D0AA4" w:rsidRDefault="004D0AA4">
      <w:pPr>
        <w:spacing w:after="0" w:line="276" w:lineRule="auto"/>
        <w:jc w:val="left"/>
        <w:rPr>
          <w:rFonts w:ascii="Arial" w:eastAsia="Arial" w:hAnsi="Arial" w:cs="Arial"/>
          <w:sz w:val="22"/>
          <w:szCs w:val="22"/>
        </w:rPr>
      </w:pPr>
    </w:p>
    <w:p w14:paraId="52D8F5A9" w14:textId="77777777" w:rsidR="004D0AA4" w:rsidRDefault="004D0AA4">
      <w:pPr>
        <w:spacing w:after="0" w:line="276" w:lineRule="auto"/>
        <w:jc w:val="left"/>
        <w:rPr>
          <w:rFonts w:ascii="Arial" w:eastAsia="Arial" w:hAnsi="Arial" w:cs="Arial"/>
          <w:sz w:val="22"/>
          <w:szCs w:val="22"/>
        </w:rPr>
      </w:pPr>
    </w:p>
    <w:p w14:paraId="52D8F5AA" w14:textId="77777777" w:rsidR="004D0AA4" w:rsidRDefault="004D0AA4">
      <w:pPr>
        <w:spacing w:after="0" w:line="276" w:lineRule="auto"/>
        <w:jc w:val="left"/>
        <w:rPr>
          <w:rFonts w:ascii="Arial" w:eastAsia="Arial" w:hAnsi="Arial" w:cs="Arial"/>
          <w:sz w:val="22"/>
          <w:szCs w:val="22"/>
        </w:rPr>
      </w:pPr>
    </w:p>
    <w:p w14:paraId="52D8F5AB" w14:textId="77777777" w:rsidR="004D0AA4" w:rsidRDefault="004D0AA4">
      <w:pPr>
        <w:spacing w:after="0" w:line="276" w:lineRule="auto"/>
        <w:jc w:val="left"/>
        <w:rPr>
          <w:rFonts w:ascii="Arial" w:eastAsia="Arial" w:hAnsi="Arial" w:cs="Arial"/>
          <w:sz w:val="22"/>
          <w:szCs w:val="22"/>
        </w:rPr>
      </w:pPr>
    </w:p>
    <w:p w14:paraId="52D8F5AC" w14:textId="77777777" w:rsidR="004D0AA4" w:rsidRDefault="004D0AA4">
      <w:pPr>
        <w:spacing w:after="0" w:line="276" w:lineRule="auto"/>
        <w:jc w:val="left"/>
        <w:rPr>
          <w:rFonts w:ascii="Arial" w:eastAsia="Arial" w:hAnsi="Arial" w:cs="Arial"/>
          <w:sz w:val="22"/>
          <w:szCs w:val="22"/>
        </w:rPr>
      </w:pPr>
    </w:p>
    <w:p w14:paraId="52D8F5AD" w14:textId="77777777" w:rsidR="004D0AA4" w:rsidRDefault="004D0AA4">
      <w:pPr>
        <w:spacing w:after="0" w:line="276" w:lineRule="auto"/>
        <w:jc w:val="left"/>
        <w:rPr>
          <w:rFonts w:ascii="Arial" w:eastAsia="Arial" w:hAnsi="Arial" w:cs="Arial"/>
          <w:sz w:val="22"/>
          <w:szCs w:val="22"/>
        </w:rPr>
      </w:pPr>
    </w:p>
    <w:p w14:paraId="52D8F5AE" w14:textId="77777777" w:rsidR="004D0AA4" w:rsidRDefault="004D0AA4">
      <w:pPr>
        <w:spacing w:after="0" w:line="276" w:lineRule="auto"/>
        <w:jc w:val="left"/>
        <w:rPr>
          <w:rFonts w:ascii="Arial" w:eastAsia="Arial" w:hAnsi="Arial" w:cs="Arial"/>
          <w:sz w:val="22"/>
          <w:szCs w:val="22"/>
        </w:rPr>
      </w:pPr>
    </w:p>
    <w:p w14:paraId="52D8F5AF" w14:textId="14BDE75E" w:rsidR="004D0AA4" w:rsidRDefault="00675D5E">
      <w:pPr>
        <w:spacing w:after="0" w:line="276" w:lineRule="auto"/>
        <w:jc w:val="left"/>
        <w:rPr>
          <w:rFonts w:ascii="Arial" w:eastAsia="Arial" w:hAnsi="Arial" w:cs="Arial"/>
          <w:sz w:val="22"/>
          <w:szCs w:val="22"/>
        </w:rPr>
      </w:pPr>
      <w:r>
        <w:rPr>
          <w:rFonts w:ascii="Arial" w:eastAsia="Arial" w:hAnsi="Arial" w:cs="Arial"/>
          <w:sz w:val="22"/>
          <w:szCs w:val="22"/>
          <w:rtl/>
        </w:rPr>
        <w:lastRenderedPageBreak/>
        <w:t xml:space="preserve">ד. קונבנציית קריאה בסגנון </w:t>
      </w:r>
      <w:r>
        <w:rPr>
          <w:rFonts w:ascii="Arial" w:eastAsia="Arial" w:hAnsi="Arial" w:cs="Arial"/>
          <w:sz w:val="22"/>
          <w:szCs w:val="22"/>
        </w:rPr>
        <w:t>FASTCALL</w:t>
      </w:r>
      <w:r>
        <w:rPr>
          <w:rFonts w:ascii="Arial" w:eastAsia="Arial" w:hAnsi="Arial" w:cs="Arial"/>
          <w:sz w:val="22"/>
          <w:szCs w:val="22"/>
          <w:rtl/>
        </w:rPr>
        <w:t xml:space="preserve"> אומרת כי עד 3 פרמטרים מועברים לפונקציה </w:t>
      </w:r>
      <w:r>
        <w:rPr>
          <w:rFonts w:ascii="Arial" w:eastAsia="Arial" w:hAnsi="Arial" w:cs="Arial"/>
          <w:b/>
          <w:sz w:val="22"/>
          <w:szCs w:val="22"/>
          <w:u w:val="single"/>
          <w:rtl/>
        </w:rPr>
        <w:t>ברגיסטרים</w:t>
      </w:r>
      <w:r>
        <w:rPr>
          <w:rFonts w:ascii="Arial" w:eastAsia="Arial" w:hAnsi="Arial" w:cs="Arial"/>
          <w:b/>
          <w:sz w:val="22"/>
          <w:szCs w:val="22"/>
        </w:rPr>
        <w:t xml:space="preserve"> </w:t>
      </w:r>
      <w:r>
        <w:rPr>
          <w:rFonts w:ascii="Arial" w:eastAsia="Arial" w:hAnsi="Arial" w:cs="Arial"/>
          <w:sz w:val="22"/>
          <w:szCs w:val="22"/>
          <w:rtl/>
        </w:rPr>
        <w:t xml:space="preserve">לפי הסדר הבא: </w:t>
      </w:r>
      <w:proofErr w:type="spellStart"/>
      <w:r>
        <w:rPr>
          <w:rFonts w:ascii="Arial" w:eastAsia="Arial" w:hAnsi="Arial" w:cs="Arial"/>
          <w:sz w:val="22"/>
          <w:szCs w:val="22"/>
        </w:rPr>
        <w:t>eax</w:t>
      </w:r>
      <w:proofErr w:type="spellEnd"/>
      <w:r>
        <w:rPr>
          <w:rFonts w:ascii="Arial" w:eastAsia="Arial" w:hAnsi="Arial" w:cs="Arial"/>
          <w:sz w:val="22"/>
          <w:szCs w:val="22"/>
        </w:rPr>
        <w:t xml:space="preserve">, </w:t>
      </w:r>
      <w:proofErr w:type="spellStart"/>
      <w:r>
        <w:rPr>
          <w:rFonts w:ascii="Arial" w:eastAsia="Arial" w:hAnsi="Arial" w:cs="Arial"/>
          <w:sz w:val="22"/>
          <w:szCs w:val="22"/>
        </w:rPr>
        <w:t>edx</w:t>
      </w:r>
      <w:proofErr w:type="spellEnd"/>
      <w:r>
        <w:rPr>
          <w:rFonts w:ascii="Arial" w:eastAsia="Arial" w:hAnsi="Arial" w:cs="Arial"/>
          <w:sz w:val="22"/>
          <w:szCs w:val="22"/>
        </w:rPr>
        <w:t xml:space="preserve">, </w:t>
      </w:r>
      <w:proofErr w:type="spellStart"/>
      <w:r>
        <w:rPr>
          <w:rFonts w:ascii="Arial" w:eastAsia="Arial" w:hAnsi="Arial" w:cs="Arial"/>
          <w:sz w:val="22"/>
          <w:szCs w:val="22"/>
        </w:rPr>
        <w:t>ecx</w:t>
      </w:r>
      <w:proofErr w:type="spellEnd"/>
      <w:r>
        <w:rPr>
          <w:rFonts w:ascii="Arial" w:eastAsia="Arial" w:hAnsi="Arial" w:cs="Arial"/>
          <w:sz w:val="22"/>
          <w:szCs w:val="22"/>
          <w:rtl/>
        </w:rPr>
        <w:t xml:space="preserve"> (משמאל לימין).</w:t>
      </w:r>
      <w:r>
        <w:rPr>
          <w:rFonts w:ascii="Arial" w:eastAsia="Arial" w:hAnsi="Arial" w:cs="Arial"/>
          <w:sz w:val="22"/>
          <w:szCs w:val="22"/>
          <w:rtl/>
        </w:rPr>
        <w:br/>
        <w:t xml:space="preserve"> באופן דומה לסעיף א, השלימו את מצב המחסנית בשורה 4 בתוכנית לעיל, כאשר </w:t>
      </w:r>
      <w:proofErr w:type="spellStart"/>
      <w:r>
        <w:rPr>
          <w:rFonts w:ascii="Arial" w:eastAsia="Arial" w:hAnsi="Arial" w:cs="Arial"/>
          <w:sz w:val="22"/>
          <w:szCs w:val="22"/>
          <w:rtl/>
        </w:rPr>
        <w:t>קונבנצית</w:t>
      </w:r>
      <w:proofErr w:type="spellEnd"/>
      <w:r>
        <w:rPr>
          <w:rFonts w:ascii="Arial" w:eastAsia="Arial" w:hAnsi="Arial" w:cs="Arial"/>
          <w:sz w:val="22"/>
          <w:szCs w:val="22"/>
          <w:rtl/>
        </w:rPr>
        <w:t xml:space="preserve"> הקריאה לפונקציה מסעיף א מוגדרת להיות בסגנון </w:t>
      </w:r>
      <w:r>
        <w:rPr>
          <w:rFonts w:ascii="Arial" w:eastAsia="Arial" w:hAnsi="Arial" w:cs="Arial"/>
          <w:sz w:val="22"/>
          <w:szCs w:val="22"/>
        </w:rPr>
        <w:t>FASTCALL</w:t>
      </w:r>
      <w:r>
        <w:rPr>
          <w:rFonts w:ascii="Arial" w:eastAsia="Arial" w:hAnsi="Arial" w:cs="Arial"/>
          <w:sz w:val="22"/>
          <w:szCs w:val="22"/>
          <w:rtl/>
        </w:rPr>
        <w:t>.</w:t>
      </w:r>
    </w:p>
    <w:p w14:paraId="52D8F5B0" w14:textId="49890757" w:rsidR="004D0AA4" w:rsidRDefault="004D0AA4">
      <w:pPr>
        <w:spacing w:after="0" w:line="276" w:lineRule="auto"/>
        <w:jc w:val="left"/>
        <w:rPr>
          <w:rFonts w:ascii="Arial" w:eastAsia="Arial" w:hAnsi="Arial" w:cs="Arial"/>
          <w:sz w:val="22"/>
          <w:szCs w:val="22"/>
        </w:rPr>
      </w:pPr>
    </w:p>
    <w:p w14:paraId="52D8F5B1" w14:textId="521EB541" w:rsidR="004D0AA4" w:rsidRDefault="001B02F0">
      <w:pPr>
        <w:spacing w:after="0" w:line="276" w:lineRule="auto"/>
        <w:jc w:val="left"/>
        <w:rPr>
          <w:rFonts w:ascii="Arial" w:eastAsia="Arial" w:hAnsi="Arial" w:cs="Arial"/>
          <w:sz w:val="22"/>
          <w:szCs w:val="22"/>
        </w:rPr>
      </w:pPr>
      <w:r w:rsidRPr="00C2742D">
        <w:rPr>
          <w:rFonts w:ascii="Arial" w:eastAsia="Arial" w:hAnsi="Arial" w:cs="Arial"/>
          <w:noProof/>
          <w:sz w:val="22"/>
          <w:szCs w:val="22"/>
        </w:rPr>
        <w:drawing>
          <wp:anchor distT="0" distB="0" distL="114300" distR="114300" simplePos="0" relativeHeight="251668480" behindDoc="0" locked="0" layoutInCell="1" allowOverlap="1" wp14:anchorId="1E4EDEC7" wp14:editId="6A008EEE">
            <wp:simplePos x="0" y="0"/>
            <wp:positionH relativeFrom="column">
              <wp:posOffset>1906270</wp:posOffset>
            </wp:positionH>
            <wp:positionV relativeFrom="paragraph">
              <wp:posOffset>137795</wp:posOffset>
            </wp:positionV>
            <wp:extent cx="1366520" cy="3110230"/>
            <wp:effectExtent l="0" t="0" r="508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66520" cy="3110230"/>
                    </a:xfrm>
                    <a:prstGeom prst="rect">
                      <a:avLst/>
                    </a:prstGeom>
                  </pic:spPr>
                </pic:pic>
              </a:graphicData>
            </a:graphic>
            <wp14:sizeRelH relativeFrom="margin">
              <wp14:pctWidth>0</wp14:pctWidth>
            </wp14:sizeRelH>
            <wp14:sizeRelV relativeFrom="margin">
              <wp14:pctHeight>0</wp14:pctHeight>
            </wp14:sizeRelV>
          </wp:anchor>
        </w:drawing>
      </w:r>
    </w:p>
    <w:tbl>
      <w:tblPr>
        <w:tblStyle w:val="a6"/>
        <w:bidiVisual/>
        <w:tblW w:w="1995" w:type="dxa"/>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tblGrid>
      <w:tr w:rsidR="004D0AA4" w14:paraId="52D8F5B3" w14:textId="77777777">
        <w:tc>
          <w:tcPr>
            <w:tcW w:w="1995" w:type="dxa"/>
            <w:shd w:val="clear" w:color="auto" w:fill="auto"/>
            <w:tcMar>
              <w:top w:w="100" w:type="dxa"/>
              <w:left w:w="100" w:type="dxa"/>
              <w:bottom w:w="100" w:type="dxa"/>
              <w:right w:w="100" w:type="dxa"/>
            </w:tcMar>
          </w:tcPr>
          <w:p w14:paraId="52D8F5B2" w14:textId="77777777" w:rsidR="004D0AA4" w:rsidRDefault="00675D5E">
            <w:pPr>
              <w:widowControl w:val="0"/>
              <w:spacing w:after="0"/>
              <w:jc w:val="center"/>
              <w:rPr>
                <w:rFonts w:ascii="Arial" w:eastAsia="Arial" w:hAnsi="Arial" w:cs="Arial"/>
                <w:sz w:val="22"/>
                <w:szCs w:val="22"/>
              </w:rPr>
            </w:pPr>
            <w:r>
              <w:rPr>
                <w:rFonts w:ascii="Arial" w:eastAsia="Arial" w:hAnsi="Arial" w:cs="Arial"/>
                <w:sz w:val="22"/>
                <w:szCs w:val="22"/>
              </w:rPr>
              <w:t>...</w:t>
            </w:r>
          </w:p>
        </w:tc>
      </w:tr>
      <w:tr w:rsidR="004D0AA4" w14:paraId="52D8F5B5" w14:textId="77777777">
        <w:tc>
          <w:tcPr>
            <w:tcW w:w="1995" w:type="dxa"/>
            <w:shd w:val="clear" w:color="auto" w:fill="auto"/>
            <w:tcMar>
              <w:top w:w="100" w:type="dxa"/>
              <w:left w:w="100" w:type="dxa"/>
              <w:bottom w:w="100" w:type="dxa"/>
              <w:right w:w="100" w:type="dxa"/>
            </w:tcMar>
          </w:tcPr>
          <w:p w14:paraId="52D8F5B4" w14:textId="77777777" w:rsidR="004D0AA4" w:rsidRDefault="00675D5E">
            <w:pPr>
              <w:widowControl w:val="0"/>
              <w:spacing w:after="0"/>
              <w:jc w:val="center"/>
              <w:rPr>
                <w:rFonts w:ascii="Arial" w:eastAsia="Arial" w:hAnsi="Arial" w:cs="Arial"/>
                <w:sz w:val="22"/>
                <w:szCs w:val="22"/>
              </w:rPr>
            </w:pPr>
            <w:r>
              <w:rPr>
                <w:rFonts w:ascii="Arial" w:eastAsia="Arial" w:hAnsi="Arial" w:cs="Arial"/>
                <w:sz w:val="22"/>
                <w:szCs w:val="22"/>
              </w:rPr>
              <w:t>return address</w:t>
            </w:r>
          </w:p>
        </w:tc>
      </w:tr>
      <w:tr w:rsidR="004D0AA4" w14:paraId="52D8F5B7" w14:textId="77777777">
        <w:tc>
          <w:tcPr>
            <w:tcW w:w="1995" w:type="dxa"/>
            <w:shd w:val="clear" w:color="auto" w:fill="auto"/>
            <w:tcMar>
              <w:top w:w="100" w:type="dxa"/>
              <w:left w:w="100" w:type="dxa"/>
              <w:bottom w:w="100" w:type="dxa"/>
              <w:right w:w="100" w:type="dxa"/>
            </w:tcMar>
          </w:tcPr>
          <w:p w14:paraId="52D8F5B6" w14:textId="77777777" w:rsidR="004D0AA4" w:rsidRDefault="004D0AA4">
            <w:pPr>
              <w:widowControl w:val="0"/>
              <w:spacing w:after="0"/>
              <w:jc w:val="center"/>
              <w:rPr>
                <w:rFonts w:ascii="Arial" w:eastAsia="Arial" w:hAnsi="Arial" w:cs="Arial"/>
                <w:i/>
                <w:color w:val="FF0000"/>
                <w:sz w:val="22"/>
                <w:szCs w:val="22"/>
              </w:rPr>
            </w:pPr>
          </w:p>
        </w:tc>
      </w:tr>
      <w:tr w:rsidR="004D0AA4" w14:paraId="52D8F5B9" w14:textId="77777777">
        <w:tc>
          <w:tcPr>
            <w:tcW w:w="1995" w:type="dxa"/>
            <w:shd w:val="clear" w:color="auto" w:fill="auto"/>
            <w:tcMar>
              <w:top w:w="100" w:type="dxa"/>
              <w:left w:w="100" w:type="dxa"/>
              <w:bottom w:w="100" w:type="dxa"/>
              <w:right w:w="100" w:type="dxa"/>
            </w:tcMar>
          </w:tcPr>
          <w:p w14:paraId="52D8F5B8" w14:textId="49014E1E" w:rsidR="004D0AA4" w:rsidRDefault="004D0AA4">
            <w:pPr>
              <w:widowControl w:val="0"/>
              <w:spacing w:after="0"/>
              <w:jc w:val="center"/>
              <w:rPr>
                <w:rFonts w:ascii="Arial" w:eastAsia="Arial" w:hAnsi="Arial" w:cs="Arial"/>
                <w:i/>
                <w:color w:val="FF0000"/>
                <w:sz w:val="22"/>
                <w:szCs w:val="22"/>
              </w:rPr>
            </w:pPr>
          </w:p>
        </w:tc>
      </w:tr>
      <w:tr w:rsidR="004D0AA4" w14:paraId="52D8F5BB" w14:textId="77777777">
        <w:tc>
          <w:tcPr>
            <w:tcW w:w="1995" w:type="dxa"/>
            <w:shd w:val="clear" w:color="auto" w:fill="auto"/>
            <w:tcMar>
              <w:top w:w="100" w:type="dxa"/>
              <w:left w:w="100" w:type="dxa"/>
              <w:bottom w:w="100" w:type="dxa"/>
              <w:right w:w="100" w:type="dxa"/>
            </w:tcMar>
          </w:tcPr>
          <w:p w14:paraId="52D8F5BA" w14:textId="77E96DA5" w:rsidR="004D0AA4" w:rsidRDefault="004D0AA4">
            <w:pPr>
              <w:widowControl w:val="0"/>
              <w:spacing w:after="0"/>
              <w:jc w:val="center"/>
              <w:rPr>
                <w:rFonts w:ascii="Arial" w:eastAsia="Arial" w:hAnsi="Arial" w:cs="Arial"/>
                <w:i/>
                <w:color w:val="FF0000"/>
                <w:sz w:val="22"/>
                <w:szCs w:val="22"/>
              </w:rPr>
            </w:pPr>
          </w:p>
        </w:tc>
      </w:tr>
      <w:tr w:rsidR="004D0AA4" w14:paraId="52D8F5BD" w14:textId="77777777">
        <w:tc>
          <w:tcPr>
            <w:tcW w:w="1995" w:type="dxa"/>
            <w:shd w:val="clear" w:color="auto" w:fill="auto"/>
            <w:tcMar>
              <w:top w:w="100" w:type="dxa"/>
              <w:left w:w="100" w:type="dxa"/>
              <w:bottom w:w="100" w:type="dxa"/>
              <w:right w:w="100" w:type="dxa"/>
            </w:tcMar>
          </w:tcPr>
          <w:p w14:paraId="52D8F5BC" w14:textId="77777777" w:rsidR="004D0AA4" w:rsidRDefault="004D0AA4">
            <w:pPr>
              <w:widowControl w:val="0"/>
              <w:spacing w:after="0"/>
              <w:jc w:val="center"/>
              <w:rPr>
                <w:rFonts w:ascii="Arial" w:eastAsia="Arial" w:hAnsi="Arial" w:cs="Arial"/>
                <w:i/>
                <w:color w:val="FF0000"/>
                <w:sz w:val="22"/>
                <w:szCs w:val="22"/>
              </w:rPr>
            </w:pPr>
          </w:p>
        </w:tc>
      </w:tr>
      <w:tr w:rsidR="004D0AA4" w14:paraId="52D8F5BF" w14:textId="77777777">
        <w:tc>
          <w:tcPr>
            <w:tcW w:w="1995" w:type="dxa"/>
            <w:shd w:val="clear" w:color="auto" w:fill="auto"/>
            <w:tcMar>
              <w:top w:w="100" w:type="dxa"/>
              <w:left w:w="100" w:type="dxa"/>
              <w:bottom w:w="100" w:type="dxa"/>
              <w:right w:w="100" w:type="dxa"/>
            </w:tcMar>
          </w:tcPr>
          <w:p w14:paraId="52D8F5BE" w14:textId="77777777" w:rsidR="004D0AA4" w:rsidRDefault="004D0AA4">
            <w:pPr>
              <w:widowControl w:val="0"/>
              <w:spacing w:after="0"/>
              <w:jc w:val="center"/>
              <w:rPr>
                <w:rFonts w:ascii="Arial" w:eastAsia="Arial" w:hAnsi="Arial" w:cs="Arial"/>
                <w:i/>
                <w:color w:val="FF0000"/>
                <w:sz w:val="22"/>
                <w:szCs w:val="22"/>
              </w:rPr>
            </w:pPr>
          </w:p>
        </w:tc>
      </w:tr>
      <w:tr w:rsidR="004D0AA4" w14:paraId="52D8F5C1" w14:textId="77777777">
        <w:tc>
          <w:tcPr>
            <w:tcW w:w="1995" w:type="dxa"/>
            <w:shd w:val="clear" w:color="auto" w:fill="auto"/>
            <w:tcMar>
              <w:top w:w="100" w:type="dxa"/>
              <w:left w:w="100" w:type="dxa"/>
              <w:bottom w:w="100" w:type="dxa"/>
              <w:right w:w="100" w:type="dxa"/>
            </w:tcMar>
          </w:tcPr>
          <w:p w14:paraId="52D8F5C0" w14:textId="77777777" w:rsidR="004D0AA4" w:rsidRDefault="004D0AA4">
            <w:pPr>
              <w:widowControl w:val="0"/>
              <w:spacing w:after="0"/>
              <w:jc w:val="center"/>
              <w:rPr>
                <w:rFonts w:ascii="Arial" w:eastAsia="Arial" w:hAnsi="Arial" w:cs="Arial"/>
                <w:i/>
                <w:color w:val="FF0000"/>
                <w:sz w:val="22"/>
                <w:szCs w:val="22"/>
              </w:rPr>
            </w:pPr>
          </w:p>
        </w:tc>
      </w:tr>
      <w:tr w:rsidR="004D0AA4" w14:paraId="52D8F5C3" w14:textId="77777777">
        <w:tc>
          <w:tcPr>
            <w:tcW w:w="1995" w:type="dxa"/>
            <w:shd w:val="clear" w:color="auto" w:fill="auto"/>
            <w:tcMar>
              <w:top w:w="100" w:type="dxa"/>
              <w:left w:w="100" w:type="dxa"/>
              <w:bottom w:w="100" w:type="dxa"/>
              <w:right w:w="100" w:type="dxa"/>
            </w:tcMar>
          </w:tcPr>
          <w:p w14:paraId="52D8F5C2" w14:textId="77777777" w:rsidR="004D0AA4" w:rsidRDefault="004D0AA4">
            <w:pPr>
              <w:widowControl w:val="0"/>
              <w:spacing w:after="0"/>
              <w:jc w:val="center"/>
              <w:rPr>
                <w:rFonts w:ascii="Arial" w:eastAsia="Arial" w:hAnsi="Arial" w:cs="Arial"/>
                <w:i/>
                <w:color w:val="FF0000"/>
                <w:sz w:val="22"/>
                <w:szCs w:val="22"/>
              </w:rPr>
            </w:pPr>
          </w:p>
        </w:tc>
      </w:tr>
      <w:tr w:rsidR="004D0AA4" w14:paraId="52D8F5C5" w14:textId="77777777">
        <w:tc>
          <w:tcPr>
            <w:tcW w:w="1995" w:type="dxa"/>
            <w:shd w:val="clear" w:color="auto" w:fill="auto"/>
            <w:tcMar>
              <w:top w:w="100" w:type="dxa"/>
              <w:left w:w="100" w:type="dxa"/>
              <w:bottom w:w="100" w:type="dxa"/>
              <w:right w:w="100" w:type="dxa"/>
            </w:tcMar>
          </w:tcPr>
          <w:p w14:paraId="52D8F5C4" w14:textId="77777777" w:rsidR="004D0AA4" w:rsidRDefault="004D0AA4">
            <w:pPr>
              <w:widowControl w:val="0"/>
              <w:spacing w:after="0"/>
              <w:jc w:val="center"/>
              <w:rPr>
                <w:rFonts w:ascii="Arial" w:eastAsia="Arial" w:hAnsi="Arial" w:cs="Arial"/>
                <w:i/>
                <w:color w:val="FF0000"/>
                <w:sz w:val="22"/>
                <w:szCs w:val="22"/>
              </w:rPr>
            </w:pPr>
          </w:p>
        </w:tc>
      </w:tr>
    </w:tbl>
    <w:p w14:paraId="52D8F5C6" w14:textId="77777777" w:rsidR="004D0AA4" w:rsidRDefault="004D0AA4">
      <w:pPr>
        <w:spacing w:after="0" w:line="276" w:lineRule="auto"/>
        <w:jc w:val="left"/>
        <w:rPr>
          <w:rFonts w:ascii="Arial" w:eastAsia="Arial" w:hAnsi="Arial" w:cs="Arial"/>
          <w:sz w:val="22"/>
          <w:szCs w:val="22"/>
        </w:rPr>
      </w:pPr>
    </w:p>
    <w:p w14:paraId="52D8F5C7" w14:textId="77777777" w:rsidR="004D0AA4" w:rsidRDefault="004D0AA4">
      <w:pPr>
        <w:spacing w:after="0" w:line="276" w:lineRule="auto"/>
        <w:jc w:val="left"/>
        <w:rPr>
          <w:rFonts w:ascii="Arial" w:eastAsia="Arial" w:hAnsi="Arial" w:cs="Arial"/>
          <w:sz w:val="22"/>
          <w:szCs w:val="22"/>
        </w:rPr>
      </w:pPr>
    </w:p>
    <w:p w14:paraId="52D8F5C8" w14:textId="77777777" w:rsidR="004D0AA4" w:rsidRDefault="004D0AA4">
      <w:pPr>
        <w:spacing w:after="0" w:line="276" w:lineRule="auto"/>
        <w:jc w:val="left"/>
        <w:rPr>
          <w:rFonts w:ascii="Arial" w:eastAsia="Arial" w:hAnsi="Arial" w:cs="Arial"/>
          <w:sz w:val="22"/>
          <w:szCs w:val="22"/>
        </w:rPr>
      </w:pPr>
    </w:p>
    <w:p w14:paraId="52D8F5CC" w14:textId="5FB5AC1A" w:rsidR="004D0AA4" w:rsidRDefault="00675D5E" w:rsidP="00DA1FD6">
      <w:pPr>
        <w:spacing w:after="0" w:line="276" w:lineRule="auto"/>
        <w:jc w:val="left"/>
        <w:rPr>
          <w:rFonts w:ascii="Arial" w:eastAsia="Arial" w:hAnsi="Arial" w:cs="Arial"/>
          <w:sz w:val="22"/>
          <w:szCs w:val="22"/>
        </w:rPr>
      </w:pPr>
      <w:proofErr w:type="spellStart"/>
      <w:r>
        <w:rPr>
          <w:rFonts w:ascii="Arial" w:eastAsia="Arial" w:hAnsi="Arial" w:cs="Arial"/>
          <w:sz w:val="22"/>
          <w:szCs w:val="22"/>
          <w:rtl/>
        </w:rPr>
        <w:t>ה.הצג</w:t>
      </w:r>
      <w:proofErr w:type="spellEnd"/>
      <w:r>
        <w:rPr>
          <w:rFonts w:ascii="Arial" w:eastAsia="Arial" w:hAnsi="Arial" w:cs="Arial"/>
          <w:sz w:val="22"/>
          <w:szCs w:val="22"/>
          <w:rtl/>
        </w:rPr>
        <w:t xml:space="preserve"> מימוש קצר ככל האפשר ב-</w:t>
      </w:r>
      <w:r>
        <w:rPr>
          <w:rFonts w:ascii="Arial" w:eastAsia="Arial" w:hAnsi="Arial" w:cs="Arial"/>
          <w:sz w:val="22"/>
          <w:szCs w:val="22"/>
        </w:rPr>
        <w:t>assembly</w:t>
      </w:r>
      <w:r>
        <w:rPr>
          <w:rFonts w:ascii="Arial" w:eastAsia="Arial" w:hAnsi="Arial" w:cs="Arial"/>
          <w:sz w:val="22"/>
          <w:szCs w:val="22"/>
          <w:rtl/>
        </w:rPr>
        <w:t xml:space="preserve"> לפונקציה </w:t>
      </w:r>
      <w:r>
        <w:rPr>
          <w:rFonts w:ascii="Arial" w:eastAsia="Arial" w:hAnsi="Arial" w:cs="Arial"/>
          <w:sz w:val="22"/>
          <w:szCs w:val="22"/>
        </w:rPr>
        <w:t>extend</w:t>
      </w:r>
      <w:r>
        <w:rPr>
          <w:rFonts w:ascii="Arial" w:eastAsia="Arial" w:hAnsi="Arial" w:cs="Arial"/>
          <w:sz w:val="22"/>
          <w:szCs w:val="22"/>
          <w:rtl/>
        </w:rPr>
        <w:t xml:space="preserve"> מסעיף ד. הסבר את המימוש:</w:t>
      </w:r>
    </w:p>
    <w:p w14:paraId="0014FB4A" w14:textId="77777777" w:rsidR="005A6342" w:rsidRDefault="005A6342" w:rsidP="00755087">
      <w:pPr>
        <w:bidi w:val="0"/>
        <w:spacing w:after="0" w:line="276" w:lineRule="auto"/>
        <w:jc w:val="left"/>
        <w:rPr>
          <w:rFonts w:ascii="Arial" w:eastAsia="Arial" w:hAnsi="Arial" w:cs="Arial"/>
          <w:sz w:val="22"/>
          <w:szCs w:val="22"/>
          <w:lang w:val="en-AS"/>
        </w:rPr>
      </w:pPr>
    </w:p>
    <w:p w14:paraId="793D268B" w14:textId="1FF11E57" w:rsidR="00262538" w:rsidRDefault="00AB6F5C" w:rsidP="00262538">
      <w:pPr>
        <w:bidi w:val="0"/>
        <w:spacing w:after="0" w:line="276" w:lineRule="auto"/>
        <w:jc w:val="left"/>
        <w:rPr>
          <w:rFonts w:ascii="David" w:hAnsi="David" w:cs="David"/>
          <w:color w:val="0070C0"/>
        </w:rPr>
      </w:pPr>
      <w:r>
        <w:rPr>
          <w:rFonts w:ascii="David" w:hAnsi="David" w:cs="David" w:hint="eastAsia"/>
          <w:color w:val="0070C0"/>
        </w:rPr>
        <w:t>r</w:t>
      </w:r>
      <w:r w:rsidR="00262538">
        <w:rPr>
          <w:rFonts w:ascii="David" w:hAnsi="David" w:cs="David"/>
          <w:color w:val="0070C0"/>
        </w:rPr>
        <w:t>et</w:t>
      </w:r>
    </w:p>
    <w:p w14:paraId="638B72FA" w14:textId="77777777" w:rsidR="00262538" w:rsidRPr="00262538" w:rsidRDefault="00262538" w:rsidP="00262538">
      <w:pPr>
        <w:bidi w:val="0"/>
        <w:spacing w:after="0" w:line="276" w:lineRule="auto"/>
        <w:jc w:val="left"/>
        <w:rPr>
          <w:rFonts w:ascii="David" w:hAnsi="David" w:cs="David" w:hint="eastAsia"/>
          <w:color w:val="0070C0"/>
        </w:rPr>
      </w:pPr>
    </w:p>
    <w:p w14:paraId="4E054E91" w14:textId="53E14B83" w:rsidR="00262538" w:rsidRPr="00152A39" w:rsidRDefault="00262538" w:rsidP="00262538">
      <w:pPr>
        <w:spacing w:after="0" w:line="276" w:lineRule="auto"/>
        <w:jc w:val="left"/>
        <w:rPr>
          <w:rFonts w:ascii="David" w:hAnsi="David" w:cs="David" w:hint="cs"/>
          <w:color w:val="0070C0"/>
          <w:rtl/>
          <w:lang w:val="en-AS"/>
        </w:rPr>
      </w:pPr>
      <w:r>
        <w:rPr>
          <w:rFonts w:ascii="David" w:hAnsi="David" w:cs="David" w:hint="cs"/>
          <w:color w:val="0070C0"/>
          <w:rtl/>
          <w:lang w:val="en-AS"/>
        </w:rPr>
        <w:t xml:space="preserve">הרגיסטרים בהם מועברים הפרמטרים הם בדיוק הפרמטרים בהם הם המוחזרים. הפרמטר הרשון הוא החלק התחתון של </w:t>
      </w:r>
      <w:r w:rsidR="00027754">
        <w:rPr>
          <w:rFonts w:ascii="David" w:hAnsi="David" w:cs="David" w:hint="cs"/>
          <w:color w:val="0070C0"/>
          <w:rtl/>
          <w:lang w:val="en-AS"/>
        </w:rPr>
        <w:t xml:space="preserve">32 הביט התחתונים, ועל כן יש פשוט לקחת אותו ולהחזירו ברגיסטר המכיל את ערך ההחזרה הנמוך </w:t>
      </w:r>
      <w:r w:rsidR="00027754">
        <w:rPr>
          <w:rFonts w:ascii="David" w:hAnsi="David" w:cs="David"/>
          <w:color w:val="0070C0"/>
          <w:rtl/>
          <w:lang w:val="en-AS"/>
        </w:rPr>
        <w:t>–</w:t>
      </w:r>
      <w:r w:rsidR="00027754">
        <w:rPr>
          <w:rFonts w:ascii="David" w:hAnsi="David" w:cs="David" w:hint="cs"/>
          <w:color w:val="0070C0"/>
          <w:rtl/>
          <w:lang w:val="en-AS"/>
        </w:rPr>
        <w:t xml:space="preserve"> בשני המקרים זהו </w:t>
      </w:r>
      <w:proofErr w:type="spellStart"/>
      <w:r w:rsidR="00027754">
        <w:rPr>
          <w:rFonts w:ascii="David" w:hAnsi="David" w:cs="David" w:hint="eastAsia"/>
          <w:color w:val="0070C0"/>
          <w:lang w:val="en-AS"/>
        </w:rPr>
        <w:t>e</w:t>
      </w:r>
      <w:r w:rsidR="00027754">
        <w:rPr>
          <w:rFonts w:ascii="David" w:hAnsi="David" w:cs="David"/>
          <w:color w:val="0070C0"/>
          <w:lang w:val="en-AS"/>
        </w:rPr>
        <w:t>ax</w:t>
      </w:r>
      <w:proofErr w:type="spellEnd"/>
      <w:r w:rsidR="00027754">
        <w:rPr>
          <w:rFonts w:ascii="David" w:hAnsi="David" w:cs="David" w:hint="cs"/>
          <w:color w:val="0070C0"/>
          <w:rtl/>
          <w:lang w:val="en-AS"/>
        </w:rPr>
        <w:t>. באופן דומה הפרמטר השני המועבר ב</w:t>
      </w:r>
      <w:proofErr w:type="spellStart"/>
      <w:r w:rsidR="00027754">
        <w:rPr>
          <w:rFonts w:ascii="David" w:hAnsi="David" w:cs="David" w:hint="eastAsia"/>
          <w:color w:val="0070C0"/>
          <w:lang w:val="en-AS"/>
        </w:rPr>
        <w:t>e</w:t>
      </w:r>
      <w:r w:rsidR="00027754">
        <w:rPr>
          <w:rFonts w:ascii="David" w:hAnsi="David" w:cs="David"/>
          <w:color w:val="0070C0"/>
          <w:lang w:val="en-AS"/>
        </w:rPr>
        <w:t>dx</w:t>
      </w:r>
      <w:proofErr w:type="spellEnd"/>
      <w:r w:rsidR="00027754">
        <w:rPr>
          <w:rFonts w:ascii="David" w:hAnsi="David" w:cs="David" w:hint="cs"/>
          <w:color w:val="0070C0"/>
          <w:rtl/>
          <w:lang w:val="en-AS"/>
        </w:rPr>
        <w:t xml:space="preserve"> </w:t>
      </w:r>
      <w:r w:rsidR="00152A39">
        <w:rPr>
          <w:rFonts w:ascii="David" w:hAnsi="David" w:cs="David" w:hint="cs"/>
          <w:color w:val="0070C0"/>
          <w:rtl/>
          <w:lang w:val="en-AS"/>
        </w:rPr>
        <w:t xml:space="preserve">מוחזר ברגיסטר המכיל את הערך המכיל את 32 הביט העליונים של ערך ההחזרה שזהו גם </w:t>
      </w:r>
      <w:proofErr w:type="spellStart"/>
      <w:r w:rsidR="00152A39">
        <w:rPr>
          <w:rFonts w:ascii="David" w:hAnsi="David" w:cs="David" w:hint="eastAsia"/>
          <w:color w:val="0070C0"/>
          <w:lang w:val="en-AS"/>
        </w:rPr>
        <w:t>e</w:t>
      </w:r>
      <w:r w:rsidR="00152A39">
        <w:rPr>
          <w:rFonts w:ascii="David" w:hAnsi="David" w:cs="David"/>
          <w:color w:val="0070C0"/>
          <w:lang w:val="en-AS"/>
        </w:rPr>
        <w:t>dx</w:t>
      </w:r>
      <w:proofErr w:type="spellEnd"/>
      <w:r w:rsidR="00152A39">
        <w:rPr>
          <w:rFonts w:ascii="David" w:hAnsi="David" w:cs="David" w:hint="cs"/>
          <w:color w:val="0070C0"/>
          <w:rtl/>
          <w:lang w:val="en-AS"/>
        </w:rPr>
        <w:t xml:space="preserve"> ועל כן על הפונקציה לא לבצע דבר במקרה הנתון.</w:t>
      </w:r>
    </w:p>
    <w:p w14:paraId="52D8F5D1" w14:textId="069645ED" w:rsidR="004D0AA4" w:rsidRPr="00262538" w:rsidRDefault="004D0AA4" w:rsidP="00262538">
      <w:pPr>
        <w:bidi w:val="0"/>
        <w:spacing w:after="0" w:line="276" w:lineRule="auto"/>
        <w:jc w:val="left"/>
        <w:rPr>
          <w:rFonts w:ascii="Source Sans Pro" w:eastAsia="Source Sans Pro" w:hAnsi="Source Sans Pro" w:cs="Arial" w:hint="cs"/>
          <w:sz w:val="20"/>
          <w:szCs w:val="20"/>
          <w:u w:val="single"/>
          <w:rtl/>
          <w:lang w:val="en-AS"/>
        </w:rPr>
      </w:pPr>
    </w:p>
    <w:sectPr w:rsidR="004D0AA4" w:rsidRPr="00262538">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equalWidth="0">
        <w:col w:w="864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97E42" w14:textId="77777777" w:rsidR="00675D5E" w:rsidRDefault="00675D5E">
      <w:pPr>
        <w:spacing w:after="0"/>
      </w:pPr>
      <w:r>
        <w:separator/>
      </w:r>
    </w:p>
  </w:endnote>
  <w:endnote w:type="continuationSeparator" w:id="0">
    <w:p w14:paraId="5F6C3A06" w14:textId="77777777" w:rsidR="00675D5E" w:rsidRDefault="00675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F5E2" w14:textId="1B77D501" w:rsidR="004D0AA4" w:rsidRDefault="00675D5E">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995146">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995146">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p>
  <w:p w14:paraId="52D8F5E3" w14:textId="77777777" w:rsidR="004D0AA4" w:rsidRDefault="004D0AA4">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F5E4" w14:textId="3830B07E" w:rsidR="004D0AA4" w:rsidRDefault="00675D5E">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995146">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995146">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F5E6" w14:textId="77777777" w:rsidR="004D0AA4" w:rsidRDefault="004D0AA4">
    <w:pPr>
      <w:spacing w:after="0"/>
      <w:ind w:left="-7"/>
      <w:rPr>
        <w:rFonts w:ascii="Calibri" w:eastAsia="Calibri" w:hAnsi="Calibri" w:cs="Calibri"/>
        <w:sz w:val="16"/>
        <w:szCs w:val="16"/>
      </w:rPr>
    </w:pPr>
  </w:p>
  <w:p w14:paraId="52D8F5E7" w14:textId="77777777" w:rsidR="004D0AA4" w:rsidRDefault="004D0AA4">
    <w:pPr>
      <w:spacing w:after="0"/>
      <w:ind w:left="1269"/>
      <w:rPr>
        <w:rFonts w:ascii="Calibri" w:eastAsia="Calibri" w:hAnsi="Calibri" w:cs="Calibri"/>
        <w:sz w:val="20"/>
        <w:szCs w:val="20"/>
      </w:rPr>
    </w:pPr>
  </w:p>
  <w:p w14:paraId="52D8F5E8" w14:textId="0120EFA6" w:rsidR="004D0AA4" w:rsidRDefault="00675D5E">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995146">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995146">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p>
  <w:p w14:paraId="52D8F5E9" w14:textId="77777777" w:rsidR="004D0AA4" w:rsidRDefault="004D0AA4">
    <w:pPr>
      <w:spacing w:after="0"/>
      <w:ind w:left="1269"/>
      <w:rPr>
        <w:rFonts w:ascii="Calibri" w:eastAsia="Calibri" w:hAnsi="Calibri" w:cs="Calibri"/>
        <w:sz w:val="20"/>
        <w:szCs w:val="20"/>
      </w:rPr>
    </w:pPr>
  </w:p>
  <w:p w14:paraId="52D8F5EA" w14:textId="77777777" w:rsidR="004D0AA4" w:rsidRDefault="004D0AA4">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F92D" w14:textId="77777777" w:rsidR="00675D5E" w:rsidRDefault="00675D5E">
      <w:pPr>
        <w:spacing w:after="0"/>
      </w:pPr>
      <w:r>
        <w:separator/>
      </w:r>
    </w:p>
  </w:footnote>
  <w:footnote w:type="continuationSeparator" w:id="0">
    <w:p w14:paraId="0E77CEAE" w14:textId="77777777" w:rsidR="00675D5E" w:rsidRDefault="00675D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F5E1" w14:textId="77777777" w:rsidR="004D0AA4" w:rsidRDefault="004D0AA4">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F5E5" w14:textId="77777777" w:rsidR="004D0AA4" w:rsidRDefault="00675D5E">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52D8F5EB" wp14:editId="52D8F5EC">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039"/>
    <w:multiLevelType w:val="multilevel"/>
    <w:tmpl w:val="C22CA2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56179D4"/>
    <w:multiLevelType w:val="multilevel"/>
    <w:tmpl w:val="0120A5A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0508C1"/>
    <w:multiLevelType w:val="multilevel"/>
    <w:tmpl w:val="1EA279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5D1B25"/>
    <w:multiLevelType w:val="multilevel"/>
    <w:tmpl w:val="0B565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A45DBB"/>
    <w:multiLevelType w:val="multilevel"/>
    <w:tmpl w:val="2F0C24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80965B6"/>
    <w:multiLevelType w:val="multilevel"/>
    <w:tmpl w:val="945AC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235589"/>
    <w:multiLevelType w:val="multilevel"/>
    <w:tmpl w:val="6BA4E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3336E8"/>
    <w:multiLevelType w:val="multilevel"/>
    <w:tmpl w:val="2F506D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6C23D34"/>
    <w:multiLevelType w:val="multilevel"/>
    <w:tmpl w:val="7D8ABEAE"/>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3"/>
  </w:num>
  <w:num w:numId="4">
    <w:abstractNumId w:val="0"/>
  </w:num>
  <w:num w:numId="5">
    <w:abstractNumId w:val="8"/>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D0AA4"/>
    <w:rsid w:val="000271F1"/>
    <w:rsid w:val="00027754"/>
    <w:rsid w:val="00085660"/>
    <w:rsid w:val="00090A71"/>
    <w:rsid w:val="00152A39"/>
    <w:rsid w:val="001B02F0"/>
    <w:rsid w:val="001E7D62"/>
    <w:rsid w:val="00234523"/>
    <w:rsid w:val="00262538"/>
    <w:rsid w:val="00281E71"/>
    <w:rsid w:val="002862B7"/>
    <w:rsid w:val="00287D2B"/>
    <w:rsid w:val="002B7156"/>
    <w:rsid w:val="0034525B"/>
    <w:rsid w:val="00433D14"/>
    <w:rsid w:val="004A5F8A"/>
    <w:rsid w:val="004B5007"/>
    <w:rsid w:val="004D0AA4"/>
    <w:rsid w:val="005201F5"/>
    <w:rsid w:val="00594B46"/>
    <w:rsid w:val="005A6342"/>
    <w:rsid w:val="00621F19"/>
    <w:rsid w:val="00675D5E"/>
    <w:rsid w:val="0072642C"/>
    <w:rsid w:val="00755087"/>
    <w:rsid w:val="00782B54"/>
    <w:rsid w:val="00782D51"/>
    <w:rsid w:val="00791CD1"/>
    <w:rsid w:val="007C3E2C"/>
    <w:rsid w:val="00854B8F"/>
    <w:rsid w:val="00995146"/>
    <w:rsid w:val="00A148C6"/>
    <w:rsid w:val="00A74FA5"/>
    <w:rsid w:val="00AB6F5C"/>
    <w:rsid w:val="00B47981"/>
    <w:rsid w:val="00C2742D"/>
    <w:rsid w:val="00D50D61"/>
    <w:rsid w:val="00D6461A"/>
    <w:rsid w:val="00DA1FD6"/>
    <w:rsid w:val="00DB1EF0"/>
    <w:rsid w:val="00E4625D"/>
    <w:rsid w:val="00E7190E"/>
    <w:rsid w:val="00F9547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F463"/>
  <w15:docId w15:val="{3AD6F0E8-457E-4607-9AE0-EE31D710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he-IL"/>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514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1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oo.gl/forms/R7n5YjsqO8XvR8m03"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didi arbel</dc:creator>
  <cp:lastModifiedBy>Adi Arbel</cp:lastModifiedBy>
  <cp:revision>42</cp:revision>
  <cp:lastPrinted>2019-04-12T09:42:00Z</cp:lastPrinted>
  <dcterms:created xsi:type="dcterms:W3CDTF">2019-04-02T14:06:00Z</dcterms:created>
  <dcterms:modified xsi:type="dcterms:W3CDTF">2019-04-12T09:42:00Z</dcterms:modified>
</cp:coreProperties>
</file>