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1292" w14:textId="77777777" w:rsidR="00A1465B" w:rsidRPr="00811FE5" w:rsidRDefault="0099331C">
      <w:pPr>
        <w:pStyle w:val="Title"/>
        <w:spacing w:before="200" w:after="200"/>
        <w:jc w:val="center"/>
        <w:outlineLvl w:val="1"/>
        <w:rPr>
          <w:rFonts w:ascii="Tahoma" w:hAnsi="Tahoma" w:cs="Tahoma"/>
          <w:color w:val="434343"/>
          <w:sz w:val="24"/>
          <w:szCs w:val="24"/>
          <w:u w:color="434343"/>
        </w:rPr>
      </w:pPr>
      <w:r w:rsidRPr="00811FE5">
        <w:rPr>
          <w:rFonts w:ascii="Tahoma" w:hAnsi="Tahoma" w:cs="Tahoma"/>
          <w:noProof/>
          <w:sz w:val="24"/>
          <w:szCs w:val="24"/>
        </w:rPr>
        <w:drawing>
          <wp:anchor distT="0" distB="0" distL="114300" distR="114300" simplePos="0" relativeHeight="251659264" behindDoc="0" locked="0" layoutInCell="1" allowOverlap="1" wp14:anchorId="6CB9F1F7" wp14:editId="3484816C">
            <wp:simplePos x="0" y="0"/>
            <wp:positionH relativeFrom="margin">
              <wp:align>center</wp:align>
            </wp:positionH>
            <wp:positionV relativeFrom="paragraph">
              <wp:posOffset>-286385</wp:posOffset>
            </wp:positionV>
            <wp:extent cx="847725" cy="847725"/>
            <wp:effectExtent l="0" t="0" r="9525" b="9525"/>
            <wp:wrapNone/>
            <wp:docPr id="1" name="Picture 1"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AIRNAV INDONESIA kop 1,5.jpg"/>
                    <pic:cNvPicPr>
                      <a:picLocks noChangeAspect="1" noChangeArrowheads="1"/>
                    </pic:cNvPicPr>
                  </pic:nvPicPr>
                  <pic:blipFill>
                    <a:blip r:embed="rId7">
                      <a:clrChange>
                        <a:clrFrom>
                          <a:srgbClr val="E9E8E7"/>
                        </a:clrFrom>
                        <a:clrTo>
                          <a:srgbClr val="E9E8E7">
                            <a:alpha val="0"/>
                          </a:srgbClr>
                        </a:clrTo>
                      </a:clrChange>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C3452" w14:textId="77777777" w:rsidR="0099331C" w:rsidRPr="00811FE5" w:rsidRDefault="0099331C">
      <w:pPr>
        <w:pStyle w:val="Title"/>
        <w:spacing w:before="200" w:after="200"/>
        <w:jc w:val="center"/>
        <w:outlineLvl w:val="1"/>
        <w:rPr>
          <w:rFonts w:ascii="Tahoma" w:hAnsi="Tahoma" w:cs="Tahoma"/>
          <w:color w:val="434343"/>
          <w:sz w:val="24"/>
          <w:szCs w:val="24"/>
          <w:u w:color="434343"/>
          <w:lang w:val="en-US"/>
        </w:rPr>
      </w:pPr>
      <w:r w:rsidRPr="00811FE5">
        <w:rPr>
          <w:rFonts w:ascii="Tahoma" w:hAnsi="Tahoma" w:cs="Tahoma"/>
          <w:noProof/>
          <w:sz w:val="24"/>
          <w:szCs w:val="24"/>
        </w:rPr>
        <mc:AlternateContent>
          <mc:Choice Requires="wps">
            <w:drawing>
              <wp:anchor distT="0" distB="0" distL="114300" distR="114300" simplePos="0" relativeHeight="251660288" behindDoc="0" locked="0" layoutInCell="1" allowOverlap="1" wp14:anchorId="5A65ED44" wp14:editId="134C2C29">
                <wp:simplePos x="0" y="0"/>
                <wp:positionH relativeFrom="margin">
                  <wp:posOffset>2010410</wp:posOffset>
                </wp:positionH>
                <wp:positionV relativeFrom="paragraph">
                  <wp:posOffset>144780</wp:posOffset>
                </wp:positionV>
                <wp:extent cx="2095500" cy="435610"/>
                <wp:effectExtent l="0" t="0" r="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ECEB0" w14:textId="77777777" w:rsidR="0099331C" w:rsidRPr="005C482C" w:rsidRDefault="0099331C" w:rsidP="0099331C">
                            <w:pPr>
                              <w:rPr>
                                <w:rFonts w:ascii="Book Antiqua" w:hAnsi="Book Antiqua"/>
                                <w:b/>
                                <w:sz w:val="36"/>
                                <w:szCs w:val="28"/>
                              </w:rPr>
                            </w:pPr>
                            <w:proofErr w:type="spellStart"/>
                            <w:r w:rsidRPr="005C482C">
                              <w:rPr>
                                <w:rFonts w:ascii="Book Antiqua" w:hAnsi="Book Antiqua"/>
                                <w:b/>
                                <w:sz w:val="36"/>
                                <w:szCs w:val="28"/>
                              </w:rPr>
                              <w:t>AirNav</w:t>
                            </w:r>
                            <w:proofErr w:type="spellEnd"/>
                            <w:r w:rsidRPr="005C482C">
                              <w:rPr>
                                <w:rFonts w:ascii="Book Antiqua" w:hAnsi="Book Antiqua"/>
                                <w:b/>
                                <w:sz w:val="36"/>
                                <w:szCs w:val="28"/>
                              </w:rPr>
                              <w:t xml:space="preserve"> Indonesia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65ED44" id="_x0000_t202" coordsize="21600,21600" o:spt="202" path="m,l,21600r21600,l21600,xe">
                <v:stroke joinstyle="miter"/>
                <v:path gradientshapeok="t" o:connecttype="rect"/>
              </v:shapetype>
              <v:shape id="Text Box 33" o:spid="_x0000_s1026" type="#_x0000_t202" style="position:absolute;left:0;text-align:left;margin-left:158.3pt;margin-top:11.4pt;width:165pt;height:3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cHuAIAALs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mGAnaQY8e2d6gO7lHcAT1GXqdgttDD45mD+fQZ5er7u9l+V0jIZcNFRt2q5QcGkYr4Bfam/7F&#10;1RFHW5D18ElWEIdujXRA+1p1tnhQDgTo0KenU28slxIOoyCJ4wBMJdjIJJ6Grnk+TY+3e6XNByY7&#10;ZBcZVtB7h05399pYNjQ9uthgQha8bV3/W/HiABzHE4gNV63NsnDtfE6CZDVfzYlHounKI0Gee7fF&#10;knjTIpzF+SRfLvPwl40bkrThVcWEDXOUVkj+rHUHkY+iOIlLy5ZXFs5S0mqzXrYK7ShIu3CfqzlY&#10;zm7+SxquCJDLq5TCiAR3UeIV0/nMIwWJvWQWzL0gTO6SaUASkhcvU7rngv17SmjIcBJH8SimM+lX&#10;uQXue5sbTTtuYHi0vMvw/OREUyvBlahcaw3l7bi+KIWlfy4FtPvYaCdYq9FRrWa/3gOKVfFaVk8g&#10;XSVBWSBCmHiwaKT6idEA0yPD+seWKoZR+1GA/JOQEDtu3IbEswg26tKyvrRQUQJUhg1G43JpxhG1&#10;7RXfNBBpfHBC3sKTqblT85nV4aHBhHBJHaaZHUGXe+d1nrmL3wAAAP//AwBQSwMEFAAGAAgAAAAh&#10;APN7KrTdAAAACQEAAA8AAABkcnMvZG93bnJldi54bWxMj01PwzAMhu9I/IfISNxY0lIqVupOCMQV&#10;xPiQuGWt11Y0TtVka/n3eCc42n70+nnLzeIGdaQp9J4RkpUBRVz7pucW4f3t6eoWVIiWGzt4JoQf&#10;CrCpzs9KWzR+5lc6bmOrJIRDYRG6GMdC61B35GxY+ZFYbns/ORtlnFrdTHaWcDfo1JhcO9uzfOjs&#10;SA8d1d/bg0P4eN5/fWbmpX10N+PsF6PZrTXi5cVyfwcq0hL/YDjpizpU4rTzB26CGhCukzwXFCFN&#10;pYIAeXZa7BDWSQa6KvX/BtUvAAAA//8DAFBLAQItABQABgAIAAAAIQC2gziS/gAAAOEBAAATAAAA&#10;AAAAAAAAAAAAAAAAAABbQ29udGVudF9UeXBlc10ueG1sUEsBAi0AFAAGAAgAAAAhADj9If/WAAAA&#10;lAEAAAsAAAAAAAAAAAAAAAAALwEAAF9yZWxzLy5yZWxzUEsBAi0AFAAGAAgAAAAhALpV5we4AgAA&#10;uwUAAA4AAAAAAAAAAAAAAAAALgIAAGRycy9lMm9Eb2MueG1sUEsBAi0AFAAGAAgAAAAhAPN7KrTd&#10;AAAACQEAAA8AAAAAAAAAAAAAAAAAEgUAAGRycy9kb3ducmV2LnhtbFBLBQYAAAAABAAEAPMAAAAc&#10;BgAAAAA=&#10;" filled="f" stroked="f">
                <v:textbox>
                  <w:txbxContent>
                    <w:p w14:paraId="63AECEB0" w14:textId="77777777" w:rsidR="0099331C" w:rsidRPr="005C482C" w:rsidRDefault="0099331C" w:rsidP="0099331C">
                      <w:pPr>
                        <w:rPr>
                          <w:rFonts w:ascii="Book Antiqua" w:hAnsi="Book Antiqua"/>
                          <w:b/>
                          <w:sz w:val="36"/>
                          <w:szCs w:val="28"/>
                        </w:rPr>
                      </w:pPr>
                      <w:r w:rsidRPr="005C482C">
                        <w:rPr>
                          <w:rFonts w:ascii="Book Antiqua" w:hAnsi="Book Antiqua"/>
                          <w:b/>
                          <w:sz w:val="36"/>
                          <w:szCs w:val="28"/>
                        </w:rPr>
                        <w:t>AirNav Indonesia</w:t>
                      </w:r>
                    </w:p>
                  </w:txbxContent>
                </v:textbox>
                <w10:wrap anchorx="margin"/>
              </v:shape>
            </w:pict>
          </mc:Fallback>
        </mc:AlternateContent>
      </w:r>
    </w:p>
    <w:p w14:paraId="4FDFF9FE" w14:textId="77777777" w:rsidR="0099331C" w:rsidRPr="00811FE5" w:rsidRDefault="0099331C">
      <w:pPr>
        <w:pStyle w:val="Title"/>
        <w:spacing w:before="200" w:after="200"/>
        <w:jc w:val="center"/>
        <w:outlineLvl w:val="1"/>
        <w:rPr>
          <w:rFonts w:ascii="Tahoma" w:hAnsi="Tahoma" w:cs="Tahoma"/>
          <w:color w:val="434343"/>
          <w:sz w:val="24"/>
          <w:szCs w:val="24"/>
          <w:u w:color="434343"/>
          <w:lang w:val="en-US"/>
        </w:rPr>
      </w:pPr>
    </w:p>
    <w:p w14:paraId="5E8654B2" w14:textId="77777777" w:rsidR="0099331C" w:rsidRPr="00811FE5" w:rsidRDefault="0099331C">
      <w:pPr>
        <w:pStyle w:val="Title"/>
        <w:spacing w:before="200" w:after="200"/>
        <w:jc w:val="center"/>
        <w:outlineLvl w:val="1"/>
        <w:rPr>
          <w:rFonts w:ascii="Tahoma" w:hAnsi="Tahoma" w:cs="Tahoma"/>
          <w:color w:val="434343"/>
          <w:sz w:val="24"/>
          <w:szCs w:val="24"/>
          <w:u w:color="434343"/>
          <w:lang w:val="en-US"/>
        </w:rPr>
      </w:pPr>
    </w:p>
    <w:p w14:paraId="7C341D05" w14:textId="77037E7D" w:rsidR="008D5D65" w:rsidRPr="00FA5F15" w:rsidRDefault="0099331C" w:rsidP="00893136">
      <w:pPr>
        <w:pStyle w:val="Title"/>
        <w:spacing w:before="200" w:after="200"/>
        <w:jc w:val="center"/>
        <w:outlineLvl w:val="1"/>
        <w:rPr>
          <w:rFonts w:ascii="Trebuchet MS" w:hAnsi="Trebuchet MS" w:cs="Tahoma"/>
          <w:color w:val="434343"/>
          <w:sz w:val="40"/>
          <w:szCs w:val="24"/>
          <w:u w:color="434343"/>
        </w:rPr>
      </w:pPr>
      <w:r w:rsidRPr="00723439">
        <w:rPr>
          <w:rFonts w:ascii="Trebuchet MS" w:hAnsi="Trebuchet MS" w:cs="Tahoma"/>
          <w:color w:val="434343"/>
          <w:sz w:val="40"/>
          <w:szCs w:val="24"/>
          <w:u w:color="434343"/>
          <w:lang w:val="en-US"/>
        </w:rPr>
        <w:t>PERS</w:t>
      </w:r>
      <w:r w:rsidR="00FA5F15">
        <w:rPr>
          <w:rFonts w:ascii="Trebuchet MS" w:hAnsi="Trebuchet MS" w:cs="Tahoma"/>
          <w:color w:val="434343"/>
          <w:sz w:val="40"/>
          <w:szCs w:val="24"/>
          <w:u w:color="434343"/>
        </w:rPr>
        <w:t xml:space="preserve"> RELEASE</w:t>
      </w:r>
    </w:p>
    <w:p w14:paraId="403DAE86" w14:textId="267BC23E" w:rsidR="00115703" w:rsidRPr="00C078EE" w:rsidRDefault="00FA5F15" w:rsidP="00115703">
      <w:pPr>
        <w:pStyle w:val="Title"/>
        <w:jc w:val="center"/>
        <w:outlineLvl w:val="1"/>
        <w:rPr>
          <w:rFonts w:ascii="Trebuchet MS" w:hAnsi="Trebuchet MS" w:cs="Tahoma"/>
          <w:b w:val="0"/>
          <w:bCs w:val="0"/>
          <w:color w:val="434343"/>
          <w:sz w:val="22"/>
          <w:szCs w:val="24"/>
          <w:u w:color="434343"/>
        </w:rPr>
      </w:pPr>
      <w:r>
        <w:rPr>
          <w:rFonts w:ascii="Trebuchet MS" w:hAnsi="Trebuchet MS" w:cs="Tahoma"/>
          <w:color w:val="434343"/>
          <w:sz w:val="22"/>
          <w:szCs w:val="24"/>
          <w:u w:color="434343"/>
          <w:lang w:val="en-US"/>
        </w:rPr>
        <w:t>No</w:t>
      </w:r>
      <w:r w:rsidR="00C078EE">
        <w:rPr>
          <w:rFonts w:ascii="Trebuchet MS" w:hAnsi="Trebuchet MS" w:cs="Tahoma"/>
          <w:color w:val="434343"/>
          <w:sz w:val="22"/>
          <w:szCs w:val="24"/>
          <w:u w:color="434343"/>
          <w:lang w:val="en-US"/>
        </w:rPr>
        <w:t xml:space="preserve">: </w:t>
      </w:r>
      <w:r w:rsidR="005E660A">
        <w:rPr>
          <w:rFonts w:ascii="Trebuchet MS" w:hAnsi="Trebuchet MS" w:cs="Tahoma"/>
          <w:color w:val="434343"/>
          <w:sz w:val="22"/>
          <w:szCs w:val="24"/>
          <w:u w:color="434343"/>
          <w:lang w:val="en-US"/>
        </w:rPr>
        <w:t>SP.</w:t>
      </w:r>
      <w:r w:rsidR="00C078EE">
        <w:rPr>
          <w:rFonts w:ascii="Trebuchet MS" w:hAnsi="Trebuchet MS" w:cs="Tahoma"/>
          <w:color w:val="434343"/>
          <w:sz w:val="22"/>
          <w:szCs w:val="24"/>
          <w:u w:color="434343"/>
        </w:rPr>
        <w:t>003/USH/II/2025</w:t>
      </w:r>
    </w:p>
    <w:p w14:paraId="1F9332FC" w14:textId="1C99F1AF" w:rsidR="00A1465B" w:rsidRPr="00AE0411" w:rsidRDefault="00AE0411">
      <w:pPr>
        <w:pStyle w:val="Subtitle"/>
        <w:rPr>
          <w:rFonts w:ascii="Tahoma" w:eastAsia="Tahoma" w:hAnsi="Tahoma" w:cs="Tahoma"/>
          <w:color w:val="434343"/>
          <w:sz w:val="24"/>
          <w:szCs w:val="24"/>
          <w:u w:val="single"/>
        </w:rPr>
      </w:pPr>
      <w:r>
        <w:rPr>
          <w:rFonts w:ascii="Tahoma" w:eastAsia="Tahoma" w:hAnsi="Tahoma" w:cs="Tahoma"/>
          <w:noProof/>
          <w:color w:val="434343"/>
          <w:sz w:val="24"/>
          <w:szCs w:val="24"/>
          <w:u w:val="single"/>
          <w:lang w:val="id-ID"/>
        </w:rPr>
        <mc:AlternateContent>
          <mc:Choice Requires="wps">
            <w:drawing>
              <wp:anchor distT="0" distB="0" distL="114300" distR="114300" simplePos="0" relativeHeight="251661312" behindDoc="0" locked="0" layoutInCell="1" allowOverlap="1" wp14:anchorId="58D99553" wp14:editId="16CE68A1">
                <wp:simplePos x="0" y="0"/>
                <wp:positionH relativeFrom="column">
                  <wp:posOffset>3810</wp:posOffset>
                </wp:positionH>
                <wp:positionV relativeFrom="paragraph">
                  <wp:posOffset>107315</wp:posOffset>
                </wp:positionV>
                <wp:extent cx="61341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134100" cy="28575"/>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xmlns:mo="http://schemas.microsoft.com/office/mac/office/2008/main" xmlns:mv="urn:schemas-microsoft-com:mac:vml">
            <w:pict>
              <v:line w14:anchorId="188DF74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8.45pt" to="483.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n9AEAAEoEAAAOAAAAZHJzL2Uyb0RvYy54bWysVE2P2jAQvVfqf7B8LwF22a4iwh5A20vV&#10;om77AwbHTiz5S2OXwL/v2AksbU9blYOxPW/G7z2Ps346WcOOEqP2ruGL2Zwz6YRvtesa/uP784dH&#10;zmIC14LxTjb8LCN/2rx/tx5CLZe+96aVyKiIi/UQGt6nFOqqiqKXFuLMB+koqDxaSLTErmoRBqpu&#10;TbWczx+qwWMb0AsZI+3uxiDflPpKSZG+KhVlYqbhxC2VEct4yGO1WUPdIYRei4kG/AMLC9rRoddS&#10;O0jAfqL+q5TVAn30Ks2Et5VXSgtZNJCaxfwPNS89BFm0kDkxXG2K/6+s+HLcI9Ntw5ecObB0RS8J&#10;QXd9YlvvHBnokS2zT0OINcG3bo/TKoY9ZtEnhTb/kxx2Kt6er97KU2KCNh8Wd/eLOV2BoNjycfVx&#10;lWtWr8kBY/okvWV50nCjXZYONRw/xzRCL5C87fyzNob2oTaODXTA3SpXB2oiZSCV3OiNbjMuwyJ2&#10;h61BdoTcC+U3UfgNlg/ZQexHXAllGNRWJ2pVo23D72+zjctRWZptopqtGs0ps3Q2ciT6TSoyu3hU&#10;KImJ09iR9GRIwqUvyRvjKCEDFWl4Y+6U8srtjfmjoMv53qVrvqOXXJy7EZenB9+eS29UeUUNW+53&#10;elz5RdyuaX77Cdj8AgAA//8DAFBLAwQUAAYACAAAACEAK5rIDdsAAAAGAQAADwAAAGRycy9kb3du&#10;cmV2LnhtbEyOzU7DMBCE70i8g7VI3KjTClltiFNVSIgDQoGCet7G2yQQ28F2k/D2LCc4zo9mvmI7&#10;216MFGLnnYblIgNBrvamc42G97eHmzWImNAZ7L0jDd8UYVteXhSYGz+5Vxr3qRE84mKOGtqUhlzK&#10;WLdkMS78QI6zkw8WE8vQSBNw4nHby1WWKWmxc/zQ4kD3LdWf+7PVUFdfz6E6HQ5h/fL40e0midXT&#10;qPX11by7A5FoTn9l+MVndCiZ6ejPzkTRa1DcY1dtQHC6UYqNo4bV8hZkWcj/+OUPAAAA//8DAFBL&#10;AQItABQABgAIAAAAIQC2gziS/gAAAOEBAAATAAAAAAAAAAAAAAAAAAAAAABbQ29udGVudF9UeXBl&#10;c10ueG1sUEsBAi0AFAAGAAgAAAAhADj9If/WAAAAlAEAAAsAAAAAAAAAAAAAAAAALwEAAF9yZWxz&#10;Ly5yZWxzUEsBAi0AFAAGAAgAAAAhAB5r5Cf0AQAASgQAAA4AAAAAAAAAAAAAAAAALgIAAGRycy9l&#10;Mm9Eb2MueG1sUEsBAi0AFAAGAAgAAAAhACuayA3bAAAABgEAAA8AAAAAAAAAAAAAAAAATgQAAGRy&#10;cy9kb3ducmV2LnhtbFBLBQYAAAAABAAEAPMAAABWBQAAAAA=&#10;" strokeweight=".5pt">
                <v:stroke miterlimit="4" joinstyle="miter"/>
              </v:line>
            </w:pict>
          </mc:Fallback>
        </mc:AlternateContent>
      </w:r>
    </w:p>
    <w:p w14:paraId="5FCF8FB5" w14:textId="77777777" w:rsidR="00FA5F15" w:rsidRDefault="00FA5F15" w:rsidP="00C17FEC">
      <w:pPr>
        <w:widowControl w:val="0"/>
        <w:autoSpaceDE w:val="0"/>
        <w:autoSpaceDN w:val="0"/>
        <w:adjustRightInd w:val="0"/>
        <w:jc w:val="center"/>
        <w:rPr>
          <w:rFonts w:ascii="Trebuchet MS" w:hAnsi="Trebuchet MS" w:cs="Tahoma"/>
          <w:b/>
          <w:bCs/>
          <w:color w:val="434343"/>
          <w:sz w:val="30"/>
          <w:szCs w:val="30"/>
          <w:lang w:val="id-ID" w:eastAsia="id-ID"/>
        </w:rPr>
      </w:pPr>
    </w:p>
    <w:p w14:paraId="769A83D7" w14:textId="465CF5D4" w:rsidR="00FA5F15" w:rsidRDefault="00613F71" w:rsidP="00F7763F">
      <w:pPr>
        <w:widowControl w:val="0"/>
        <w:autoSpaceDE w:val="0"/>
        <w:autoSpaceDN w:val="0"/>
        <w:adjustRightInd w:val="0"/>
        <w:ind w:right="2"/>
        <w:jc w:val="center"/>
        <w:rPr>
          <w:rFonts w:ascii="Trebuchet MS" w:hAnsi="Trebuchet MS" w:cs="Tahoma"/>
          <w:b/>
          <w:bCs/>
          <w:color w:val="434343"/>
          <w:sz w:val="30"/>
          <w:szCs w:val="30"/>
          <w:lang w:val="id-ID" w:eastAsia="id-ID"/>
        </w:rPr>
      </w:pPr>
      <w:r>
        <w:rPr>
          <w:rFonts w:ascii="Trebuchet MS" w:hAnsi="Trebuchet MS" w:cs="Tahoma"/>
          <w:b/>
          <w:bCs/>
          <w:color w:val="434343"/>
          <w:sz w:val="30"/>
          <w:szCs w:val="30"/>
          <w:lang w:val="id-ID" w:eastAsia="id-ID"/>
        </w:rPr>
        <w:t xml:space="preserve"> </w:t>
      </w:r>
      <w:r w:rsidR="00F7763F" w:rsidRPr="00F7763F">
        <w:rPr>
          <w:rFonts w:ascii="Trebuchet MS" w:hAnsi="Trebuchet MS" w:cs="Tahoma"/>
          <w:b/>
          <w:bCs/>
          <w:color w:val="434343"/>
          <w:sz w:val="30"/>
          <w:szCs w:val="30"/>
          <w:lang w:val="id-ID" w:eastAsia="id-ID"/>
        </w:rPr>
        <w:t>Sinergi AirNav Indonesia dengan Stakeholder Penerbangan untuk Meningkatkan Keselamatan dan Efisiensi Layanan Navigasi Udara</w:t>
      </w:r>
    </w:p>
    <w:p w14:paraId="447DC8B0" w14:textId="77777777" w:rsidR="00F7763F" w:rsidRDefault="00F7763F" w:rsidP="00F7763F">
      <w:pPr>
        <w:widowControl w:val="0"/>
        <w:autoSpaceDE w:val="0"/>
        <w:autoSpaceDN w:val="0"/>
        <w:adjustRightInd w:val="0"/>
        <w:ind w:right="2"/>
        <w:jc w:val="center"/>
        <w:rPr>
          <w:rFonts w:ascii="Trebuchet MS" w:hAnsi="Trebuchet MS" w:cs="Tahoma"/>
          <w:color w:val="262626"/>
          <w:lang w:val="id-ID"/>
        </w:rPr>
      </w:pPr>
    </w:p>
    <w:p w14:paraId="25A342AC" w14:textId="4C500504" w:rsidR="00FA5F15" w:rsidRDefault="00C078EE" w:rsidP="00FA5F15">
      <w:pPr>
        <w:widowControl w:val="0"/>
        <w:autoSpaceDE w:val="0"/>
        <w:autoSpaceDN w:val="0"/>
        <w:adjustRightInd w:val="0"/>
        <w:ind w:right="2"/>
        <w:jc w:val="both"/>
        <w:rPr>
          <w:rFonts w:ascii="Trebuchet MS" w:hAnsi="Trebuchet MS" w:cs="Tahoma"/>
          <w:color w:val="262626"/>
          <w:lang w:val="id-ID"/>
        </w:rPr>
      </w:pPr>
      <w:r>
        <w:rPr>
          <w:rFonts w:ascii="Trebuchet MS" w:hAnsi="Trebuchet MS" w:cs="Tahoma"/>
          <w:color w:val="262626"/>
          <w:lang w:val="id-ID"/>
        </w:rPr>
        <w:t xml:space="preserve">Tangerang, 27 Februari 2025. </w:t>
      </w:r>
      <w:r w:rsidRPr="00C078EE">
        <w:rPr>
          <w:rFonts w:ascii="Trebuchet MS" w:hAnsi="Trebuchet MS" w:cs="Tahoma"/>
          <w:b/>
          <w:color w:val="262626"/>
          <w:lang w:val="id-ID"/>
        </w:rPr>
        <w:t>AirNav Indonesia</w:t>
      </w:r>
      <w:r w:rsidR="00FA5F15" w:rsidRPr="00FA5F15">
        <w:rPr>
          <w:rFonts w:ascii="Trebuchet MS" w:hAnsi="Trebuchet MS" w:cs="Tahoma"/>
          <w:color w:val="262626"/>
          <w:lang w:val="id-ID"/>
        </w:rPr>
        <w:t xml:space="preserve"> - </w:t>
      </w:r>
      <w:r w:rsidRPr="00C078EE">
        <w:rPr>
          <w:rFonts w:ascii="Trebuchet MS" w:hAnsi="Trebuchet MS" w:cs="Tahoma"/>
          <w:color w:val="262626"/>
          <w:lang w:val="id-ID"/>
        </w:rPr>
        <w:t>Dalam menghadapi berbagai tantangan dan dinamika di indust</w:t>
      </w:r>
      <w:r>
        <w:rPr>
          <w:rFonts w:ascii="Trebuchet MS" w:hAnsi="Trebuchet MS" w:cs="Tahoma"/>
          <w:color w:val="262626"/>
          <w:lang w:val="id-ID"/>
        </w:rPr>
        <w:t xml:space="preserve">ri penerbangan, Perum LPPNPI atau yang biasa dikenal dengan AirNav Indonesia sebagai BUMN yang memberikan layanan navigasi penerbangan di Indonesia, </w:t>
      </w:r>
      <w:r w:rsidRPr="00C078EE">
        <w:rPr>
          <w:rFonts w:ascii="Trebuchet MS" w:hAnsi="Trebuchet MS" w:cs="Tahoma"/>
          <w:color w:val="262626"/>
          <w:lang w:val="id-ID"/>
        </w:rPr>
        <w:t xml:space="preserve">terus memperkuat sinergi dengan berbagai stakeholder, </w:t>
      </w:r>
      <w:r w:rsidR="00153CDE">
        <w:rPr>
          <w:rFonts w:ascii="Trebuchet MS" w:hAnsi="Trebuchet MS" w:cs="Tahoma"/>
          <w:color w:val="262626"/>
          <w:lang w:val="id-ID"/>
        </w:rPr>
        <w:t xml:space="preserve">seperti </w:t>
      </w:r>
      <w:r w:rsidR="00FD3712">
        <w:rPr>
          <w:rFonts w:ascii="Trebuchet MS" w:hAnsi="Trebuchet MS" w:cs="Tahoma"/>
          <w:color w:val="262626"/>
          <w:lang w:val="id-ID"/>
        </w:rPr>
        <w:t xml:space="preserve">kementerian perhubungan, otoritas bandara, </w:t>
      </w:r>
      <w:r w:rsidRPr="00C078EE">
        <w:rPr>
          <w:rFonts w:ascii="Trebuchet MS" w:hAnsi="Trebuchet MS" w:cs="Tahoma"/>
          <w:color w:val="262626"/>
          <w:lang w:val="id-ID"/>
        </w:rPr>
        <w:t xml:space="preserve">maskapai penerbangan, operator bandara, </w:t>
      </w:r>
      <w:r w:rsidR="00FD3712">
        <w:rPr>
          <w:rFonts w:ascii="Trebuchet MS" w:hAnsi="Trebuchet MS" w:cs="Tahoma"/>
          <w:color w:val="262626"/>
          <w:lang w:val="id-ID"/>
        </w:rPr>
        <w:t xml:space="preserve">bmkg, ikatan pilot, komunitas penerbang, </w:t>
      </w:r>
      <w:r w:rsidRPr="00C078EE">
        <w:rPr>
          <w:rFonts w:ascii="Trebuchet MS" w:hAnsi="Trebuchet MS" w:cs="Tahoma"/>
          <w:color w:val="262626"/>
          <w:lang w:val="id-ID"/>
        </w:rPr>
        <w:t>serta instansi terkait lainnya. Kolaborasi ini bertujuan untuk memastikan keselamatan, efisiensi operasional, dan inovasi layanan navigasi udara di tengah perubahan lanskap industri penerbangan.</w:t>
      </w:r>
    </w:p>
    <w:p w14:paraId="6FA823B8" w14:textId="77777777" w:rsidR="00C078EE" w:rsidRPr="00FA5F15" w:rsidRDefault="00C078EE" w:rsidP="00FA5F15">
      <w:pPr>
        <w:widowControl w:val="0"/>
        <w:autoSpaceDE w:val="0"/>
        <w:autoSpaceDN w:val="0"/>
        <w:adjustRightInd w:val="0"/>
        <w:ind w:right="2"/>
        <w:jc w:val="both"/>
        <w:rPr>
          <w:rFonts w:ascii="Trebuchet MS" w:hAnsi="Trebuchet MS" w:cs="Tahoma"/>
          <w:color w:val="262626"/>
          <w:lang w:val="id-ID"/>
        </w:rPr>
      </w:pPr>
    </w:p>
    <w:p w14:paraId="020A4A88" w14:textId="1E89DA91" w:rsidR="00FA5F15" w:rsidRPr="00FA5F15" w:rsidRDefault="00C078EE" w:rsidP="00FA5F15">
      <w:pPr>
        <w:widowControl w:val="0"/>
        <w:autoSpaceDE w:val="0"/>
        <w:autoSpaceDN w:val="0"/>
        <w:adjustRightInd w:val="0"/>
        <w:ind w:right="2"/>
        <w:jc w:val="both"/>
        <w:rPr>
          <w:rFonts w:ascii="Trebuchet MS" w:hAnsi="Trebuchet MS" w:cs="Tahoma"/>
          <w:color w:val="262626"/>
          <w:lang w:val="id-ID"/>
        </w:rPr>
      </w:pPr>
      <w:r w:rsidRPr="00C078EE">
        <w:rPr>
          <w:rFonts w:ascii="Trebuchet MS" w:hAnsi="Trebuchet MS" w:cs="Tahoma"/>
          <w:color w:val="262626"/>
          <w:lang w:val="id-ID"/>
        </w:rPr>
        <w:t>Seiring dengan meningkatnya lalu lintas udara pascapandemi, AirNav Indonesia berkomitmen untuk mendukung ekspansi rute penerbangan yang dilakukan oleh maskapai nasional seperti Garuda Indonesia, Citilink, dan Pelita Air. Dengan optimalisasi manajemen lalu lintas udara dan implementasi teknologi berbasis Performance-Based Navigation (PBN), diharapkan operasional penerbangan semakin efisien dan tepat waktu.</w:t>
      </w:r>
    </w:p>
    <w:p w14:paraId="4A56A873" w14:textId="77777777" w:rsidR="00FA5F15" w:rsidRPr="00FA5F15" w:rsidRDefault="00FA5F15" w:rsidP="00FA5F15">
      <w:pPr>
        <w:widowControl w:val="0"/>
        <w:autoSpaceDE w:val="0"/>
        <w:autoSpaceDN w:val="0"/>
        <w:adjustRightInd w:val="0"/>
        <w:ind w:right="2"/>
        <w:jc w:val="both"/>
        <w:rPr>
          <w:rFonts w:ascii="Trebuchet MS" w:hAnsi="Trebuchet MS" w:cs="Tahoma"/>
          <w:color w:val="262626"/>
          <w:lang w:val="id-ID"/>
        </w:rPr>
      </w:pPr>
    </w:p>
    <w:p w14:paraId="73728AEC" w14:textId="4BB16153" w:rsidR="006D70EB" w:rsidRDefault="00273B5C" w:rsidP="00FA5F15">
      <w:pPr>
        <w:widowControl w:val="0"/>
        <w:autoSpaceDE w:val="0"/>
        <w:autoSpaceDN w:val="0"/>
        <w:adjustRightInd w:val="0"/>
        <w:ind w:right="2"/>
        <w:jc w:val="both"/>
        <w:rPr>
          <w:rFonts w:ascii="Trebuchet MS" w:hAnsi="Trebuchet MS" w:cs="Tahoma"/>
          <w:color w:val="262626"/>
          <w:lang w:val="id-ID"/>
        </w:rPr>
      </w:pPr>
      <w:r>
        <w:rPr>
          <w:rFonts w:ascii="Trebuchet MS" w:hAnsi="Trebuchet MS" w:cs="Tahoma"/>
          <w:color w:val="262626"/>
          <w:lang w:val="id-ID"/>
        </w:rPr>
        <w:t>“</w:t>
      </w:r>
      <w:r w:rsidR="00346BEF">
        <w:rPr>
          <w:rFonts w:ascii="Trebuchet MS" w:hAnsi="Trebuchet MS" w:cs="Tahoma"/>
          <w:color w:val="262626"/>
          <w:lang w:val="id-ID"/>
        </w:rPr>
        <w:t xml:space="preserve">Sebelumnya, </w:t>
      </w:r>
      <w:r w:rsidR="00346BEF" w:rsidRPr="00346BEF">
        <w:rPr>
          <w:rFonts w:ascii="Trebuchet MS" w:hAnsi="Trebuchet MS" w:cs="Tahoma"/>
          <w:color w:val="262626"/>
          <w:lang w:val="id-ID"/>
        </w:rPr>
        <w:t xml:space="preserve">AirNav </w:t>
      </w:r>
      <w:r>
        <w:rPr>
          <w:rFonts w:ascii="Trebuchet MS" w:hAnsi="Trebuchet MS" w:cs="Tahoma"/>
          <w:color w:val="262626"/>
          <w:lang w:val="id-ID"/>
        </w:rPr>
        <w:t>Indonesia telah</w:t>
      </w:r>
      <w:r w:rsidR="00346BEF" w:rsidRPr="00346BEF">
        <w:rPr>
          <w:rFonts w:ascii="Trebuchet MS" w:hAnsi="Trebuchet MS" w:cs="Tahoma"/>
          <w:color w:val="262626"/>
          <w:lang w:val="id-ID"/>
        </w:rPr>
        <w:t xml:space="preserve"> menyelenggarakan Rapat Kerja (Raker) 2024 dengan tema Beyond Our Sky Toward New Horizon: Merangkul Perubahan, Mendorong Eksplorasi serta Meningkatkan Kompetensi dan Adaptabilitas Menuju Standar Baru dalam Memberikan Pelayanan dan Menjaga Keselamatan Penerbangan</w:t>
      </w:r>
      <w:r>
        <w:rPr>
          <w:rFonts w:ascii="Trebuchet MS" w:hAnsi="Trebuchet MS" w:cs="Tahoma"/>
          <w:color w:val="262626"/>
          <w:lang w:val="id-ID"/>
        </w:rPr>
        <w:t xml:space="preserve">. </w:t>
      </w:r>
      <w:r w:rsidR="00346BEF" w:rsidRPr="00346BEF">
        <w:rPr>
          <w:rFonts w:ascii="Trebuchet MS" w:hAnsi="Trebuchet MS" w:cs="Tahoma"/>
          <w:color w:val="262626"/>
          <w:lang w:val="id-ID"/>
        </w:rPr>
        <w:t>Kegiatan ini bertujuan untuk memperkuat strategi perusahaan dalam menghadapi tantangan industri penerbangan global serta meningkatkan standar keselamatan dan layanan navigasi udara di Indonesia</w:t>
      </w:r>
      <w:r w:rsidR="006D70EB">
        <w:rPr>
          <w:rFonts w:ascii="Trebuchet MS" w:hAnsi="Trebuchet MS" w:cs="Tahoma"/>
          <w:color w:val="262626"/>
          <w:lang w:val="id-ID"/>
        </w:rPr>
        <w:t xml:space="preserve">” lanjut Avi. Sebagai salah satu langkah proaktif perusahaan </w:t>
      </w:r>
      <w:r w:rsidR="00D21BF1">
        <w:rPr>
          <w:rFonts w:ascii="Trebuchet MS" w:hAnsi="Trebuchet MS" w:cs="Tahoma"/>
          <w:color w:val="262626"/>
          <w:lang w:val="id-ID"/>
        </w:rPr>
        <w:t xml:space="preserve">dalam memperkuat strategi perusahaan, </w:t>
      </w:r>
      <w:r w:rsidR="006F2A42">
        <w:rPr>
          <w:rFonts w:ascii="Trebuchet MS" w:hAnsi="Trebuchet MS" w:cs="Tahoma"/>
          <w:color w:val="262626"/>
          <w:lang w:val="id-ID"/>
        </w:rPr>
        <w:t xml:space="preserve">AirNav Indonesia menginisiasi diskusi bersama dengan stakeholder penerbangan </w:t>
      </w:r>
      <w:r w:rsidR="00A91FAF">
        <w:rPr>
          <w:rFonts w:ascii="Trebuchet MS" w:hAnsi="Trebuchet MS" w:cs="Tahoma"/>
          <w:color w:val="262626"/>
          <w:lang w:val="id-ID"/>
        </w:rPr>
        <w:t xml:space="preserve">sebagai bentuk sinergi dengan pengguna jasa penerbangan. </w:t>
      </w:r>
    </w:p>
    <w:p w14:paraId="5258A344" w14:textId="77777777" w:rsidR="006D70EB" w:rsidRDefault="006D70EB" w:rsidP="00FA5F15">
      <w:pPr>
        <w:widowControl w:val="0"/>
        <w:autoSpaceDE w:val="0"/>
        <w:autoSpaceDN w:val="0"/>
        <w:adjustRightInd w:val="0"/>
        <w:ind w:right="2"/>
        <w:jc w:val="both"/>
        <w:rPr>
          <w:rFonts w:ascii="Trebuchet MS" w:hAnsi="Trebuchet MS" w:cs="Tahoma"/>
          <w:color w:val="262626"/>
          <w:lang w:val="id-ID"/>
        </w:rPr>
      </w:pPr>
    </w:p>
    <w:p w14:paraId="79891EAA" w14:textId="0C487261" w:rsidR="00FA5F15" w:rsidRPr="00FA5F15" w:rsidRDefault="00677909" w:rsidP="00FA5F15">
      <w:pPr>
        <w:widowControl w:val="0"/>
        <w:autoSpaceDE w:val="0"/>
        <w:autoSpaceDN w:val="0"/>
        <w:adjustRightInd w:val="0"/>
        <w:ind w:right="2"/>
        <w:jc w:val="both"/>
        <w:rPr>
          <w:rFonts w:ascii="Trebuchet MS" w:hAnsi="Trebuchet MS" w:cs="Tahoma"/>
          <w:color w:val="262626"/>
          <w:lang w:val="id-ID"/>
        </w:rPr>
      </w:pPr>
      <w:r w:rsidRPr="00677909">
        <w:rPr>
          <w:rFonts w:ascii="Trebuchet MS" w:hAnsi="Trebuchet MS" w:cs="Tahoma"/>
          <w:color w:val="262626"/>
          <w:lang w:val="id-ID"/>
        </w:rPr>
        <w:t xml:space="preserve">Direktur Utama AirNav Indonesia, </w:t>
      </w:r>
      <w:r>
        <w:rPr>
          <w:rFonts w:ascii="Trebuchet MS" w:hAnsi="Trebuchet MS" w:cs="Tahoma"/>
          <w:color w:val="262626"/>
          <w:lang w:val="id-ID"/>
        </w:rPr>
        <w:t>Aviriato Suratno</w:t>
      </w:r>
      <w:r w:rsidRPr="00677909">
        <w:rPr>
          <w:rFonts w:ascii="Trebuchet MS" w:hAnsi="Trebuchet MS" w:cs="Tahoma"/>
          <w:color w:val="262626"/>
          <w:lang w:val="id-ID"/>
        </w:rPr>
        <w:t xml:space="preserve"> menegaskan pentingnya sinergi dalam menghadapi tantangan seperti peningkatan permintaan penerbangan domestik, persaingan moda transportasi, serta modernisasi armada penerbangan. “Kami terus berkoordinasi dengan maskapai dan operator bandara untuk memastikan kelancaran arus lalu lintas udara. Dengan kolaborasi yang solid, kami optimis dapat meningkatkan efisiensi dan keselamatan penerbangan di Indonesia,” ujar </w:t>
      </w:r>
      <w:r>
        <w:rPr>
          <w:rFonts w:ascii="Trebuchet MS" w:hAnsi="Trebuchet MS" w:cs="Tahoma"/>
          <w:color w:val="262626"/>
          <w:lang w:val="id-ID"/>
        </w:rPr>
        <w:t xml:space="preserve">Avi. </w:t>
      </w:r>
    </w:p>
    <w:p w14:paraId="1C6A4643" w14:textId="77777777" w:rsidR="00FA5F15" w:rsidRPr="00FA5F15" w:rsidRDefault="00FA5F15" w:rsidP="00FA5F15">
      <w:pPr>
        <w:widowControl w:val="0"/>
        <w:autoSpaceDE w:val="0"/>
        <w:autoSpaceDN w:val="0"/>
        <w:adjustRightInd w:val="0"/>
        <w:ind w:right="2"/>
        <w:jc w:val="both"/>
        <w:rPr>
          <w:rFonts w:ascii="Trebuchet MS" w:hAnsi="Trebuchet MS" w:cs="Tahoma"/>
          <w:color w:val="262626"/>
          <w:lang w:val="id-ID"/>
        </w:rPr>
      </w:pPr>
    </w:p>
    <w:p w14:paraId="3B5B05E7" w14:textId="246C87D0" w:rsidR="00C17FEC" w:rsidRDefault="00677909" w:rsidP="00677909">
      <w:pPr>
        <w:widowControl w:val="0"/>
        <w:autoSpaceDE w:val="0"/>
        <w:autoSpaceDN w:val="0"/>
        <w:adjustRightInd w:val="0"/>
        <w:ind w:right="2"/>
        <w:jc w:val="both"/>
        <w:rPr>
          <w:rFonts w:ascii="Trebuchet MS" w:hAnsi="Trebuchet MS" w:cs="Tahoma"/>
          <w:color w:val="262626"/>
          <w:lang w:val="id-ID"/>
        </w:rPr>
      </w:pPr>
      <w:r w:rsidRPr="00677909">
        <w:rPr>
          <w:rFonts w:ascii="Trebuchet MS" w:hAnsi="Trebuchet MS" w:cs="Tahoma"/>
          <w:color w:val="262626"/>
          <w:lang w:val="id-ID"/>
        </w:rPr>
        <w:t>Dalam menyikapi hal ini, AirNav Indonesia bersama maskapai dan regulator tengah mengembangkan strategi untuk meningkatkan daya saing penerbangan melalui peningkatan layanan, penyesuaian jadwal penerbangan, serta efisiensi bahan bakar.</w:t>
      </w:r>
    </w:p>
    <w:p w14:paraId="6BD8B475" w14:textId="77777777" w:rsidR="00FB6E05" w:rsidRDefault="00FB6E05" w:rsidP="00677909">
      <w:pPr>
        <w:widowControl w:val="0"/>
        <w:autoSpaceDE w:val="0"/>
        <w:autoSpaceDN w:val="0"/>
        <w:adjustRightInd w:val="0"/>
        <w:ind w:right="2"/>
        <w:jc w:val="both"/>
        <w:rPr>
          <w:rFonts w:ascii="Trebuchet MS" w:hAnsi="Trebuchet MS" w:cs="Tahoma"/>
          <w:color w:val="262626"/>
          <w:lang w:val="id-ID"/>
        </w:rPr>
      </w:pPr>
    </w:p>
    <w:p w14:paraId="71CC779F" w14:textId="1A4F0877" w:rsidR="00FB6E05" w:rsidRDefault="005444CE" w:rsidP="00677909">
      <w:pPr>
        <w:widowControl w:val="0"/>
        <w:autoSpaceDE w:val="0"/>
        <w:autoSpaceDN w:val="0"/>
        <w:adjustRightInd w:val="0"/>
        <w:ind w:right="2"/>
        <w:jc w:val="both"/>
        <w:rPr>
          <w:rFonts w:ascii="Trebuchet MS" w:hAnsi="Trebuchet MS" w:cs="Tahoma"/>
          <w:color w:val="262626"/>
          <w:lang w:val="id-ID"/>
        </w:rPr>
      </w:pPr>
      <w:r>
        <w:rPr>
          <w:rFonts w:ascii="Trebuchet MS" w:hAnsi="Trebuchet MS" w:cs="Tahoma"/>
          <w:color w:val="262626"/>
          <w:lang w:val="id-ID"/>
        </w:rPr>
        <w:t>Ditambahkannya bahwa AirNav Indonesia bersama dengan stakeholder penerbangan telah siap meny</w:t>
      </w:r>
      <w:r w:rsidRPr="005444CE">
        <w:rPr>
          <w:rFonts w:ascii="Trebuchet MS" w:hAnsi="Trebuchet MS" w:cs="Tahoma"/>
          <w:color w:val="262626"/>
          <w:lang w:val="id-ID"/>
        </w:rPr>
        <w:t xml:space="preserve">ambut periode Angkutan Lebaran 2025, </w:t>
      </w:r>
      <w:r w:rsidR="00345BA7">
        <w:rPr>
          <w:rFonts w:ascii="Trebuchet MS" w:hAnsi="Trebuchet MS" w:cs="Tahoma"/>
          <w:color w:val="262626"/>
          <w:lang w:val="id-ID"/>
        </w:rPr>
        <w:t>“</w:t>
      </w:r>
      <w:r w:rsidRPr="005444CE">
        <w:rPr>
          <w:rFonts w:ascii="Trebuchet MS" w:hAnsi="Trebuchet MS" w:cs="Tahoma"/>
          <w:color w:val="262626"/>
          <w:lang w:val="id-ID"/>
        </w:rPr>
        <w:t>AirNav Indonesia memastikan kesiapan layanan navigasi udara guna mendukung kelancaran arus mudik dan balik. Dengan meningkatnya jumlah penerbangan selama musim liburan ini, AirNav Indonesia telah mengambil langkah-langkah strategis untuk menjaga keselamatan, efisiensi, dan ketepatan waktu penerbangan di seluruh wilayah udara Indonesia</w:t>
      </w:r>
      <w:r w:rsidR="00345BA7">
        <w:rPr>
          <w:rFonts w:ascii="Trebuchet MS" w:hAnsi="Trebuchet MS" w:cs="Tahoma"/>
          <w:color w:val="262626"/>
          <w:lang w:val="id-ID"/>
        </w:rPr>
        <w:t xml:space="preserve">, seperti </w:t>
      </w:r>
      <w:r w:rsidR="00375C45">
        <w:rPr>
          <w:rFonts w:ascii="Trebuchet MS" w:hAnsi="Trebuchet MS" w:cs="Tahoma"/>
          <w:color w:val="262626"/>
          <w:lang w:val="id-ID"/>
        </w:rPr>
        <w:t xml:space="preserve">optimalisasi rute dan </w:t>
      </w:r>
      <w:r w:rsidR="0028227A">
        <w:rPr>
          <w:rFonts w:ascii="Trebuchet MS" w:hAnsi="Trebuchet MS" w:cs="Tahoma"/>
          <w:color w:val="262626"/>
          <w:lang w:val="id-ID"/>
        </w:rPr>
        <w:t xml:space="preserve">Manajemen ruang udara, kesiapan personel dan fasilitas </w:t>
      </w:r>
      <w:r w:rsidR="00661984">
        <w:rPr>
          <w:rFonts w:ascii="Trebuchet MS" w:hAnsi="Trebuchet MS" w:cs="Tahoma"/>
          <w:color w:val="262626"/>
          <w:lang w:val="id-ID"/>
        </w:rPr>
        <w:t>infrastruktur navigasi</w:t>
      </w:r>
      <w:r w:rsidR="0028227A">
        <w:rPr>
          <w:rFonts w:ascii="Trebuchet MS" w:hAnsi="Trebuchet MS" w:cs="Tahoma"/>
          <w:color w:val="262626"/>
          <w:lang w:val="id-ID"/>
        </w:rPr>
        <w:t xml:space="preserve">, </w:t>
      </w:r>
      <w:r w:rsidR="0034674A">
        <w:rPr>
          <w:rFonts w:ascii="Trebuchet MS" w:hAnsi="Trebuchet MS" w:cs="Tahoma"/>
          <w:color w:val="262626"/>
          <w:lang w:val="id-ID"/>
        </w:rPr>
        <w:t>inovasi layani serta</w:t>
      </w:r>
      <w:r w:rsidR="00661984">
        <w:rPr>
          <w:rFonts w:ascii="Trebuchet MS" w:hAnsi="Trebuchet MS" w:cs="Tahoma"/>
          <w:color w:val="262626"/>
          <w:lang w:val="id-ID"/>
        </w:rPr>
        <w:t xml:space="preserve"> sinergitas dengan stakeholder penerbangan” pungkas Avi.</w:t>
      </w:r>
    </w:p>
    <w:p w14:paraId="72A2F8F2" w14:textId="71355991" w:rsidR="00677909" w:rsidRDefault="00677909" w:rsidP="00677909">
      <w:pPr>
        <w:widowControl w:val="0"/>
        <w:autoSpaceDE w:val="0"/>
        <w:autoSpaceDN w:val="0"/>
        <w:adjustRightInd w:val="0"/>
        <w:ind w:right="2"/>
        <w:jc w:val="both"/>
        <w:rPr>
          <w:rFonts w:ascii="Trebuchet MS" w:hAnsi="Trebuchet MS" w:cs="Tahoma"/>
          <w:color w:val="262626"/>
          <w:lang w:val="id-ID"/>
        </w:rPr>
      </w:pPr>
    </w:p>
    <w:p w14:paraId="4329C949" w14:textId="1651F106" w:rsidR="00677909" w:rsidRPr="00677909" w:rsidRDefault="000462F9" w:rsidP="00677909">
      <w:pPr>
        <w:widowControl w:val="0"/>
        <w:autoSpaceDE w:val="0"/>
        <w:autoSpaceDN w:val="0"/>
        <w:adjustRightInd w:val="0"/>
        <w:ind w:right="2"/>
        <w:jc w:val="both"/>
        <w:rPr>
          <w:rFonts w:ascii="Trebuchet MS" w:hAnsi="Trebuchet MS" w:cs="Tahoma"/>
          <w:color w:val="262626"/>
          <w:lang w:val="id-ID"/>
        </w:rPr>
      </w:pPr>
      <w:r>
        <w:rPr>
          <w:rFonts w:ascii="Trebuchet MS" w:hAnsi="Trebuchet MS" w:cs="Tahoma"/>
          <w:color w:val="262626"/>
          <w:lang w:val="id-ID"/>
        </w:rPr>
        <w:t>Dijelaskannya</w:t>
      </w:r>
      <w:r w:rsidR="00760914">
        <w:rPr>
          <w:rFonts w:ascii="Trebuchet MS" w:hAnsi="Trebuchet MS" w:cs="Tahoma"/>
          <w:color w:val="262626"/>
          <w:lang w:val="id-ID"/>
        </w:rPr>
        <w:t xml:space="preserve"> hasil kolaborasi inovasi yang </w:t>
      </w:r>
      <w:r w:rsidR="00B5402E">
        <w:rPr>
          <w:rFonts w:ascii="Trebuchet MS" w:hAnsi="Trebuchet MS" w:cs="Tahoma"/>
          <w:color w:val="262626"/>
          <w:lang w:val="id-ID"/>
        </w:rPr>
        <w:t>sesaat</w:t>
      </w:r>
      <w:r w:rsidR="00760914">
        <w:rPr>
          <w:rFonts w:ascii="Trebuchet MS" w:hAnsi="Trebuchet MS" w:cs="Tahoma"/>
          <w:color w:val="262626"/>
          <w:lang w:val="id-ID"/>
        </w:rPr>
        <w:t xml:space="preserve"> lagi hadir antara</w:t>
      </w:r>
      <w:r w:rsidR="00677909" w:rsidRPr="00677909">
        <w:rPr>
          <w:rFonts w:ascii="Trebuchet MS" w:hAnsi="Trebuchet MS" w:cs="Tahoma"/>
          <w:color w:val="262626"/>
          <w:lang w:val="id-ID"/>
        </w:rPr>
        <w:t xml:space="preserve"> AirNav Indonesia </w:t>
      </w:r>
      <w:r w:rsidR="00760914">
        <w:rPr>
          <w:rFonts w:ascii="Trebuchet MS" w:hAnsi="Trebuchet MS" w:cs="Tahoma"/>
          <w:color w:val="262626"/>
          <w:lang w:val="id-ID"/>
        </w:rPr>
        <w:t xml:space="preserve">dan stakeholder penerbangan adalah </w:t>
      </w:r>
      <w:r w:rsidR="00677909" w:rsidRPr="00677909">
        <w:rPr>
          <w:rFonts w:ascii="Trebuchet MS" w:hAnsi="Trebuchet MS" w:cs="Tahoma"/>
          <w:color w:val="262626"/>
          <w:lang w:val="id-ID"/>
        </w:rPr>
        <w:t>digitalisasi layanan navigasi udara melalui konsep Collaborative Decision Making (CDM), yang memungkinkan pertukaran data secara real-time antara maskapai, operator bandara, dan pengelola lalu lintas udara. Inisiatif ini bertujuan untuk mengurangi keterlambatan penerbangan dan meningkatkan prediktabilitas operasional.</w:t>
      </w:r>
    </w:p>
    <w:p w14:paraId="351BD607" w14:textId="77777777" w:rsidR="00677909" w:rsidRPr="00677909" w:rsidRDefault="00677909" w:rsidP="00677909">
      <w:pPr>
        <w:widowControl w:val="0"/>
        <w:autoSpaceDE w:val="0"/>
        <w:autoSpaceDN w:val="0"/>
        <w:adjustRightInd w:val="0"/>
        <w:ind w:right="2"/>
        <w:jc w:val="both"/>
        <w:rPr>
          <w:rFonts w:ascii="Trebuchet MS" w:hAnsi="Trebuchet MS" w:cs="Tahoma"/>
          <w:color w:val="262626"/>
          <w:lang w:val="id-ID"/>
        </w:rPr>
      </w:pPr>
    </w:p>
    <w:p w14:paraId="26BA010B" w14:textId="07EEA296" w:rsidR="00677909" w:rsidRDefault="00677909" w:rsidP="00677909">
      <w:pPr>
        <w:widowControl w:val="0"/>
        <w:autoSpaceDE w:val="0"/>
        <w:autoSpaceDN w:val="0"/>
        <w:adjustRightInd w:val="0"/>
        <w:ind w:right="2"/>
        <w:jc w:val="both"/>
        <w:rPr>
          <w:rFonts w:ascii="Trebuchet MS" w:hAnsi="Trebuchet MS" w:cs="Tahoma"/>
          <w:color w:val="262626"/>
          <w:lang w:val="id-ID"/>
        </w:rPr>
      </w:pPr>
      <w:r w:rsidRPr="00677909">
        <w:rPr>
          <w:rFonts w:ascii="Trebuchet MS" w:hAnsi="Trebuchet MS" w:cs="Tahoma"/>
          <w:color w:val="262626"/>
          <w:lang w:val="id-ID"/>
        </w:rPr>
        <w:t>Dengan kolaborasi yang semakin erat antara AirNav Indonesia dan stakeholder penerbangan, diharapkan industri penerbangan nasional semakin adaptif dalam menghadapi perubahan dan terus berkembang secara berkelanjutan.</w:t>
      </w:r>
    </w:p>
    <w:p w14:paraId="7881091C" w14:textId="77777777" w:rsidR="0034674A" w:rsidRDefault="0034674A" w:rsidP="00677909">
      <w:pPr>
        <w:widowControl w:val="0"/>
        <w:autoSpaceDE w:val="0"/>
        <w:autoSpaceDN w:val="0"/>
        <w:adjustRightInd w:val="0"/>
        <w:ind w:right="2"/>
        <w:jc w:val="both"/>
        <w:rPr>
          <w:rFonts w:ascii="Trebuchet MS" w:hAnsi="Trebuchet MS" w:cs="Tahoma"/>
          <w:color w:val="262626"/>
          <w:lang w:val="id-ID"/>
        </w:rPr>
      </w:pPr>
    </w:p>
    <w:p w14:paraId="148ABD55" w14:textId="77777777" w:rsidR="0034674A" w:rsidRPr="00677909" w:rsidRDefault="0034674A" w:rsidP="00677909">
      <w:pPr>
        <w:widowControl w:val="0"/>
        <w:autoSpaceDE w:val="0"/>
        <w:autoSpaceDN w:val="0"/>
        <w:adjustRightInd w:val="0"/>
        <w:ind w:right="2"/>
        <w:jc w:val="both"/>
        <w:rPr>
          <w:rFonts w:ascii="Trebuchet MS" w:hAnsi="Trebuchet MS" w:cs="Tahoma"/>
          <w:color w:val="262626"/>
          <w:lang w:val="id-ID"/>
        </w:rPr>
      </w:pPr>
    </w:p>
    <w:p w14:paraId="3E7A0920" w14:textId="0C4DCD9A"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r>
        <w:rPr>
          <w:rFonts w:ascii="Trebuchet MS" w:hAnsi="Trebuchet MS" w:cs="Helvetica"/>
          <w:lang w:val="id-ID" w:eastAsia="id-ID"/>
        </w:rPr>
        <w:t>Corporate Secretary</w:t>
      </w:r>
      <w:r w:rsidRPr="00677909">
        <w:rPr>
          <w:rFonts w:ascii="Trebuchet MS" w:hAnsi="Trebuchet MS" w:cs="Helvetica"/>
          <w:lang w:val="id-ID" w:eastAsia="id-ID"/>
        </w:rPr>
        <w:t xml:space="preserve"> AirNav Indonesia</w:t>
      </w:r>
    </w:p>
    <w:p w14:paraId="6ABCEC1C" w14:textId="77777777" w:rsidR="00677909" w:rsidRPr="00677909" w:rsidRDefault="00677909" w:rsidP="00677909">
      <w:pPr>
        <w:widowControl w:val="0"/>
        <w:autoSpaceDE w:val="0"/>
        <w:autoSpaceDN w:val="0"/>
        <w:adjustRightInd w:val="0"/>
        <w:ind w:right="2"/>
        <w:jc w:val="both"/>
        <w:rPr>
          <w:rFonts w:ascii="Trebuchet MS" w:hAnsi="Trebuchet MS" w:cs="Helvetica"/>
          <w:b/>
          <w:lang w:val="id-ID" w:eastAsia="id-ID"/>
        </w:rPr>
      </w:pPr>
      <w:r w:rsidRPr="00677909">
        <w:rPr>
          <w:rFonts w:ascii="Trebuchet MS" w:hAnsi="Trebuchet MS" w:cs="Helvetica"/>
          <w:b/>
          <w:lang w:val="id-ID" w:eastAsia="id-ID"/>
        </w:rPr>
        <w:t>HERMANA SOEGIJANTORO</w:t>
      </w:r>
    </w:p>
    <w:p w14:paraId="6CBAE60E"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r w:rsidRPr="00677909">
        <w:rPr>
          <w:rFonts w:ascii="Trebuchet MS" w:hAnsi="Trebuchet MS" w:cs="Helvetica"/>
          <w:lang w:val="id-ID" w:eastAsia="id-ID"/>
        </w:rPr>
        <w:t>Telepon</w:t>
      </w:r>
      <w:r w:rsidRPr="00677909">
        <w:rPr>
          <w:rFonts w:ascii="Trebuchet MS" w:hAnsi="Trebuchet MS" w:cs="Helvetica"/>
          <w:lang w:val="id-ID" w:eastAsia="id-ID"/>
        </w:rPr>
        <w:tab/>
        <w:t>: 021 – 5591 5000, Ext. 1130</w:t>
      </w:r>
    </w:p>
    <w:p w14:paraId="591898E7"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r w:rsidRPr="00677909">
        <w:rPr>
          <w:rFonts w:ascii="Trebuchet MS" w:hAnsi="Trebuchet MS" w:cs="Helvetica"/>
          <w:lang w:val="id-ID" w:eastAsia="id-ID"/>
        </w:rPr>
        <w:t>Fax</w:t>
      </w:r>
      <w:r w:rsidRPr="00677909">
        <w:rPr>
          <w:rFonts w:ascii="Trebuchet MS" w:hAnsi="Trebuchet MS" w:cs="Helvetica"/>
          <w:lang w:val="id-ID" w:eastAsia="id-ID"/>
        </w:rPr>
        <w:tab/>
      </w:r>
      <w:r w:rsidRPr="00677909">
        <w:rPr>
          <w:rFonts w:ascii="Trebuchet MS" w:hAnsi="Trebuchet MS" w:cs="Helvetica"/>
          <w:lang w:val="id-ID" w:eastAsia="id-ID"/>
        </w:rPr>
        <w:tab/>
        <w:t>: 021 – 2917 0370</w:t>
      </w:r>
    </w:p>
    <w:p w14:paraId="1FAEAC76"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p>
    <w:p w14:paraId="0B1AFCD8" w14:textId="77777777" w:rsidR="00677909" w:rsidRPr="00677909" w:rsidRDefault="00677909" w:rsidP="00677909">
      <w:pPr>
        <w:widowControl w:val="0"/>
        <w:autoSpaceDE w:val="0"/>
        <w:autoSpaceDN w:val="0"/>
        <w:adjustRightInd w:val="0"/>
        <w:ind w:right="2"/>
        <w:jc w:val="both"/>
        <w:rPr>
          <w:rFonts w:ascii="Trebuchet MS" w:hAnsi="Trebuchet MS" w:cs="Helvetica"/>
          <w:b/>
          <w:lang w:val="id-ID" w:eastAsia="id-ID"/>
        </w:rPr>
      </w:pPr>
      <w:r w:rsidRPr="00677909">
        <w:rPr>
          <w:rFonts w:ascii="Trebuchet MS" w:hAnsi="Trebuchet MS" w:cs="Helvetica"/>
          <w:b/>
          <w:lang w:val="id-ID" w:eastAsia="id-ID"/>
        </w:rPr>
        <w:t>TENTANG AIRNAV INDONESIA</w:t>
      </w:r>
    </w:p>
    <w:p w14:paraId="25629302"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p>
    <w:p w14:paraId="51AE7177"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r w:rsidRPr="00677909">
        <w:rPr>
          <w:rFonts w:ascii="Trebuchet MS" w:hAnsi="Trebuchet MS" w:cs="Helvetica"/>
          <w:lang w:val="id-ID" w:eastAsia="id-ID"/>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2C43D5D9" w14:textId="77777777" w:rsidR="00677909" w:rsidRPr="00677909" w:rsidRDefault="00677909" w:rsidP="00677909">
      <w:pPr>
        <w:widowControl w:val="0"/>
        <w:autoSpaceDE w:val="0"/>
        <w:autoSpaceDN w:val="0"/>
        <w:adjustRightInd w:val="0"/>
        <w:ind w:right="2"/>
        <w:jc w:val="both"/>
        <w:rPr>
          <w:rFonts w:ascii="Trebuchet MS" w:hAnsi="Trebuchet MS" w:cs="Helvetica"/>
          <w:lang w:val="id-ID" w:eastAsia="id-ID"/>
        </w:rPr>
      </w:pPr>
    </w:p>
    <w:p w14:paraId="5BC26928" w14:textId="416FA3B9" w:rsidR="00A1465B" w:rsidRPr="00723439" w:rsidRDefault="00677909" w:rsidP="00677909">
      <w:pPr>
        <w:widowControl w:val="0"/>
        <w:autoSpaceDE w:val="0"/>
        <w:autoSpaceDN w:val="0"/>
        <w:adjustRightInd w:val="0"/>
        <w:ind w:right="2"/>
        <w:jc w:val="both"/>
        <w:rPr>
          <w:rFonts w:ascii="Trebuchet MS" w:hAnsi="Trebuchet MS" w:cs="Tahoma"/>
        </w:rPr>
      </w:pPr>
      <w:r w:rsidRPr="00677909">
        <w:rPr>
          <w:rFonts w:ascii="Trebuchet MS" w:hAnsi="Trebuchet MS" w:cs="Helvetica"/>
          <w:lang w:val="id-ID" w:eastAsia="id-ID"/>
        </w:rPr>
        <w:t>Secara umum, AirNav mengelola ruang udara seluas 7.789.268 km2.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sectPr w:rsidR="00A1465B" w:rsidRPr="00723439" w:rsidSect="00811FE5">
      <w:pgSz w:w="11900" w:h="16840"/>
      <w:pgMar w:top="1134" w:right="1134" w:bottom="1134" w:left="1134"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5266E" w14:textId="77777777" w:rsidR="008C2C9F" w:rsidRDefault="008C2C9F">
      <w:r>
        <w:separator/>
      </w:r>
    </w:p>
  </w:endnote>
  <w:endnote w:type="continuationSeparator" w:id="0">
    <w:p w14:paraId="716834AC" w14:textId="77777777" w:rsidR="008C2C9F" w:rsidRDefault="008C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DAE2E" w14:textId="77777777" w:rsidR="008C2C9F" w:rsidRDefault="008C2C9F">
      <w:r>
        <w:separator/>
      </w:r>
    </w:p>
  </w:footnote>
  <w:footnote w:type="continuationSeparator" w:id="0">
    <w:p w14:paraId="3E11B1F7" w14:textId="77777777" w:rsidR="008C2C9F" w:rsidRDefault="008C2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61BE"/>
    <w:multiLevelType w:val="hybridMultilevel"/>
    <w:tmpl w:val="FF9CB18E"/>
    <w:lvl w:ilvl="0" w:tplc="8A58C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4E04"/>
    <w:multiLevelType w:val="hybridMultilevel"/>
    <w:tmpl w:val="EA9CFE9A"/>
    <w:lvl w:ilvl="0" w:tplc="04090019">
      <w:start w:val="1"/>
      <w:numFmt w:val="lowerLetter"/>
      <w:lvlText w:val="%1."/>
      <w:lvlJc w:val="left"/>
      <w:pPr>
        <w:ind w:left="720" w:hanging="360"/>
      </w:pPr>
      <w:rPr>
        <w:rFonts w:hint="default"/>
        <w:b w:val="0"/>
        <w:bCs w:val="0"/>
        <w:i w:val="0"/>
        <w:iCs w:val="0"/>
        <w:caps w:val="0"/>
        <w:strike w:val="0"/>
        <w:dstrike w:val="0"/>
        <w:vanish w:val="0"/>
        <w:color w:val="auto"/>
        <w:spacing w:val="0"/>
        <w:kern w:val="0"/>
        <w:position w:val="0"/>
        <w:sz w:val="23"/>
        <w:szCs w:val="23"/>
        <w:u w:val="none"/>
        <w:vertAlign w:val="baseline"/>
        <w:em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C5A2A09"/>
    <w:multiLevelType w:val="hybridMultilevel"/>
    <w:tmpl w:val="E16CA502"/>
    <w:lvl w:ilvl="0" w:tplc="348415A0">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 w15:restartNumberingAfterBreak="0">
    <w:nsid w:val="7DC53A2D"/>
    <w:multiLevelType w:val="multilevel"/>
    <w:tmpl w:val="8A10F824"/>
    <w:lvl w:ilvl="0">
      <w:numFmt w:val="bullet"/>
      <w:lvlText w:val="-"/>
      <w:lvlJc w:val="left"/>
      <w:pPr>
        <w:ind w:left="360" w:hanging="360"/>
      </w:pPr>
      <w:rPr>
        <w:rFonts w:ascii="Arial Narrow" w:eastAsia="Times New Roman" w:hAnsi="Arial Narrow" w:cs="Tahoma" w:hint="default"/>
        <w:b w:val="0"/>
        <w:strike/>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55952250">
    <w:abstractNumId w:val="1"/>
  </w:num>
  <w:num w:numId="2" w16cid:durableId="336350874">
    <w:abstractNumId w:val="2"/>
  </w:num>
  <w:num w:numId="3" w16cid:durableId="1384060898">
    <w:abstractNumId w:val="3"/>
  </w:num>
  <w:num w:numId="4" w16cid:durableId="175177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5B"/>
    <w:rsid w:val="00035FED"/>
    <w:rsid w:val="0004308B"/>
    <w:rsid w:val="000462F9"/>
    <w:rsid w:val="00067CD9"/>
    <w:rsid w:val="000A332E"/>
    <w:rsid w:val="000C0894"/>
    <w:rsid w:val="001154B5"/>
    <w:rsid w:val="00115703"/>
    <w:rsid w:val="001344EF"/>
    <w:rsid w:val="00146153"/>
    <w:rsid w:val="00147B76"/>
    <w:rsid w:val="00153CDE"/>
    <w:rsid w:val="001A64DB"/>
    <w:rsid w:val="001C6D14"/>
    <w:rsid w:val="001F0ED4"/>
    <w:rsid w:val="00207A2F"/>
    <w:rsid w:val="00240B07"/>
    <w:rsid w:val="00273B5C"/>
    <w:rsid w:val="0028227A"/>
    <w:rsid w:val="0029017B"/>
    <w:rsid w:val="00293101"/>
    <w:rsid w:val="002D345F"/>
    <w:rsid w:val="002E2C5D"/>
    <w:rsid w:val="00324AA9"/>
    <w:rsid w:val="00326A4A"/>
    <w:rsid w:val="00345BA7"/>
    <w:rsid w:val="0034674A"/>
    <w:rsid w:val="00346BEF"/>
    <w:rsid w:val="003471CA"/>
    <w:rsid w:val="00370658"/>
    <w:rsid w:val="003738C4"/>
    <w:rsid w:val="00375C45"/>
    <w:rsid w:val="00397C89"/>
    <w:rsid w:val="003A3D9B"/>
    <w:rsid w:val="003E5823"/>
    <w:rsid w:val="00424EC8"/>
    <w:rsid w:val="00463DB9"/>
    <w:rsid w:val="004B30AC"/>
    <w:rsid w:val="004B76D9"/>
    <w:rsid w:val="00503AEB"/>
    <w:rsid w:val="00504A91"/>
    <w:rsid w:val="00506DE5"/>
    <w:rsid w:val="00535442"/>
    <w:rsid w:val="005444CE"/>
    <w:rsid w:val="005508A1"/>
    <w:rsid w:val="00590865"/>
    <w:rsid w:val="005D3071"/>
    <w:rsid w:val="005E660A"/>
    <w:rsid w:val="00602B84"/>
    <w:rsid w:val="00613F71"/>
    <w:rsid w:val="006600D9"/>
    <w:rsid w:val="00661984"/>
    <w:rsid w:val="006663E7"/>
    <w:rsid w:val="00677352"/>
    <w:rsid w:val="00677909"/>
    <w:rsid w:val="006D2722"/>
    <w:rsid w:val="006D48C4"/>
    <w:rsid w:val="006D70EB"/>
    <w:rsid w:val="006F2A42"/>
    <w:rsid w:val="00722C6B"/>
    <w:rsid w:val="00723439"/>
    <w:rsid w:val="0074381F"/>
    <w:rsid w:val="00760914"/>
    <w:rsid w:val="00811FE5"/>
    <w:rsid w:val="00816375"/>
    <w:rsid w:val="0081734F"/>
    <w:rsid w:val="00843E97"/>
    <w:rsid w:val="00893136"/>
    <w:rsid w:val="008C2C9F"/>
    <w:rsid w:val="008D5D65"/>
    <w:rsid w:val="00923A6A"/>
    <w:rsid w:val="00932087"/>
    <w:rsid w:val="009427F4"/>
    <w:rsid w:val="009771CE"/>
    <w:rsid w:val="00980770"/>
    <w:rsid w:val="0099331C"/>
    <w:rsid w:val="009A0943"/>
    <w:rsid w:val="009B3C6A"/>
    <w:rsid w:val="009B4E20"/>
    <w:rsid w:val="009B69DF"/>
    <w:rsid w:val="009D7145"/>
    <w:rsid w:val="00A1465B"/>
    <w:rsid w:val="00A75AC6"/>
    <w:rsid w:val="00A86D36"/>
    <w:rsid w:val="00A91FAF"/>
    <w:rsid w:val="00AE0411"/>
    <w:rsid w:val="00AF2F2D"/>
    <w:rsid w:val="00B018F2"/>
    <w:rsid w:val="00B358B8"/>
    <w:rsid w:val="00B5402E"/>
    <w:rsid w:val="00B83D93"/>
    <w:rsid w:val="00BC1CAA"/>
    <w:rsid w:val="00C078EE"/>
    <w:rsid w:val="00C17FEC"/>
    <w:rsid w:val="00C54721"/>
    <w:rsid w:val="00CD4913"/>
    <w:rsid w:val="00D21BF1"/>
    <w:rsid w:val="00D46129"/>
    <w:rsid w:val="00DA2BAC"/>
    <w:rsid w:val="00DC6DBB"/>
    <w:rsid w:val="00DE15A0"/>
    <w:rsid w:val="00DE4FFC"/>
    <w:rsid w:val="00E3473F"/>
    <w:rsid w:val="00E37FBC"/>
    <w:rsid w:val="00E44B9E"/>
    <w:rsid w:val="00E649F6"/>
    <w:rsid w:val="00E66DC2"/>
    <w:rsid w:val="00E779EF"/>
    <w:rsid w:val="00E77A23"/>
    <w:rsid w:val="00E9562B"/>
    <w:rsid w:val="00EC346F"/>
    <w:rsid w:val="00EE58B8"/>
    <w:rsid w:val="00F01C84"/>
    <w:rsid w:val="00F04968"/>
    <w:rsid w:val="00F10267"/>
    <w:rsid w:val="00F264F4"/>
    <w:rsid w:val="00F65930"/>
    <w:rsid w:val="00F7763F"/>
    <w:rsid w:val="00FA5F15"/>
    <w:rsid w:val="00FB6E05"/>
    <w:rsid w:val="00FD3712"/>
    <w:rsid w:val="00FD4E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4CAC"/>
  <w15:docId w15:val="{7ED666E3-37A6-414C-BAC6-A047051F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id-ID" w:eastAsia="id-I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keepNext/>
    </w:pPr>
    <w:rPr>
      <w:rFonts w:ascii="Helvetica" w:hAnsi="Arial Unicode MS" w:cs="Arial Unicode MS"/>
      <w:b/>
      <w:bCs/>
      <w:color w:val="000000"/>
      <w:sz w:val="60"/>
      <w:szCs w:val="60"/>
      <w:u w:color="000000"/>
    </w:rPr>
  </w:style>
  <w:style w:type="paragraph" w:styleId="Subtitle">
    <w:name w:val="Subtitle"/>
    <w:next w:val="Body"/>
    <w:pPr>
      <w:keepNext/>
    </w:pPr>
    <w:rPr>
      <w:rFonts w:ascii="Arial Unicode MS" w:hAnsi="Helvetica" w:cs="Arial Unicode MS"/>
      <w:color w:val="000000"/>
      <w:sz w:val="40"/>
      <w:szCs w:val="40"/>
      <w:lang w:val="en-US"/>
    </w:rPr>
  </w:style>
  <w:style w:type="paragraph" w:customStyle="1" w:styleId="Body">
    <w:name w:val="Body"/>
    <w:rPr>
      <w:rFonts w:ascii="Arial Unicode MS" w:cs="Arial Unicode MS"/>
      <w:color w:val="000000"/>
      <w:sz w:val="24"/>
      <w:szCs w:val="24"/>
      <w:u w:color="000000"/>
      <w:lang w:val="en-US"/>
    </w:rPr>
  </w:style>
  <w:style w:type="paragraph" w:styleId="Header">
    <w:name w:val="header"/>
    <w:basedOn w:val="Normal"/>
    <w:link w:val="HeaderChar"/>
    <w:uiPriority w:val="99"/>
    <w:unhideWhenUsed/>
    <w:rsid w:val="00811FE5"/>
    <w:pPr>
      <w:tabs>
        <w:tab w:val="center" w:pos="4680"/>
        <w:tab w:val="right" w:pos="9360"/>
      </w:tabs>
    </w:pPr>
  </w:style>
  <w:style w:type="character" w:customStyle="1" w:styleId="HeaderChar">
    <w:name w:val="Header Char"/>
    <w:basedOn w:val="DefaultParagraphFont"/>
    <w:link w:val="Header"/>
    <w:uiPriority w:val="99"/>
    <w:rsid w:val="00811FE5"/>
    <w:rPr>
      <w:sz w:val="24"/>
      <w:szCs w:val="24"/>
      <w:lang w:val="en-US" w:eastAsia="en-US"/>
    </w:rPr>
  </w:style>
  <w:style w:type="paragraph" w:styleId="Footer">
    <w:name w:val="footer"/>
    <w:basedOn w:val="Normal"/>
    <w:link w:val="FooterChar"/>
    <w:uiPriority w:val="99"/>
    <w:unhideWhenUsed/>
    <w:rsid w:val="00811FE5"/>
    <w:pPr>
      <w:tabs>
        <w:tab w:val="center" w:pos="4680"/>
        <w:tab w:val="right" w:pos="9360"/>
      </w:tabs>
    </w:pPr>
  </w:style>
  <w:style w:type="character" w:customStyle="1" w:styleId="FooterChar">
    <w:name w:val="Footer Char"/>
    <w:basedOn w:val="DefaultParagraphFont"/>
    <w:link w:val="Footer"/>
    <w:uiPriority w:val="99"/>
    <w:rsid w:val="00811FE5"/>
    <w:rPr>
      <w:sz w:val="24"/>
      <w:szCs w:val="24"/>
      <w:lang w:val="en-US" w:eastAsia="en-US"/>
    </w:rPr>
  </w:style>
  <w:style w:type="paragraph" w:styleId="ListParagraph">
    <w:name w:val="List Paragraph"/>
    <w:basedOn w:val="Normal"/>
    <w:uiPriority w:val="34"/>
    <w:qFormat/>
    <w:rsid w:val="00503AEB"/>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Calibri" w:eastAsia="Calibri" w:hAnsi="Calibri"/>
      <w:bdr w:val="none" w:sz="0" w:space="0" w:color="auto"/>
    </w:rPr>
  </w:style>
  <w:style w:type="paragraph" w:styleId="BalloonText">
    <w:name w:val="Balloon Text"/>
    <w:basedOn w:val="Normal"/>
    <w:link w:val="BalloonTextChar"/>
    <w:uiPriority w:val="99"/>
    <w:semiHidden/>
    <w:unhideWhenUsed/>
    <w:rsid w:val="00A86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D3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00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Yohanes Sirait</dc:creator>
  <cp:lastModifiedBy>Syafi Andry</cp:lastModifiedBy>
  <cp:revision>3</cp:revision>
  <cp:lastPrinted>2017-06-14T10:36:00Z</cp:lastPrinted>
  <dcterms:created xsi:type="dcterms:W3CDTF">2025-02-26T06:51:00Z</dcterms:created>
  <dcterms:modified xsi:type="dcterms:W3CDTF">2025-02-26T16:42:00Z</dcterms:modified>
</cp:coreProperties>
</file>