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9D405C" w14:textId="77777777" w:rsidR="005A0F98" w:rsidRDefault="00CE106F">
      <w:pPr>
        <w:rPr>
          <w:color w:val="FF0000"/>
        </w:rPr>
      </w:pPr>
      <w:r>
        <w:t>El Valle (Toledo), {{</w:t>
      </w:r>
      <w:proofErr w:type="spellStart"/>
      <w:r>
        <w:t>dia</w:t>
      </w:r>
      <w:proofErr w:type="spellEnd"/>
      <w:r>
        <w:t>}} de {{mes}}</w:t>
      </w:r>
      <w:r>
        <w:rPr>
          <w:color w:val="FF0000"/>
        </w:rPr>
        <w:t xml:space="preserve"> </w:t>
      </w:r>
      <w:r>
        <w:t>de {{año}}</w:t>
      </w:r>
    </w:p>
    <w:p w14:paraId="41BAC3B7" w14:textId="77777777" w:rsidR="005A0F98" w:rsidRDefault="005A0F98"/>
    <w:p w14:paraId="34F32975" w14:textId="77777777" w:rsidR="005A0F98" w:rsidRDefault="00CE106F">
      <w:pPr>
        <w:rPr>
          <w:sz w:val="18"/>
          <w:szCs w:val="18"/>
        </w:rPr>
      </w:pPr>
      <w:r>
        <w:rPr>
          <w:b/>
          <w:bCs/>
        </w:rPr>
        <w:t>{{</w:t>
      </w:r>
      <w:proofErr w:type="spellStart"/>
      <w:r>
        <w:rPr>
          <w:b/>
          <w:bCs/>
        </w:rPr>
        <w:t>codigocom</w:t>
      </w:r>
      <w:proofErr w:type="spellEnd"/>
      <w:r>
        <w:rPr>
          <w:b/>
          <w:bCs/>
        </w:rPr>
        <w:t>}}</w:t>
      </w:r>
      <w:r>
        <w:rPr>
          <w:b/>
          <w:bCs/>
          <w:color w:val="FF0000"/>
        </w:rPr>
        <w:t xml:space="preserve"> </w:t>
      </w:r>
      <w:r>
        <w:rPr>
          <w:sz w:val="18"/>
          <w:szCs w:val="18"/>
        </w:rPr>
        <w:t xml:space="preserve">(Para contestar por favor cite este código) </w:t>
      </w:r>
    </w:p>
    <w:p w14:paraId="6F8A4F82" w14:textId="77777777" w:rsidR="005A0F98" w:rsidRDefault="005A0F98"/>
    <w:p w14:paraId="28191E8C" w14:textId="77777777" w:rsidR="005A0F98" w:rsidRDefault="005A0F98"/>
    <w:p w14:paraId="66B59F1F" w14:textId="77777777" w:rsidR="005A0F98" w:rsidRDefault="00CE106F">
      <w:r>
        <w:t>Señores</w:t>
      </w:r>
    </w:p>
    <w:p w14:paraId="60A6664A" w14:textId="77777777" w:rsidR="005A0F98" w:rsidRDefault="00CE106F">
      <w:r>
        <w:rPr>
          <w:b/>
          <w:bCs/>
        </w:rPr>
        <w:t>EMPRESAS PÚBLICAS DE MEDELLÍN E.S.P.</w:t>
      </w:r>
    </w:p>
    <w:p w14:paraId="6AAF12A7" w14:textId="77777777" w:rsidR="005A0F98" w:rsidRDefault="00CE106F">
      <w:pPr>
        <w:rPr>
          <w:b/>
          <w:bCs/>
        </w:rPr>
      </w:pPr>
      <w:bookmarkStart w:id="0" w:name="1d5vu0roij1p" w:colFirst="0" w:colLast="0"/>
      <w:bookmarkStart w:id="1" w:name="s8m8es3rffe8" w:colFirst="0" w:colLast="0"/>
      <w:bookmarkEnd w:id="0"/>
      <w:bookmarkEnd w:id="1"/>
      <w:proofErr w:type="spellStart"/>
      <w:r>
        <w:t>Atn</w:t>
      </w:r>
      <w:proofErr w:type="spellEnd"/>
      <w:r>
        <w:t>.</w:t>
      </w:r>
      <w:r>
        <w:rPr>
          <w:b/>
          <w:bCs/>
        </w:rPr>
        <w:t> Ing. </w:t>
      </w:r>
      <w:r>
        <w:rPr>
          <w:b/>
          <w:bCs/>
          <w:color w:val="222222"/>
          <w:highlight w:val="white"/>
        </w:rPr>
        <w:t xml:space="preserve">STEFANO GIOVANNI DI UBALDO CENCIONI </w:t>
      </w:r>
    </w:p>
    <w:p w14:paraId="596B6E7A" w14:textId="77777777" w:rsidR="005A0F98" w:rsidRDefault="00CE106F">
      <w:r>
        <w:t>Subgerente Desarrollo Proyecto Ituango</w:t>
      </w:r>
    </w:p>
    <w:p w14:paraId="097A280C" w14:textId="77777777" w:rsidR="005A0F98" w:rsidRDefault="00CE106F">
      <w:r>
        <w:t>Carrera 58 No. 42-125</w:t>
      </w:r>
    </w:p>
    <w:p w14:paraId="2E5F1327" w14:textId="77777777" w:rsidR="005A0F98" w:rsidRDefault="00CE106F">
      <w:r>
        <w:t>Medellín</w:t>
      </w:r>
    </w:p>
    <w:p w14:paraId="106E7AE4" w14:textId="77777777" w:rsidR="005A0F98" w:rsidRDefault="005A0F98">
      <w:pPr>
        <w:rPr>
          <w:b/>
          <w:bCs/>
        </w:rPr>
      </w:pPr>
    </w:p>
    <w:p w14:paraId="796D2762" w14:textId="77777777" w:rsidR="005A0F98" w:rsidRDefault="005A0F98">
      <w:pPr>
        <w:rPr>
          <w:b/>
          <w:bCs/>
        </w:rPr>
      </w:pPr>
    </w:p>
    <w:p w14:paraId="6B8CE165" w14:textId="77777777" w:rsidR="005A0F98" w:rsidRDefault="00CE106F">
      <w:pPr>
        <w:ind w:left="1410" w:hanging="1410"/>
        <w:rPr>
          <w:b/>
          <w:bCs/>
          <w:sz w:val="20"/>
          <w:szCs w:val="20"/>
        </w:rPr>
      </w:pPr>
      <w:r>
        <w:rPr>
          <w:b/>
          <w:bCs/>
          <w:sz w:val="20"/>
          <w:szCs w:val="20"/>
        </w:rPr>
        <w:t xml:space="preserve">Ref.: </w:t>
      </w:r>
      <w:r>
        <w:rPr>
          <w:b/>
          <w:bCs/>
          <w:sz w:val="20"/>
          <w:szCs w:val="20"/>
        </w:rPr>
        <w:tab/>
        <w:t>Proyecto Hidroeléctrico Ituango.</w:t>
      </w:r>
    </w:p>
    <w:p w14:paraId="16AFD734" w14:textId="77777777" w:rsidR="005A0F98" w:rsidRDefault="00CE106F">
      <w:pPr>
        <w:ind w:left="1410" w:hanging="1410"/>
        <w:rPr>
          <w:b/>
          <w:bCs/>
          <w:sz w:val="20"/>
          <w:szCs w:val="20"/>
        </w:rPr>
      </w:pPr>
      <w:r>
        <w:rPr>
          <w:b/>
          <w:bCs/>
          <w:sz w:val="20"/>
          <w:szCs w:val="20"/>
        </w:rPr>
        <w:tab/>
        <w:t>Contrato CT-2011-000008</w:t>
      </w:r>
      <w:r>
        <w:rPr>
          <w:sz w:val="20"/>
          <w:szCs w:val="20"/>
        </w:rPr>
        <w:t xml:space="preserve">: Interventoría durante la construcción de las obras civiles y montaje de los equipos electromecánicos, pruebas y puesta en operación del Proyecto Hidroeléctrico Ituango. </w:t>
      </w:r>
    </w:p>
    <w:p w14:paraId="72DFB4F0" w14:textId="77777777" w:rsidR="005A0F98" w:rsidRDefault="005A0F98">
      <w:pPr>
        <w:ind w:left="1410" w:hanging="1410"/>
        <w:rPr>
          <w:b/>
          <w:bCs/>
          <w:sz w:val="20"/>
          <w:szCs w:val="20"/>
        </w:rPr>
      </w:pPr>
    </w:p>
    <w:p w14:paraId="0B2D4D3B" w14:textId="77777777" w:rsidR="005A0F98" w:rsidRDefault="00CE106F">
      <w:pPr>
        <w:ind w:left="1410"/>
        <w:rPr>
          <w:sz w:val="20"/>
          <w:szCs w:val="20"/>
        </w:rPr>
      </w:pPr>
      <w:r>
        <w:rPr>
          <w:b/>
          <w:bCs/>
          <w:sz w:val="20"/>
          <w:szCs w:val="20"/>
        </w:rPr>
        <w:tab/>
        <w:t xml:space="preserve">Contrato CW276532: </w:t>
      </w:r>
      <w:r>
        <w:rPr>
          <w:sz w:val="20"/>
          <w:szCs w:val="20"/>
        </w:rPr>
        <w:t>Construcción de Obras civiles finales para la puesta en operación de las Unidades de Generación 5 a 8 del Proyecto Hidroeléctrico Ituango.</w:t>
      </w:r>
    </w:p>
    <w:p w14:paraId="63F89597" w14:textId="77777777" w:rsidR="005A0F98" w:rsidRDefault="005A0F98">
      <w:pPr>
        <w:rPr>
          <w:sz w:val="20"/>
          <w:szCs w:val="20"/>
        </w:rPr>
      </w:pPr>
    </w:p>
    <w:p w14:paraId="528FB4CB" w14:textId="319AB5CE" w:rsidR="005A0F98" w:rsidRDefault="00CE106F">
      <w:pPr>
        <w:ind w:left="1410" w:hanging="1410"/>
        <w:rPr>
          <w:color w:val="FF0000"/>
          <w:sz w:val="20"/>
          <w:szCs w:val="20"/>
        </w:rPr>
      </w:pPr>
      <w:r>
        <w:rPr>
          <w:b/>
          <w:bCs/>
          <w:sz w:val="20"/>
          <w:szCs w:val="20"/>
        </w:rPr>
        <w:t>Asunto:</w:t>
      </w:r>
      <w:r>
        <w:rPr>
          <w:b/>
          <w:bCs/>
          <w:sz w:val="20"/>
          <w:szCs w:val="20"/>
        </w:rPr>
        <w:tab/>
      </w:r>
      <w:r>
        <w:rPr>
          <w:sz w:val="20"/>
          <w:szCs w:val="20"/>
          <w:u w:val="single"/>
        </w:rPr>
        <w:t>Supervisión de costos</w:t>
      </w:r>
      <w:r w:rsidR="00BA214C">
        <w:rPr>
          <w:sz w:val="20"/>
          <w:szCs w:val="20"/>
          <w:u w:val="single"/>
        </w:rPr>
        <w:t xml:space="preserve"> – </w:t>
      </w:r>
      <w:r w:rsidR="0074196D">
        <w:rPr>
          <w:sz w:val="20"/>
          <w:szCs w:val="20"/>
          <w:u w:val="single"/>
        </w:rPr>
        <w:t>Proyección de cantidades a ejecutar en el Acta de Modificación Bilateral 9 (AMB9) – Solicitud de adición de recursos al ítem</w:t>
      </w:r>
      <w:r w:rsidR="00BA214C">
        <w:rPr>
          <w:sz w:val="20"/>
          <w:szCs w:val="20"/>
          <w:u w:val="single"/>
        </w:rPr>
        <w:t xml:space="preserve"> AMB 9</w:t>
      </w:r>
      <w:r w:rsidR="0074196D">
        <w:rPr>
          <w:sz w:val="20"/>
          <w:szCs w:val="20"/>
          <w:u w:val="single"/>
        </w:rPr>
        <w:t>-1</w:t>
      </w:r>
      <w:r>
        <w:rPr>
          <w:sz w:val="20"/>
          <w:szCs w:val="20"/>
          <w:u w:val="single"/>
        </w:rPr>
        <w:t>.</w:t>
      </w:r>
    </w:p>
    <w:p w14:paraId="6E17C202" w14:textId="77777777" w:rsidR="005A0F98" w:rsidRDefault="00CE106F">
      <w:pPr>
        <w:tabs>
          <w:tab w:val="left" w:pos="6508"/>
        </w:tabs>
        <w:rPr>
          <w:sz w:val="20"/>
          <w:szCs w:val="20"/>
        </w:rPr>
      </w:pPr>
      <w:r>
        <w:rPr>
          <w:sz w:val="20"/>
          <w:szCs w:val="20"/>
        </w:rPr>
        <w:tab/>
      </w:r>
    </w:p>
    <w:p w14:paraId="207AC702" w14:textId="77777777" w:rsidR="005A0F98" w:rsidRDefault="005A0F98"/>
    <w:p w14:paraId="21314A01" w14:textId="29BBF6EE" w:rsidR="005A0F98" w:rsidRDefault="00CE106F">
      <w:r>
        <w:t xml:space="preserve">Estimados señores: </w:t>
      </w:r>
    </w:p>
    <w:p w14:paraId="2AFCC468" w14:textId="547160F3" w:rsidR="001167A0" w:rsidRDefault="001167A0"/>
    <w:p w14:paraId="65AC606E" w14:textId="04BC5C58" w:rsidR="0074196D" w:rsidRDefault="0074196D" w:rsidP="0074196D">
      <w:pPr>
        <w:shd w:val="clear" w:color="auto" w:fill="FFFFFF"/>
      </w:pPr>
      <w:r>
        <w:t xml:space="preserve">Mediante la comunicación CYS-CW276532-PHI-03750 del 10 de agosto de 2026, el </w:t>
      </w:r>
      <w:r w:rsidR="00744EBC">
        <w:t>Contratista</w:t>
      </w:r>
      <w:r>
        <w:t xml:space="preserve"> presentó una evaluación de las cantidades adicionales que, de acuerdo con su proyección, </w:t>
      </w:r>
      <w:r w:rsidR="004872D6">
        <w:t>son</w:t>
      </w:r>
      <w:r>
        <w:t xml:space="preserve"> requeridas para la ejecución de diferentes actividades asociadas al AMB9. La estimación presentada por el Contratista se fundamenta, entre otros aspectos, en los planos de construcción vigentes, instrucciones de campo remitidas por la Asesoría a través de la Interventoría, proyecciones de secciones teóricas de excavación, tratamientos de soporte geotécnico, consumos de inyecciones y ajustes derivados de las condiciones encontradas en los diferentes frentes de trabajo.</w:t>
      </w:r>
    </w:p>
    <w:p w14:paraId="20FC3B32" w14:textId="77777777" w:rsidR="0074196D" w:rsidRDefault="0074196D" w:rsidP="0074196D">
      <w:pPr>
        <w:shd w:val="clear" w:color="auto" w:fill="FFFFFF"/>
      </w:pPr>
    </w:p>
    <w:p w14:paraId="3CE7C355" w14:textId="18082616" w:rsidR="00CB21A0" w:rsidRDefault="00CB21A0" w:rsidP="0074196D">
      <w:pPr>
        <w:shd w:val="clear" w:color="auto" w:fill="FFFFFF"/>
      </w:pPr>
      <w:r>
        <w:t xml:space="preserve">Mediante la comunicación INT-OC-CYS-1998/26 del 15 de agosto de 2026, la Interventoría </w:t>
      </w:r>
      <w:r w:rsidR="00744EBC">
        <w:t>dio</w:t>
      </w:r>
      <w:r>
        <w:t xml:space="preserve"> respuesta a la comunicación del Contratista</w:t>
      </w:r>
      <w:r w:rsidR="00744EBC">
        <w:t xml:space="preserve"> presentando </w:t>
      </w:r>
      <w:r w:rsidR="004872D6">
        <w:t xml:space="preserve">las siguientes </w:t>
      </w:r>
      <w:r w:rsidR="00744EBC">
        <w:t>observaciones a la misma:</w:t>
      </w:r>
    </w:p>
    <w:p w14:paraId="0940206E" w14:textId="333919E4" w:rsidR="00744EBC" w:rsidRDefault="00744EBC" w:rsidP="0074196D">
      <w:pPr>
        <w:shd w:val="clear" w:color="auto" w:fill="FFFFFF"/>
      </w:pPr>
    </w:p>
    <w:p w14:paraId="205C3FCE" w14:textId="75B9F345" w:rsidR="00744EBC" w:rsidRDefault="00744EBC" w:rsidP="00744EBC">
      <w:pPr>
        <w:pStyle w:val="Prrafodelista"/>
        <w:numPr>
          <w:ilvl w:val="0"/>
          <w:numId w:val="2"/>
        </w:numPr>
      </w:pPr>
      <w:r>
        <w:t>Verificar aritméticamente el valor presentado por el Contratista en su comunicación.</w:t>
      </w:r>
    </w:p>
    <w:p w14:paraId="0E088B32" w14:textId="37D67377" w:rsidR="00744EBC" w:rsidRDefault="004872D6" w:rsidP="00744EBC">
      <w:pPr>
        <w:pStyle w:val="Prrafodelista"/>
        <w:numPr>
          <w:ilvl w:val="0"/>
          <w:numId w:val="2"/>
        </w:numPr>
      </w:pPr>
      <w:r>
        <w:t>Presentar la</w:t>
      </w:r>
      <w:r w:rsidR="00744EBC">
        <w:t xml:space="preserve"> justificación detallada para el incremento de la obra adicional y para la incorporación de obra extra de todos los ítems relacionados en su comunicación.</w:t>
      </w:r>
    </w:p>
    <w:p w14:paraId="78D0A9F8" w14:textId="51E13748" w:rsidR="00744EBC" w:rsidRDefault="00744EBC" w:rsidP="00744EBC">
      <w:pPr>
        <w:pStyle w:val="Prrafodelista"/>
        <w:numPr>
          <w:ilvl w:val="0"/>
          <w:numId w:val="2"/>
        </w:numPr>
      </w:pPr>
      <w:r>
        <w:t>Presentar</w:t>
      </w:r>
      <w:r w:rsidR="004872D6">
        <w:t xml:space="preserve"> el valor necesario a adicionar</w:t>
      </w:r>
      <w:r>
        <w:t xml:space="preserve"> desagreg</w:t>
      </w:r>
      <w:r w:rsidR="004872D6">
        <w:t>ado</w:t>
      </w:r>
      <w:r>
        <w:t xml:space="preserve"> p</w:t>
      </w:r>
      <w:r w:rsidR="004872D6">
        <w:t>or</w:t>
      </w:r>
      <w:r>
        <w:t xml:space="preserve"> cada vigencia 2026 y 2027.</w:t>
      </w:r>
    </w:p>
    <w:p w14:paraId="30A2FBEC" w14:textId="77777777" w:rsidR="00744EBC" w:rsidRDefault="00744EBC" w:rsidP="0074196D">
      <w:pPr>
        <w:shd w:val="clear" w:color="auto" w:fill="FFFFFF"/>
      </w:pPr>
    </w:p>
    <w:p w14:paraId="3B564884" w14:textId="154342B0" w:rsidR="00CB21A0" w:rsidRDefault="0008484B" w:rsidP="0074196D">
      <w:pPr>
        <w:shd w:val="clear" w:color="auto" w:fill="FFFFFF"/>
      </w:pPr>
      <w:r>
        <w:t xml:space="preserve">Mediante la comunicación </w:t>
      </w:r>
      <w:r w:rsidRPr="001E73A6">
        <w:t>CYS-CW276532-PHI-037</w:t>
      </w:r>
      <w:r w:rsidR="001E73A6" w:rsidRPr="001E73A6">
        <w:t>75</w:t>
      </w:r>
      <w:r w:rsidRPr="001E73A6">
        <w:t xml:space="preserve"> del 1</w:t>
      </w:r>
      <w:r w:rsidR="001E73A6" w:rsidRPr="001E73A6">
        <w:t>8</w:t>
      </w:r>
      <w:r w:rsidRPr="001E73A6">
        <w:t xml:space="preserve"> de agosto de 2026, el</w:t>
      </w:r>
      <w:r>
        <w:t xml:space="preserve"> Contratista </w:t>
      </w:r>
      <w:r w:rsidR="001E73A6">
        <w:t>atendió</w:t>
      </w:r>
      <w:r>
        <w:t xml:space="preserve"> las observaciones presentadas por la Interventoría en la comunicación INT-OC-CYS-1998/26</w:t>
      </w:r>
      <w:r w:rsidR="00954FFB">
        <w:t>, en el siguiente sentido:</w:t>
      </w:r>
    </w:p>
    <w:p w14:paraId="6A81B2CD" w14:textId="1AD36A14" w:rsidR="00954FFB" w:rsidRDefault="00954FFB" w:rsidP="0074196D">
      <w:pPr>
        <w:shd w:val="clear" w:color="auto" w:fill="FFFFFF"/>
      </w:pPr>
    </w:p>
    <w:p w14:paraId="3B994B72" w14:textId="5E386F36" w:rsidR="00954FFB" w:rsidRDefault="00954FFB" w:rsidP="00954FFB">
      <w:pPr>
        <w:pStyle w:val="Prrafodelista"/>
        <w:numPr>
          <w:ilvl w:val="0"/>
          <w:numId w:val="3"/>
        </w:numPr>
        <w:shd w:val="clear" w:color="auto" w:fill="FFFFFF"/>
      </w:pPr>
      <w:r>
        <w:t>Corregir el valor presentado en la comunicación</w:t>
      </w:r>
      <w:r w:rsidR="00936A91">
        <w:t xml:space="preserve"> CYS-CW276532-PHI-03750 tal como se muestra en la siguiente</w:t>
      </w:r>
      <w:r>
        <w:t xml:space="preserve"> tabla</w:t>
      </w:r>
      <w:r w:rsidR="00936A91">
        <w:t xml:space="preserve"> 1</w:t>
      </w:r>
      <w:r>
        <w:t>:</w:t>
      </w:r>
    </w:p>
    <w:p w14:paraId="31CC0FF0" w14:textId="77777777" w:rsidR="00744EBC" w:rsidRDefault="00744EBC" w:rsidP="0074196D">
      <w:pPr>
        <w:shd w:val="clear" w:color="auto" w:fill="FFFFFF"/>
      </w:pPr>
    </w:p>
    <w:p w14:paraId="6EBEBF3C" w14:textId="10D81078" w:rsidR="00744EBC" w:rsidRDefault="00744EBC" w:rsidP="0074196D">
      <w:pPr>
        <w:shd w:val="clear" w:color="auto" w:fill="FFFFFF"/>
      </w:pPr>
    </w:p>
    <w:p w14:paraId="4BFC9326" w14:textId="3A9E612D" w:rsidR="00E47DD5" w:rsidRDefault="006F55CD" w:rsidP="006F55CD">
      <w:pPr>
        <w:shd w:val="clear" w:color="auto" w:fill="FFFFFF"/>
        <w:jc w:val="center"/>
        <w:rPr>
          <w:sz w:val="18"/>
          <w:szCs w:val="18"/>
        </w:rPr>
      </w:pPr>
      <w:r w:rsidRPr="006F55CD">
        <w:rPr>
          <w:sz w:val="18"/>
          <w:szCs w:val="18"/>
        </w:rPr>
        <w:t xml:space="preserve">Tabla 1. Proyección de ítems, cantidades y precios </w:t>
      </w:r>
      <w:r>
        <w:rPr>
          <w:sz w:val="18"/>
          <w:szCs w:val="18"/>
        </w:rPr>
        <w:t>de obra ordinaria y extra</w:t>
      </w:r>
      <w:r w:rsidRPr="006F55CD">
        <w:rPr>
          <w:sz w:val="18"/>
          <w:szCs w:val="18"/>
        </w:rPr>
        <w:t xml:space="preserve"> a adicionar </w:t>
      </w:r>
      <w:r>
        <w:rPr>
          <w:sz w:val="18"/>
          <w:szCs w:val="18"/>
        </w:rPr>
        <w:t>y actividades de obra extra nueva en</w:t>
      </w:r>
      <w:r w:rsidRPr="006F55CD">
        <w:rPr>
          <w:sz w:val="18"/>
          <w:szCs w:val="18"/>
        </w:rPr>
        <w:t xml:space="preserve"> AMB9</w:t>
      </w:r>
    </w:p>
    <w:p w14:paraId="4E935D6B" w14:textId="77777777" w:rsidR="006F55CD" w:rsidRPr="006F55CD" w:rsidRDefault="006F55CD" w:rsidP="006F55CD">
      <w:pPr>
        <w:shd w:val="clear" w:color="auto" w:fill="FFFFFF"/>
        <w:jc w:val="center"/>
        <w:rPr>
          <w:sz w:val="18"/>
          <w:szCs w:val="18"/>
        </w:rPr>
      </w:pPr>
    </w:p>
    <w:tbl>
      <w:tblPr>
        <w:tblW w:w="5247" w:type="pct"/>
        <w:jc w:val="center"/>
        <w:tblLayout w:type="fixed"/>
        <w:tblCellMar>
          <w:left w:w="70" w:type="dxa"/>
          <w:right w:w="70" w:type="dxa"/>
        </w:tblCellMar>
        <w:tblLook w:val="04A0" w:firstRow="1" w:lastRow="0" w:firstColumn="1" w:lastColumn="0" w:noHBand="0" w:noVBand="1"/>
      </w:tblPr>
      <w:tblGrid>
        <w:gridCol w:w="1282"/>
        <w:gridCol w:w="3784"/>
        <w:gridCol w:w="670"/>
        <w:gridCol w:w="1383"/>
        <w:gridCol w:w="1022"/>
        <w:gridCol w:w="1671"/>
      </w:tblGrid>
      <w:tr w:rsidR="00E47DD5" w:rsidRPr="00E47DD5" w14:paraId="686C469D" w14:textId="77777777" w:rsidTr="001E73A6">
        <w:trPr>
          <w:trHeight w:val="20"/>
          <w:tblHeader/>
          <w:jc w:val="center"/>
        </w:trPr>
        <w:tc>
          <w:tcPr>
            <w:tcW w:w="1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1FC6A39" w14:textId="77777777" w:rsidR="00E47DD5" w:rsidRPr="00E47DD5" w:rsidRDefault="00E47DD5" w:rsidP="00E47DD5">
            <w:pPr>
              <w:jc w:val="center"/>
              <w:rPr>
                <w:rFonts w:eastAsia="Times New Roman"/>
                <w:b/>
                <w:bCs/>
                <w:color w:val="000000"/>
                <w:sz w:val="18"/>
                <w:szCs w:val="18"/>
              </w:rPr>
            </w:pPr>
            <w:r w:rsidRPr="00E47DD5">
              <w:rPr>
                <w:rFonts w:eastAsia="Times New Roman"/>
                <w:b/>
                <w:bCs/>
                <w:color w:val="000000"/>
                <w:sz w:val="18"/>
                <w:szCs w:val="18"/>
              </w:rPr>
              <w:t>ID</w:t>
            </w:r>
          </w:p>
        </w:tc>
        <w:tc>
          <w:tcPr>
            <w:tcW w:w="378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B83CEB8" w14:textId="77777777" w:rsidR="00E47DD5" w:rsidRPr="00E47DD5" w:rsidRDefault="00E47DD5" w:rsidP="00E47DD5">
            <w:pPr>
              <w:jc w:val="center"/>
              <w:rPr>
                <w:rFonts w:eastAsia="Times New Roman"/>
                <w:b/>
                <w:bCs/>
                <w:color w:val="000000"/>
                <w:sz w:val="18"/>
                <w:szCs w:val="18"/>
              </w:rPr>
            </w:pPr>
            <w:r w:rsidRPr="00E47DD5">
              <w:rPr>
                <w:rFonts w:eastAsia="Times New Roman"/>
                <w:b/>
                <w:bCs/>
                <w:color w:val="000000"/>
                <w:sz w:val="18"/>
                <w:szCs w:val="18"/>
              </w:rPr>
              <w:t>Concepto</w:t>
            </w:r>
          </w:p>
        </w:tc>
        <w:tc>
          <w:tcPr>
            <w:tcW w:w="67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A9E43A9" w14:textId="693AC4C7" w:rsidR="00E47DD5" w:rsidRPr="00E47DD5" w:rsidRDefault="004C0037" w:rsidP="00E47DD5">
            <w:pPr>
              <w:jc w:val="center"/>
              <w:rPr>
                <w:rFonts w:eastAsia="Times New Roman"/>
                <w:b/>
                <w:bCs/>
                <w:color w:val="000000"/>
                <w:sz w:val="18"/>
                <w:szCs w:val="18"/>
              </w:rPr>
            </w:pPr>
            <w:r>
              <w:rPr>
                <w:rFonts w:eastAsia="Times New Roman"/>
                <w:b/>
                <w:bCs/>
                <w:color w:val="000000"/>
                <w:sz w:val="18"/>
                <w:szCs w:val="18"/>
              </w:rPr>
              <w:t>U.M</w:t>
            </w:r>
          </w:p>
        </w:tc>
        <w:tc>
          <w:tcPr>
            <w:tcW w:w="138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4967A91" w14:textId="77777777" w:rsidR="00E47DD5" w:rsidRPr="00E47DD5" w:rsidRDefault="00E47DD5" w:rsidP="00E47DD5">
            <w:pPr>
              <w:jc w:val="center"/>
              <w:rPr>
                <w:rFonts w:eastAsia="Times New Roman"/>
                <w:b/>
                <w:bCs/>
                <w:color w:val="000000"/>
                <w:sz w:val="18"/>
                <w:szCs w:val="18"/>
              </w:rPr>
            </w:pPr>
            <w:r w:rsidRPr="00E47DD5">
              <w:rPr>
                <w:rFonts w:eastAsia="Times New Roman"/>
                <w:b/>
                <w:bCs/>
                <w:color w:val="000000"/>
                <w:sz w:val="18"/>
                <w:szCs w:val="18"/>
              </w:rPr>
              <w:t>P.U.M + AU</w:t>
            </w:r>
          </w:p>
        </w:tc>
        <w:tc>
          <w:tcPr>
            <w:tcW w:w="102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BE8F426" w14:textId="159E9CA0" w:rsidR="00E47DD5" w:rsidRPr="00E47DD5" w:rsidRDefault="004C0037" w:rsidP="00715807">
            <w:pPr>
              <w:jc w:val="center"/>
              <w:rPr>
                <w:rFonts w:eastAsia="Times New Roman"/>
                <w:b/>
                <w:bCs/>
                <w:color w:val="000000"/>
                <w:sz w:val="18"/>
                <w:szCs w:val="18"/>
              </w:rPr>
            </w:pPr>
            <w:r>
              <w:rPr>
                <w:rFonts w:eastAsia="Times New Roman"/>
                <w:b/>
                <w:bCs/>
                <w:color w:val="000000"/>
                <w:sz w:val="18"/>
                <w:szCs w:val="18"/>
              </w:rPr>
              <w:t>Cantidad</w:t>
            </w:r>
            <w:r w:rsidR="00715807">
              <w:rPr>
                <w:rFonts w:eastAsia="Times New Roman"/>
                <w:b/>
                <w:bCs/>
                <w:color w:val="000000"/>
                <w:sz w:val="18"/>
                <w:szCs w:val="18"/>
              </w:rPr>
              <w:t xml:space="preserve"> a</w:t>
            </w:r>
            <w:r w:rsidR="00E47DD5" w:rsidRPr="00E47DD5">
              <w:rPr>
                <w:rFonts w:eastAsia="Times New Roman"/>
                <w:b/>
                <w:bCs/>
                <w:color w:val="000000"/>
                <w:sz w:val="18"/>
                <w:szCs w:val="18"/>
              </w:rPr>
              <w:t>dicional</w:t>
            </w:r>
          </w:p>
        </w:tc>
        <w:tc>
          <w:tcPr>
            <w:tcW w:w="167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2EB5017" w14:textId="77777777" w:rsidR="00E47DD5" w:rsidRPr="00E47DD5" w:rsidRDefault="00E47DD5" w:rsidP="00E47DD5">
            <w:pPr>
              <w:jc w:val="center"/>
              <w:rPr>
                <w:rFonts w:eastAsia="Times New Roman"/>
                <w:b/>
                <w:bCs/>
                <w:color w:val="000000"/>
                <w:sz w:val="18"/>
                <w:szCs w:val="18"/>
              </w:rPr>
            </w:pPr>
            <w:r w:rsidRPr="00E47DD5">
              <w:rPr>
                <w:rFonts w:eastAsia="Times New Roman"/>
                <w:b/>
                <w:bCs/>
                <w:color w:val="000000"/>
                <w:sz w:val="18"/>
                <w:szCs w:val="18"/>
              </w:rPr>
              <w:t xml:space="preserve"> Valor adicional + AU </w:t>
            </w:r>
          </w:p>
        </w:tc>
      </w:tr>
      <w:tr w:rsidR="00E47DD5" w:rsidRPr="00E47DD5" w14:paraId="4947E3E4"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3ADA6A18" w14:textId="5FC0B058"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6825002B" w14:textId="4393185F" w:rsidR="00E47DD5" w:rsidRPr="00E47DD5" w:rsidRDefault="004C0037" w:rsidP="004C0037">
            <w:pPr>
              <w:jc w:val="center"/>
              <w:rPr>
                <w:rFonts w:eastAsia="Times New Roman"/>
                <w:color w:val="000000"/>
                <w:sz w:val="18"/>
                <w:szCs w:val="18"/>
              </w:rPr>
            </w:pPr>
            <w:r>
              <w:rPr>
                <w:rFonts w:eastAsia="Times New Roman"/>
                <w:b/>
                <w:bCs/>
                <w:color w:val="000000"/>
                <w:sz w:val="18"/>
                <w:szCs w:val="18"/>
              </w:rPr>
              <w:t>CASA DE MÁQUINAS</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6E846F93" w14:textId="2F9A2722"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69B94134" w14:textId="24E2E5E4"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030749D3" w14:textId="53C0C218" w:rsidR="00E47DD5" w:rsidRPr="00E47DD5" w:rsidRDefault="00E47DD5" w:rsidP="00E47DD5">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49A7E6A3" w14:textId="071535E2" w:rsidR="00E47DD5" w:rsidRPr="00E47DD5" w:rsidRDefault="00E47DD5" w:rsidP="00E47DD5">
            <w:pPr>
              <w:jc w:val="right"/>
              <w:rPr>
                <w:rFonts w:eastAsia="Times New Roman"/>
                <w:color w:val="000000"/>
                <w:sz w:val="18"/>
                <w:szCs w:val="18"/>
              </w:rPr>
            </w:pPr>
          </w:p>
        </w:tc>
      </w:tr>
      <w:tr w:rsidR="004C0037" w:rsidRPr="00E47DD5" w14:paraId="2965E4D6"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2BE0F5F0" w14:textId="2CF39A3E"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AMB9-OE21</w:t>
            </w:r>
          </w:p>
        </w:tc>
        <w:tc>
          <w:tcPr>
            <w:tcW w:w="3784" w:type="dxa"/>
            <w:tcBorders>
              <w:top w:val="nil"/>
              <w:left w:val="nil"/>
              <w:bottom w:val="single" w:sz="4" w:space="0" w:color="auto"/>
              <w:right w:val="single" w:sz="4" w:space="0" w:color="auto"/>
            </w:tcBorders>
            <w:shd w:val="clear" w:color="auto" w:fill="auto"/>
            <w:vAlign w:val="center"/>
          </w:tcPr>
          <w:p w14:paraId="7047BC72" w14:textId="18710F52"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Acople mecánico para barra de refuerzo #10</w:t>
            </w:r>
          </w:p>
        </w:tc>
        <w:tc>
          <w:tcPr>
            <w:tcW w:w="670" w:type="dxa"/>
            <w:tcBorders>
              <w:top w:val="nil"/>
              <w:left w:val="nil"/>
              <w:bottom w:val="single" w:sz="4" w:space="0" w:color="auto"/>
              <w:right w:val="single" w:sz="4" w:space="0" w:color="auto"/>
            </w:tcBorders>
            <w:shd w:val="clear" w:color="auto" w:fill="auto"/>
            <w:vAlign w:val="center"/>
          </w:tcPr>
          <w:p w14:paraId="0B154D77" w14:textId="44658B9D"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und</w:t>
            </w:r>
          </w:p>
        </w:tc>
        <w:tc>
          <w:tcPr>
            <w:tcW w:w="1383" w:type="dxa"/>
            <w:tcBorders>
              <w:top w:val="nil"/>
              <w:left w:val="nil"/>
              <w:bottom w:val="single" w:sz="4" w:space="0" w:color="auto"/>
              <w:right w:val="single" w:sz="4" w:space="0" w:color="auto"/>
            </w:tcBorders>
            <w:shd w:val="clear" w:color="auto" w:fill="auto"/>
            <w:vAlign w:val="center"/>
          </w:tcPr>
          <w:p w14:paraId="4B497F02" w14:textId="06A9E32D"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$ 2.032.305</w:t>
            </w:r>
          </w:p>
        </w:tc>
        <w:tc>
          <w:tcPr>
            <w:tcW w:w="1022" w:type="dxa"/>
            <w:tcBorders>
              <w:top w:val="nil"/>
              <w:left w:val="nil"/>
              <w:bottom w:val="single" w:sz="4" w:space="0" w:color="auto"/>
              <w:right w:val="single" w:sz="4" w:space="0" w:color="auto"/>
            </w:tcBorders>
            <w:shd w:val="clear" w:color="auto" w:fill="auto"/>
            <w:vAlign w:val="center"/>
          </w:tcPr>
          <w:p w14:paraId="5D9A5314" w14:textId="3E7CE05B"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500,0</w:t>
            </w:r>
          </w:p>
        </w:tc>
        <w:tc>
          <w:tcPr>
            <w:tcW w:w="1671" w:type="dxa"/>
            <w:tcBorders>
              <w:top w:val="nil"/>
              <w:left w:val="nil"/>
              <w:bottom w:val="single" w:sz="4" w:space="0" w:color="auto"/>
              <w:right w:val="single" w:sz="4" w:space="0" w:color="auto"/>
            </w:tcBorders>
            <w:shd w:val="clear" w:color="auto" w:fill="auto"/>
            <w:vAlign w:val="center"/>
          </w:tcPr>
          <w:p w14:paraId="047220ED" w14:textId="57B7E6F0"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1.016.152.500</w:t>
            </w:r>
          </w:p>
        </w:tc>
      </w:tr>
      <w:tr w:rsidR="00E47DD5" w:rsidRPr="00E47DD5" w14:paraId="6628E1D7"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hideMark/>
          </w:tcPr>
          <w:p w14:paraId="65FE8927"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AMB9-OE22</w:t>
            </w:r>
          </w:p>
        </w:tc>
        <w:tc>
          <w:tcPr>
            <w:tcW w:w="3784" w:type="dxa"/>
            <w:tcBorders>
              <w:top w:val="nil"/>
              <w:left w:val="nil"/>
              <w:bottom w:val="single" w:sz="4" w:space="0" w:color="auto"/>
              <w:right w:val="single" w:sz="4" w:space="0" w:color="auto"/>
            </w:tcBorders>
            <w:shd w:val="clear" w:color="auto" w:fill="auto"/>
            <w:vAlign w:val="center"/>
            <w:hideMark/>
          </w:tcPr>
          <w:p w14:paraId="70E08983"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Acople mecánico para barra de refuerzo #8</w:t>
            </w:r>
          </w:p>
        </w:tc>
        <w:tc>
          <w:tcPr>
            <w:tcW w:w="670" w:type="dxa"/>
            <w:tcBorders>
              <w:top w:val="nil"/>
              <w:left w:val="nil"/>
              <w:bottom w:val="single" w:sz="4" w:space="0" w:color="auto"/>
              <w:right w:val="single" w:sz="4" w:space="0" w:color="auto"/>
            </w:tcBorders>
            <w:shd w:val="clear" w:color="auto" w:fill="auto"/>
            <w:vAlign w:val="center"/>
            <w:hideMark/>
          </w:tcPr>
          <w:p w14:paraId="71085974" w14:textId="77777777" w:rsidR="00E47DD5" w:rsidRPr="00E47DD5" w:rsidRDefault="00E47DD5" w:rsidP="00E47DD5">
            <w:pPr>
              <w:jc w:val="center"/>
              <w:rPr>
                <w:rFonts w:eastAsia="Times New Roman"/>
                <w:color w:val="000000"/>
                <w:sz w:val="18"/>
                <w:szCs w:val="18"/>
              </w:rPr>
            </w:pPr>
            <w:r w:rsidRPr="00E47DD5">
              <w:rPr>
                <w:rFonts w:eastAsia="Times New Roman"/>
                <w:color w:val="000000"/>
                <w:sz w:val="18"/>
                <w:szCs w:val="18"/>
              </w:rPr>
              <w:t>und</w:t>
            </w:r>
          </w:p>
        </w:tc>
        <w:tc>
          <w:tcPr>
            <w:tcW w:w="1383" w:type="dxa"/>
            <w:tcBorders>
              <w:top w:val="nil"/>
              <w:left w:val="nil"/>
              <w:bottom w:val="single" w:sz="4" w:space="0" w:color="auto"/>
              <w:right w:val="single" w:sz="4" w:space="0" w:color="auto"/>
            </w:tcBorders>
            <w:shd w:val="clear" w:color="auto" w:fill="auto"/>
            <w:vAlign w:val="center"/>
            <w:hideMark/>
          </w:tcPr>
          <w:p w14:paraId="685CA283" w14:textId="77777777"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$ 1.886.188</w:t>
            </w:r>
          </w:p>
        </w:tc>
        <w:tc>
          <w:tcPr>
            <w:tcW w:w="1022" w:type="dxa"/>
            <w:tcBorders>
              <w:top w:val="nil"/>
              <w:left w:val="nil"/>
              <w:bottom w:val="single" w:sz="4" w:space="0" w:color="auto"/>
              <w:right w:val="single" w:sz="4" w:space="0" w:color="auto"/>
            </w:tcBorders>
            <w:shd w:val="clear" w:color="auto" w:fill="auto"/>
            <w:vAlign w:val="center"/>
            <w:hideMark/>
          </w:tcPr>
          <w:p w14:paraId="44D360AB" w14:textId="0FEE3557"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400,0</w:t>
            </w:r>
          </w:p>
        </w:tc>
        <w:tc>
          <w:tcPr>
            <w:tcW w:w="1671" w:type="dxa"/>
            <w:tcBorders>
              <w:top w:val="nil"/>
              <w:left w:val="nil"/>
              <w:bottom w:val="single" w:sz="4" w:space="0" w:color="auto"/>
              <w:right w:val="single" w:sz="4" w:space="0" w:color="auto"/>
            </w:tcBorders>
            <w:shd w:val="clear" w:color="auto" w:fill="auto"/>
            <w:vAlign w:val="center"/>
            <w:hideMark/>
          </w:tcPr>
          <w:p w14:paraId="7C305B3B" w14:textId="73A16AD7"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754.475.200</w:t>
            </w:r>
          </w:p>
        </w:tc>
      </w:tr>
      <w:tr w:rsidR="00E47DD5" w:rsidRPr="00E47DD5" w14:paraId="330070D6"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567F6A2B" w14:textId="61011BD0"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7118C48B" w14:textId="37AD60B0" w:rsidR="00E47DD5" w:rsidRPr="00E47DD5" w:rsidRDefault="004C0037" w:rsidP="004C0037">
            <w:pPr>
              <w:jc w:val="center"/>
              <w:rPr>
                <w:rFonts w:eastAsia="Times New Roman"/>
                <w:color w:val="000000"/>
                <w:sz w:val="18"/>
                <w:szCs w:val="18"/>
              </w:rPr>
            </w:pPr>
            <w:r w:rsidRPr="00E47DD5">
              <w:rPr>
                <w:rFonts w:eastAsia="Times New Roman"/>
                <w:b/>
                <w:bCs/>
                <w:color w:val="000000"/>
                <w:sz w:val="18"/>
                <w:szCs w:val="18"/>
              </w:rPr>
              <w:t>CONDUCCIONES SUPERIORES</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5E38F464" w14:textId="15DF112D"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4A048FBF" w14:textId="5719DA78"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2C0B700C" w14:textId="46A58631" w:rsidR="00E47DD5" w:rsidRPr="00E47DD5" w:rsidRDefault="00E47DD5" w:rsidP="00E47DD5">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4DD65825" w14:textId="2D8E497A" w:rsidR="00E47DD5" w:rsidRPr="00E47DD5" w:rsidRDefault="00E47DD5" w:rsidP="00E47DD5">
            <w:pPr>
              <w:jc w:val="right"/>
              <w:rPr>
                <w:rFonts w:eastAsia="Times New Roman"/>
                <w:color w:val="000000"/>
                <w:sz w:val="18"/>
                <w:szCs w:val="18"/>
              </w:rPr>
            </w:pPr>
          </w:p>
        </w:tc>
      </w:tr>
      <w:tr w:rsidR="004C0037" w:rsidRPr="00E47DD5" w14:paraId="38A2979A"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1C35950A" w14:textId="5E56C56F"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AMB9-OE24</w:t>
            </w:r>
          </w:p>
        </w:tc>
        <w:tc>
          <w:tcPr>
            <w:tcW w:w="3784" w:type="dxa"/>
            <w:tcBorders>
              <w:top w:val="nil"/>
              <w:left w:val="nil"/>
              <w:bottom w:val="single" w:sz="4" w:space="0" w:color="auto"/>
              <w:right w:val="single" w:sz="4" w:space="0" w:color="auto"/>
            </w:tcBorders>
            <w:shd w:val="clear" w:color="auto" w:fill="auto"/>
            <w:vAlign w:val="center"/>
          </w:tcPr>
          <w:p w14:paraId="4EA3706E" w14:textId="41E12CA2"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Ajuste en el precio de la actividad de cemento para inyecciones con lechada a presión, debido a restricciones en el avance de ejecución de los trabajos</w:t>
            </w:r>
          </w:p>
        </w:tc>
        <w:tc>
          <w:tcPr>
            <w:tcW w:w="670" w:type="dxa"/>
            <w:tcBorders>
              <w:top w:val="nil"/>
              <w:left w:val="nil"/>
              <w:bottom w:val="single" w:sz="4" w:space="0" w:color="auto"/>
              <w:right w:val="single" w:sz="4" w:space="0" w:color="auto"/>
            </w:tcBorders>
            <w:shd w:val="clear" w:color="auto" w:fill="auto"/>
            <w:vAlign w:val="center"/>
          </w:tcPr>
          <w:p w14:paraId="6F1D16F5" w14:textId="767A1F9C"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kN</w:t>
            </w:r>
          </w:p>
        </w:tc>
        <w:tc>
          <w:tcPr>
            <w:tcW w:w="1383" w:type="dxa"/>
            <w:tcBorders>
              <w:top w:val="nil"/>
              <w:left w:val="nil"/>
              <w:bottom w:val="single" w:sz="4" w:space="0" w:color="auto"/>
              <w:right w:val="single" w:sz="4" w:space="0" w:color="auto"/>
            </w:tcBorders>
            <w:shd w:val="clear" w:color="auto" w:fill="auto"/>
            <w:vAlign w:val="center"/>
          </w:tcPr>
          <w:p w14:paraId="4A069D87" w14:textId="461B9EEE"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$ 41.702</w:t>
            </w:r>
          </w:p>
        </w:tc>
        <w:tc>
          <w:tcPr>
            <w:tcW w:w="1022" w:type="dxa"/>
            <w:tcBorders>
              <w:top w:val="nil"/>
              <w:left w:val="nil"/>
              <w:bottom w:val="single" w:sz="4" w:space="0" w:color="auto"/>
              <w:right w:val="single" w:sz="4" w:space="0" w:color="auto"/>
            </w:tcBorders>
            <w:shd w:val="clear" w:color="auto" w:fill="auto"/>
            <w:vAlign w:val="center"/>
          </w:tcPr>
          <w:p w14:paraId="7AD62CDD" w14:textId="2CACE2A9"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170000,0</w:t>
            </w:r>
          </w:p>
        </w:tc>
        <w:tc>
          <w:tcPr>
            <w:tcW w:w="1671" w:type="dxa"/>
            <w:tcBorders>
              <w:top w:val="nil"/>
              <w:left w:val="nil"/>
              <w:bottom w:val="single" w:sz="4" w:space="0" w:color="auto"/>
              <w:right w:val="single" w:sz="4" w:space="0" w:color="auto"/>
            </w:tcBorders>
            <w:shd w:val="clear" w:color="auto" w:fill="auto"/>
            <w:vAlign w:val="center"/>
          </w:tcPr>
          <w:p w14:paraId="05841EEA" w14:textId="7F802AD5"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7.089.340.000</w:t>
            </w:r>
          </w:p>
        </w:tc>
      </w:tr>
      <w:tr w:rsidR="00E47DD5" w:rsidRPr="00E47DD5" w14:paraId="017F994A"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4CB877F0" w14:textId="1CF21F28"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5BDE18EA" w14:textId="767C00AC" w:rsidR="00E47DD5" w:rsidRPr="00E47DD5" w:rsidRDefault="004C0037" w:rsidP="004C0037">
            <w:pPr>
              <w:jc w:val="center"/>
              <w:rPr>
                <w:rFonts w:eastAsia="Times New Roman"/>
                <w:color w:val="000000"/>
                <w:sz w:val="18"/>
                <w:szCs w:val="18"/>
              </w:rPr>
            </w:pPr>
            <w:r w:rsidRPr="00E47DD5">
              <w:rPr>
                <w:rFonts w:eastAsia="Times New Roman"/>
                <w:b/>
                <w:bCs/>
                <w:color w:val="000000"/>
                <w:sz w:val="18"/>
                <w:szCs w:val="18"/>
              </w:rPr>
              <w:t>CASA DE MÁQUINAS</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726EA3F8" w14:textId="4FC1A87E"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19954E91" w14:textId="5B0AFE11"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0FF3D2B1" w14:textId="4CA11763" w:rsidR="00E47DD5" w:rsidRPr="00E47DD5" w:rsidRDefault="00E47DD5" w:rsidP="00E47DD5">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17E684C1" w14:textId="070E5A0B" w:rsidR="00E47DD5" w:rsidRPr="00E47DD5" w:rsidRDefault="00E47DD5" w:rsidP="00E47DD5">
            <w:pPr>
              <w:jc w:val="right"/>
              <w:rPr>
                <w:rFonts w:eastAsia="Times New Roman"/>
                <w:color w:val="000000"/>
                <w:sz w:val="18"/>
                <w:szCs w:val="18"/>
              </w:rPr>
            </w:pPr>
          </w:p>
        </w:tc>
      </w:tr>
      <w:tr w:rsidR="004C0037" w:rsidRPr="00E47DD5" w14:paraId="21BD5BED"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7FF7CD21" w14:textId="26DA7767"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AMB9-OE27</w:t>
            </w:r>
          </w:p>
        </w:tc>
        <w:tc>
          <w:tcPr>
            <w:tcW w:w="3784" w:type="dxa"/>
            <w:tcBorders>
              <w:top w:val="nil"/>
              <w:left w:val="nil"/>
              <w:bottom w:val="single" w:sz="4" w:space="0" w:color="auto"/>
              <w:right w:val="single" w:sz="4" w:space="0" w:color="auto"/>
            </w:tcBorders>
            <w:shd w:val="clear" w:color="auto" w:fill="auto"/>
            <w:vAlign w:val="center"/>
          </w:tcPr>
          <w:p w14:paraId="60855EAD" w14:textId="2623804A"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Cuadrilla civil conformada por 5 trabajadores para atención de requerimientos y adecuaciones solicitadas por EPM turno día</w:t>
            </w:r>
          </w:p>
        </w:tc>
        <w:tc>
          <w:tcPr>
            <w:tcW w:w="670" w:type="dxa"/>
            <w:tcBorders>
              <w:top w:val="nil"/>
              <w:left w:val="nil"/>
              <w:bottom w:val="single" w:sz="4" w:space="0" w:color="auto"/>
              <w:right w:val="single" w:sz="4" w:space="0" w:color="auto"/>
            </w:tcBorders>
            <w:shd w:val="clear" w:color="auto" w:fill="auto"/>
            <w:vAlign w:val="center"/>
          </w:tcPr>
          <w:p w14:paraId="778DFE11" w14:textId="3AFD5081"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mes</w:t>
            </w:r>
          </w:p>
        </w:tc>
        <w:tc>
          <w:tcPr>
            <w:tcW w:w="1383" w:type="dxa"/>
            <w:tcBorders>
              <w:top w:val="nil"/>
              <w:left w:val="nil"/>
              <w:bottom w:val="single" w:sz="4" w:space="0" w:color="auto"/>
              <w:right w:val="single" w:sz="4" w:space="0" w:color="auto"/>
            </w:tcBorders>
            <w:shd w:val="clear" w:color="auto" w:fill="auto"/>
            <w:vAlign w:val="center"/>
          </w:tcPr>
          <w:p w14:paraId="1D58CF9C" w14:textId="2306327E"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$ 108.136.267</w:t>
            </w:r>
          </w:p>
        </w:tc>
        <w:tc>
          <w:tcPr>
            <w:tcW w:w="1022" w:type="dxa"/>
            <w:tcBorders>
              <w:top w:val="nil"/>
              <w:left w:val="nil"/>
              <w:bottom w:val="single" w:sz="4" w:space="0" w:color="auto"/>
              <w:right w:val="single" w:sz="4" w:space="0" w:color="auto"/>
            </w:tcBorders>
            <w:shd w:val="clear" w:color="auto" w:fill="auto"/>
            <w:vAlign w:val="center"/>
          </w:tcPr>
          <w:p w14:paraId="732149D8" w14:textId="3FCBC625"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5,0</w:t>
            </w:r>
          </w:p>
        </w:tc>
        <w:tc>
          <w:tcPr>
            <w:tcW w:w="1671" w:type="dxa"/>
            <w:tcBorders>
              <w:top w:val="nil"/>
              <w:left w:val="nil"/>
              <w:bottom w:val="single" w:sz="4" w:space="0" w:color="auto"/>
              <w:right w:val="single" w:sz="4" w:space="0" w:color="auto"/>
            </w:tcBorders>
            <w:shd w:val="clear" w:color="auto" w:fill="auto"/>
            <w:vAlign w:val="center"/>
          </w:tcPr>
          <w:p w14:paraId="5F1AC9D2" w14:textId="077D4007"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540.681.335</w:t>
            </w:r>
          </w:p>
        </w:tc>
      </w:tr>
      <w:tr w:rsidR="00E47DD5" w:rsidRPr="00E47DD5" w14:paraId="3FB8F5E9"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7B746C49" w14:textId="5905D9B9"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3C6B1C63" w14:textId="31279606" w:rsidR="00E47DD5" w:rsidRPr="00E47DD5" w:rsidRDefault="004C0037" w:rsidP="004C0037">
            <w:pPr>
              <w:jc w:val="center"/>
              <w:rPr>
                <w:rFonts w:eastAsia="Times New Roman"/>
                <w:color w:val="000000"/>
                <w:sz w:val="18"/>
                <w:szCs w:val="18"/>
              </w:rPr>
            </w:pPr>
            <w:r w:rsidRPr="00E47DD5">
              <w:rPr>
                <w:rFonts w:eastAsia="Times New Roman"/>
                <w:b/>
                <w:bCs/>
                <w:color w:val="000000"/>
                <w:sz w:val="18"/>
                <w:szCs w:val="18"/>
              </w:rPr>
              <w:t>CONDUCCIONES SUPERIORES</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742CE325" w14:textId="5BA076CB"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7912F2D5" w14:textId="4A09236A"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66FAC0E6" w14:textId="608E3160" w:rsidR="00E47DD5" w:rsidRPr="00E47DD5" w:rsidRDefault="00E47DD5" w:rsidP="00E47DD5">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3CC72A92" w14:textId="1DD07110" w:rsidR="00E47DD5" w:rsidRPr="00E47DD5" w:rsidRDefault="00E47DD5" w:rsidP="00E47DD5">
            <w:pPr>
              <w:jc w:val="right"/>
              <w:rPr>
                <w:rFonts w:eastAsia="Times New Roman"/>
                <w:color w:val="000000"/>
                <w:sz w:val="18"/>
                <w:szCs w:val="18"/>
              </w:rPr>
            </w:pPr>
          </w:p>
        </w:tc>
      </w:tr>
      <w:tr w:rsidR="004C0037" w:rsidRPr="00E47DD5" w14:paraId="0165099D"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0B6A03E3" w14:textId="336F1DC6"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CND-TCS-51-18</w:t>
            </w:r>
          </w:p>
        </w:tc>
        <w:tc>
          <w:tcPr>
            <w:tcW w:w="3784" w:type="dxa"/>
            <w:tcBorders>
              <w:top w:val="nil"/>
              <w:left w:val="nil"/>
              <w:bottom w:val="single" w:sz="4" w:space="0" w:color="auto"/>
              <w:right w:val="single" w:sz="4" w:space="0" w:color="auto"/>
            </w:tcBorders>
            <w:shd w:val="clear" w:color="auto" w:fill="auto"/>
            <w:vAlign w:val="center"/>
          </w:tcPr>
          <w:p w14:paraId="7D23C2A6" w14:textId="48D60CAC"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 xml:space="preserve">Excavación para pozo por medio de metodología </w:t>
            </w:r>
            <w:proofErr w:type="spellStart"/>
            <w:r w:rsidRPr="00E47DD5">
              <w:rPr>
                <w:rFonts w:eastAsia="Times New Roman"/>
                <w:color w:val="000000"/>
                <w:sz w:val="18"/>
                <w:szCs w:val="18"/>
              </w:rPr>
              <w:t>raise</w:t>
            </w:r>
            <w:proofErr w:type="spellEnd"/>
            <w:r w:rsidRPr="00E47DD5">
              <w:rPr>
                <w:rFonts w:eastAsia="Times New Roman"/>
                <w:color w:val="000000"/>
                <w:sz w:val="18"/>
                <w:szCs w:val="18"/>
              </w:rPr>
              <w:t xml:space="preserve"> </w:t>
            </w:r>
            <w:proofErr w:type="spellStart"/>
            <w:r w:rsidRPr="00E47DD5">
              <w:rPr>
                <w:rFonts w:eastAsia="Times New Roman"/>
                <w:color w:val="000000"/>
                <w:sz w:val="18"/>
                <w:szCs w:val="18"/>
              </w:rPr>
              <w:t>boring</w:t>
            </w:r>
            <w:proofErr w:type="spellEnd"/>
          </w:p>
        </w:tc>
        <w:tc>
          <w:tcPr>
            <w:tcW w:w="670" w:type="dxa"/>
            <w:tcBorders>
              <w:top w:val="nil"/>
              <w:left w:val="nil"/>
              <w:bottom w:val="single" w:sz="4" w:space="0" w:color="auto"/>
              <w:right w:val="single" w:sz="4" w:space="0" w:color="auto"/>
            </w:tcBorders>
            <w:shd w:val="clear" w:color="auto" w:fill="auto"/>
            <w:vAlign w:val="center"/>
          </w:tcPr>
          <w:p w14:paraId="5FEF5A6E" w14:textId="56B0F0DC"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m³</w:t>
            </w:r>
          </w:p>
        </w:tc>
        <w:tc>
          <w:tcPr>
            <w:tcW w:w="1383" w:type="dxa"/>
            <w:tcBorders>
              <w:top w:val="nil"/>
              <w:left w:val="nil"/>
              <w:bottom w:val="single" w:sz="4" w:space="0" w:color="auto"/>
              <w:right w:val="single" w:sz="4" w:space="0" w:color="auto"/>
            </w:tcBorders>
            <w:shd w:val="clear" w:color="auto" w:fill="auto"/>
            <w:vAlign w:val="center"/>
          </w:tcPr>
          <w:p w14:paraId="7C6D1F2D" w14:textId="5D15019C"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$ 3.454.886</w:t>
            </w:r>
          </w:p>
        </w:tc>
        <w:tc>
          <w:tcPr>
            <w:tcW w:w="1022" w:type="dxa"/>
            <w:tcBorders>
              <w:top w:val="nil"/>
              <w:left w:val="nil"/>
              <w:bottom w:val="single" w:sz="4" w:space="0" w:color="auto"/>
              <w:right w:val="single" w:sz="4" w:space="0" w:color="auto"/>
            </w:tcBorders>
            <w:shd w:val="clear" w:color="auto" w:fill="auto"/>
            <w:vAlign w:val="center"/>
          </w:tcPr>
          <w:p w14:paraId="0151ECCD" w14:textId="09EBA7C6"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10500,0</w:t>
            </w:r>
          </w:p>
        </w:tc>
        <w:tc>
          <w:tcPr>
            <w:tcW w:w="1671" w:type="dxa"/>
            <w:tcBorders>
              <w:top w:val="nil"/>
              <w:left w:val="nil"/>
              <w:bottom w:val="single" w:sz="4" w:space="0" w:color="auto"/>
              <w:right w:val="single" w:sz="4" w:space="0" w:color="auto"/>
            </w:tcBorders>
            <w:shd w:val="clear" w:color="auto" w:fill="auto"/>
            <w:vAlign w:val="center"/>
          </w:tcPr>
          <w:p w14:paraId="3EF613DE" w14:textId="30901233"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36.276.303.000</w:t>
            </w:r>
          </w:p>
        </w:tc>
      </w:tr>
      <w:tr w:rsidR="00E47DD5" w:rsidRPr="00E47DD5" w14:paraId="15579FCB"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6CDA0219" w14:textId="0BFA647E"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028F613D" w14:textId="5A0F77A5" w:rsidR="00E47DD5" w:rsidRPr="00E47DD5" w:rsidRDefault="004C0037" w:rsidP="004C0037">
            <w:pPr>
              <w:jc w:val="center"/>
              <w:rPr>
                <w:rFonts w:eastAsia="Times New Roman"/>
                <w:color w:val="000000"/>
                <w:sz w:val="18"/>
                <w:szCs w:val="18"/>
              </w:rPr>
            </w:pPr>
            <w:r w:rsidRPr="00E47DD5">
              <w:rPr>
                <w:rFonts w:eastAsia="Times New Roman"/>
                <w:b/>
                <w:bCs/>
                <w:color w:val="000000"/>
                <w:sz w:val="18"/>
                <w:szCs w:val="18"/>
              </w:rPr>
              <w:t>CONDUCCIONES</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519200DB" w14:textId="3C80B0AD"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6937A507" w14:textId="00183A49"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16C2FBBA" w14:textId="24AF9C9F" w:rsidR="00E47DD5" w:rsidRPr="00E47DD5" w:rsidRDefault="00E47DD5" w:rsidP="00E47DD5">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513FBD8D" w14:textId="531340F3" w:rsidR="00E47DD5" w:rsidRPr="00E47DD5" w:rsidRDefault="00E47DD5" w:rsidP="00E47DD5">
            <w:pPr>
              <w:jc w:val="right"/>
              <w:rPr>
                <w:rFonts w:eastAsia="Times New Roman"/>
                <w:color w:val="000000"/>
                <w:sz w:val="18"/>
                <w:szCs w:val="18"/>
              </w:rPr>
            </w:pPr>
          </w:p>
        </w:tc>
      </w:tr>
      <w:tr w:rsidR="004C0037" w:rsidRPr="00E47DD5" w14:paraId="76FBC414"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0645C7A1" w14:textId="03612472"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AMB9-OE37</w:t>
            </w:r>
          </w:p>
        </w:tc>
        <w:tc>
          <w:tcPr>
            <w:tcW w:w="3784" w:type="dxa"/>
            <w:tcBorders>
              <w:top w:val="nil"/>
              <w:left w:val="nil"/>
              <w:bottom w:val="single" w:sz="4" w:space="0" w:color="auto"/>
              <w:right w:val="single" w:sz="4" w:space="0" w:color="auto"/>
            </w:tcBorders>
            <w:shd w:val="clear" w:color="auto" w:fill="auto"/>
            <w:vAlign w:val="center"/>
          </w:tcPr>
          <w:p w14:paraId="3E08136D" w14:textId="40BFEBA7"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Medición de trayectoria con equipo tipo Giroscopio (</w:t>
            </w:r>
            <w:proofErr w:type="spellStart"/>
            <w:r w:rsidRPr="00E47DD5">
              <w:rPr>
                <w:rFonts w:eastAsia="Times New Roman"/>
                <w:color w:val="000000"/>
                <w:sz w:val="18"/>
                <w:szCs w:val="18"/>
              </w:rPr>
              <w:t>Trugyro</w:t>
            </w:r>
            <w:proofErr w:type="spellEnd"/>
            <w:r w:rsidRPr="00E47DD5">
              <w:rPr>
                <w:rFonts w:eastAsia="Times New Roman"/>
                <w:color w:val="000000"/>
                <w:sz w:val="18"/>
                <w:szCs w:val="18"/>
              </w:rPr>
              <w:t xml:space="preserve"> + Access) Turno día</w:t>
            </w:r>
          </w:p>
        </w:tc>
        <w:tc>
          <w:tcPr>
            <w:tcW w:w="670" w:type="dxa"/>
            <w:tcBorders>
              <w:top w:val="nil"/>
              <w:left w:val="nil"/>
              <w:bottom w:val="single" w:sz="4" w:space="0" w:color="auto"/>
              <w:right w:val="single" w:sz="4" w:space="0" w:color="auto"/>
            </w:tcBorders>
            <w:shd w:val="clear" w:color="auto" w:fill="auto"/>
            <w:vAlign w:val="center"/>
          </w:tcPr>
          <w:p w14:paraId="56DE0F51" w14:textId="1DC02F06"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Mes</w:t>
            </w:r>
          </w:p>
        </w:tc>
        <w:tc>
          <w:tcPr>
            <w:tcW w:w="1383" w:type="dxa"/>
            <w:tcBorders>
              <w:top w:val="nil"/>
              <w:left w:val="nil"/>
              <w:bottom w:val="single" w:sz="4" w:space="0" w:color="auto"/>
              <w:right w:val="single" w:sz="4" w:space="0" w:color="auto"/>
            </w:tcBorders>
            <w:shd w:val="clear" w:color="auto" w:fill="auto"/>
            <w:vAlign w:val="center"/>
          </w:tcPr>
          <w:p w14:paraId="1FFE84A6" w14:textId="70D8CC59"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$ 95.292.061</w:t>
            </w:r>
          </w:p>
        </w:tc>
        <w:tc>
          <w:tcPr>
            <w:tcW w:w="1022" w:type="dxa"/>
            <w:tcBorders>
              <w:top w:val="nil"/>
              <w:left w:val="nil"/>
              <w:bottom w:val="single" w:sz="4" w:space="0" w:color="auto"/>
              <w:right w:val="single" w:sz="4" w:space="0" w:color="auto"/>
            </w:tcBorders>
            <w:shd w:val="clear" w:color="auto" w:fill="auto"/>
            <w:vAlign w:val="center"/>
          </w:tcPr>
          <w:p w14:paraId="02338F34" w14:textId="48246400"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4,0</w:t>
            </w:r>
          </w:p>
        </w:tc>
        <w:tc>
          <w:tcPr>
            <w:tcW w:w="1671" w:type="dxa"/>
            <w:tcBorders>
              <w:top w:val="nil"/>
              <w:left w:val="nil"/>
              <w:bottom w:val="single" w:sz="4" w:space="0" w:color="auto"/>
              <w:right w:val="single" w:sz="4" w:space="0" w:color="auto"/>
            </w:tcBorders>
            <w:shd w:val="clear" w:color="auto" w:fill="auto"/>
            <w:vAlign w:val="center"/>
          </w:tcPr>
          <w:p w14:paraId="0F096887" w14:textId="371D1C9B"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381.168.244</w:t>
            </w:r>
          </w:p>
        </w:tc>
      </w:tr>
      <w:tr w:rsidR="00E47DD5" w:rsidRPr="00E47DD5" w14:paraId="11D2E08C"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636A2F66" w14:textId="7AE066F5"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7BA93764" w14:textId="4F3F8C26" w:rsidR="00E47DD5" w:rsidRPr="00E47DD5" w:rsidRDefault="004C0037" w:rsidP="004C0037">
            <w:pPr>
              <w:jc w:val="center"/>
              <w:rPr>
                <w:rFonts w:eastAsia="Times New Roman"/>
                <w:color w:val="000000"/>
                <w:sz w:val="18"/>
                <w:szCs w:val="18"/>
              </w:rPr>
            </w:pPr>
            <w:r w:rsidRPr="00E47DD5">
              <w:rPr>
                <w:rFonts w:eastAsia="Times New Roman"/>
                <w:b/>
                <w:bCs/>
                <w:color w:val="000000"/>
                <w:sz w:val="18"/>
                <w:szCs w:val="18"/>
              </w:rPr>
              <w:t>ALMENARAS</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25BEE147" w14:textId="4A6FC4F2"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26D534A4" w14:textId="2799982D"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5C5134DE" w14:textId="0CE0D009" w:rsidR="00E47DD5" w:rsidRPr="00E47DD5" w:rsidRDefault="00E47DD5" w:rsidP="00E47DD5">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326618D1" w14:textId="475116B4" w:rsidR="00E47DD5" w:rsidRPr="00E47DD5" w:rsidRDefault="00E47DD5" w:rsidP="00E47DD5">
            <w:pPr>
              <w:jc w:val="right"/>
              <w:rPr>
                <w:rFonts w:eastAsia="Times New Roman"/>
                <w:color w:val="000000"/>
                <w:sz w:val="18"/>
                <w:szCs w:val="18"/>
              </w:rPr>
            </w:pPr>
          </w:p>
        </w:tc>
      </w:tr>
      <w:tr w:rsidR="004C0037" w:rsidRPr="00E47DD5" w14:paraId="348065F4"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352C2C42" w14:textId="1D3D5675"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CND-GDSUR-51-67</w:t>
            </w:r>
          </w:p>
        </w:tc>
        <w:tc>
          <w:tcPr>
            <w:tcW w:w="3784" w:type="dxa"/>
            <w:tcBorders>
              <w:top w:val="nil"/>
              <w:left w:val="nil"/>
              <w:bottom w:val="single" w:sz="4" w:space="0" w:color="auto"/>
              <w:right w:val="single" w:sz="4" w:space="0" w:color="auto"/>
            </w:tcBorders>
            <w:shd w:val="clear" w:color="auto" w:fill="auto"/>
            <w:vAlign w:val="center"/>
          </w:tcPr>
          <w:p w14:paraId="7AAAB5D7" w14:textId="552A8751"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Concreto lanzado en excavaciones subterráneas</w:t>
            </w:r>
          </w:p>
        </w:tc>
        <w:tc>
          <w:tcPr>
            <w:tcW w:w="670" w:type="dxa"/>
            <w:tcBorders>
              <w:top w:val="nil"/>
              <w:left w:val="nil"/>
              <w:bottom w:val="single" w:sz="4" w:space="0" w:color="auto"/>
              <w:right w:val="single" w:sz="4" w:space="0" w:color="auto"/>
            </w:tcBorders>
            <w:shd w:val="clear" w:color="auto" w:fill="auto"/>
            <w:vAlign w:val="center"/>
          </w:tcPr>
          <w:p w14:paraId="020EFF75" w14:textId="5B960CD6"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m³</w:t>
            </w:r>
          </w:p>
        </w:tc>
        <w:tc>
          <w:tcPr>
            <w:tcW w:w="1383" w:type="dxa"/>
            <w:tcBorders>
              <w:top w:val="nil"/>
              <w:left w:val="nil"/>
              <w:bottom w:val="single" w:sz="4" w:space="0" w:color="auto"/>
              <w:right w:val="single" w:sz="4" w:space="0" w:color="auto"/>
            </w:tcBorders>
            <w:shd w:val="clear" w:color="auto" w:fill="auto"/>
            <w:vAlign w:val="center"/>
          </w:tcPr>
          <w:p w14:paraId="146AD2D8" w14:textId="2677427D"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$ 2.969.308</w:t>
            </w:r>
          </w:p>
        </w:tc>
        <w:tc>
          <w:tcPr>
            <w:tcW w:w="1022" w:type="dxa"/>
            <w:tcBorders>
              <w:top w:val="nil"/>
              <w:left w:val="nil"/>
              <w:bottom w:val="single" w:sz="4" w:space="0" w:color="auto"/>
              <w:right w:val="single" w:sz="4" w:space="0" w:color="auto"/>
            </w:tcBorders>
            <w:shd w:val="clear" w:color="auto" w:fill="auto"/>
            <w:vAlign w:val="center"/>
          </w:tcPr>
          <w:p w14:paraId="612769CF" w14:textId="483E7998"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200,0</w:t>
            </w:r>
          </w:p>
        </w:tc>
        <w:tc>
          <w:tcPr>
            <w:tcW w:w="1671" w:type="dxa"/>
            <w:tcBorders>
              <w:top w:val="nil"/>
              <w:left w:val="nil"/>
              <w:bottom w:val="single" w:sz="4" w:space="0" w:color="auto"/>
              <w:right w:val="single" w:sz="4" w:space="0" w:color="auto"/>
            </w:tcBorders>
            <w:shd w:val="clear" w:color="auto" w:fill="auto"/>
            <w:vAlign w:val="center"/>
          </w:tcPr>
          <w:p w14:paraId="401303AA" w14:textId="1FCBA14D"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593.861.600</w:t>
            </w:r>
          </w:p>
        </w:tc>
      </w:tr>
      <w:tr w:rsidR="00E47DD5" w:rsidRPr="00E47DD5" w14:paraId="0B847E02"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6762C962" w14:textId="7FC11F80"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53D492EF" w14:textId="39FA879C" w:rsidR="00E47DD5" w:rsidRPr="00E47DD5" w:rsidRDefault="004C0037" w:rsidP="004C0037">
            <w:pPr>
              <w:jc w:val="center"/>
              <w:rPr>
                <w:rFonts w:eastAsia="Times New Roman"/>
                <w:color w:val="000000"/>
                <w:sz w:val="18"/>
                <w:szCs w:val="18"/>
              </w:rPr>
            </w:pPr>
            <w:r w:rsidRPr="00E47DD5">
              <w:rPr>
                <w:rFonts w:eastAsia="Times New Roman"/>
                <w:b/>
                <w:bCs/>
                <w:color w:val="000000"/>
                <w:sz w:val="18"/>
                <w:szCs w:val="18"/>
              </w:rPr>
              <w:t>CASA DE MÁQUINAS</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1D15CEF7" w14:textId="269DE582"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68B1A209" w14:textId="6FF86093"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01A217FA" w14:textId="6C1B577E" w:rsidR="00E47DD5" w:rsidRPr="00E47DD5" w:rsidRDefault="00E47DD5" w:rsidP="00E47DD5">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427E8A17" w14:textId="67C42DBB" w:rsidR="00E47DD5" w:rsidRPr="00E47DD5" w:rsidRDefault="00E47DD5" w:rsidP="00E47DD5">
            <w:pPr>
              <w:jc w:val="right"/>
              <w:rPr>
                <w:rFonts w:eastAsia="Times New Roman"/>
                <w:color w:val="000000"/>
                <w:sz w:val="18"/>
                <w:szCs w:val="18"/>
              </w:rPr>
            </w:pPr>
          </w:p>
        </w:tc>
      </w:tr>
      <w:tr w:rsidR="004C0037" w:rsidRPr="00E47DD5" w14:paraId="12DF9DC1"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36D79324" w14:textId="6457F8F4"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ODC-ALM-72-8</w:t>
            </w:r>
          </w:p>
        </w:tc>
        <w:tc>
          <w:tcPr>
            <w:tcW w:w="3784" w:type="dxa"/>
            <w:tcBorders>
              <w:top w:val="nil"/>
              <w:left w:val="nil"/>
              <w:bottom w:val="single" w:sz="4" w:space="0" w:color="auto"/>
              <w:right w:val="single" w:sz="4" w:space="0" w:color="auto"/>
            </w:tcBorders>
            <w:shd w:val="clear" w:color="auto" w:fill="auto"/>
            <w:vAlign w:val="center"/>
          </w:tcPr>
          <w:p w14:paraId="0734A5C5" w14:textId="1DF6A626"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Tensores tipo "C"</w:t>
            </w:r>
          </w:p>
        </w:tc>
        <w:tc>
          <w:tcPr>
            <w:tcW w:w="670" w:type="dxa"/>
            <w:tcBorders>
              <w:top w:val="nil"/>
              <w:left w:val="nil"/>
              <w:bottom w:val="single" w:sz="4" w:space="0" w:color="auto"/>
              <w:right w:val="single" w:sz="4" w:space="0" w:color="auto"/>
            </w:tcBorders>
            <w:shd w:val="clear" w:color="auto" w:fill="auto"/>
            <w:vAlign w:val="center"/>
          </w:tcPr>
          <w:p w14:paraId="09C83A4E" w14:textId="1A50BCCD"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kN-m</w:t>
            </w:r>
          </w:p>
        </w:tc>
        <w:tc>
          <w:tcPr>
            <w:tcW w:w="1383" w:type="dxa"/>
            <w:tcBorders>
              <w:top w:val="nil"/>
              <w:left w:val="nil"/>
              <w:bottom w:val="single" w:sz="4" w:space="0" w:color="auto"/>
              <w:right w:val="single" w:sz="4" w:space="0" w:color="auto"/>
            </w:tcBorders>
            <w:shd w:val="clear" w:color="auto" w:fill="auto"/>
            <w:vAlign w:val="center"/>
          </w:tcPr>
          <w:p w14:paraId="61717D9A" w14:textId="2667B268"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$ 2.282</w:t>
            </w:r>
          </w:p>
        </w:tc>
        <w:tc>
          <w:tcPr>
            <w:tcW w:w="1022" w:type="dxa"/>
            <w:tcBorders>
              <w:top w:val="nil"/>
              <w:left w:val="nil"/>
              <w:bottom w:val="single" w:sz="4" w:space="0" w:color="auto"/>
              <w:right w:val="single" w:sz="4" w:space="0" w:color="auto"/>
            </w:tcBorders>
            <w:shd w:val="clear" w:color="auto" w:fill="auto"/>
            <w:vAlign w:val="center"/>
          </w:tcPr>
          <w:p w14:paraId="59EC70C8" w14:textId="73340084"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200000,0</w:t>
            </w:r>
          </w:p>
        </w:tc>
        <w:tc>
          <w:tcPr>
            <w:tcW w:w="1671" w:type="dxa"/>
            <w:tcBorders>
              <w:top w:val="nil"/>
              <w:left w:val="nil"/>
              <w:bottom w:val="single" w:sz="4" w:space="0" w:color="auto"/>
              <w:right w:val="single" w:sz="4" w:space="0" w:color="auto"/>
            </w:tcBorders>
            <w:shd w:val="clear" w:color="auto" w:fill="auto"/>
            <w:vAlign w:val="center"/>
          </w:tcPr>
          <w:p w14:paraId="5EAFA1D0" w14:textId="2D04C5C2"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456.400.000</w:t>
            </w:r>
          </w:p>
        </w:tc>
      </w:tr>
      <w:tr w:rsidR="00E47DD5" w:rsidRPr="00E47DD5" w14:paraId="219477BE"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000C0519" w14:textId="28627D91"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682C4667" w14:textId="6128461F" w:rsidR="00E47DD5" w:rsidRPr="00E47DD5" w:rsidRDefault="004C0037" w:rsidP="004C0037">
            <w:pPr>
              <w:jc w:val="center"/>
              <w:rPr>
                <w:rFonts w:eastAsia="Times New Roman"/>
                <w:color w:val="000000"/>
                <w:sz w:val="18"/>
                <w:szCs w:val="18"/>
              </w:rPr>
            </w:pPr>
            <w:r w:rsidRPr="00E47DD5">
              <w:rPr>
                <w:rFonts w:eastAsia="Times New Roman"/>
                <w:b/>
                <w:bCs/>
                <w:color w:val="000000"/>
                <w:sz w:val="18"/>
                <w:szCs w:val="18"/>
              </w:rPr>
              <w:t>CONDUCCIÓN</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0595D1B6" w14:textId="0D9E3166"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5F9AF0A2" w14:textId="3CEDE605"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560E558F" w14:textId="267A4D22" w:rsidR="00E47DD5" w:rsidRPr="00E47DD5" w:rsidRDefault="00E47DD5" w:rsidP="00E47DD5">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7EF53F90" w14:textId="10BFBB1F" w:rsidR="00E47DD5" w:rsidRPr="00E47DD5" w:rsidRDefault="00E47DD5" w:rsidP="00E47DD5">
            <w:pPr>
              <w:jc w:val="right"/>
              <w:rPr>
                <w:rFonts w:eastAsia="Times New Roman"/>
                <w:color w:val="000000"/>
                <w:sz w:val="18"/>
                <w:szCs w:val="18"/>
              </w:rPr>
            </w:pPr>
          </w:p>
        </w:tc>
      </w:tr>
      <w:tr w:rsidR="004C0037" w:rsidRPr="00E47DD5" w14:paraId="0BF4A561"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3B1C1D78" w14:textId="726D2907"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CND-AGLU-51-56</w:t>
            </w:r>
          </w:p>
        </w:tc>
        <w:tc>
          <w:tcPr>
            <w:tcW w:w="3784" w:type="dxa"/>
            <w:tcBorders>
              <w:top w:val="nil"/>
              <w:left w:val="nil"/>
              <w:bottom w:val="single" w:sz="4" w:space="0" w:color="auto"/>
              <w:right w:val="single" w:sz="4" w:space="0" w:color="auto"/>
            </w:tcBorders>
            <w:shd w:val="clear" w:color="auto" w:fill="auto"/>
            <w:vAlign w:val="center"/>
          </w:tcPr>
          <w:p w14:paraId="40A365DA" w14:textId="60CBEDD9"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Perforaciones en diámetro HQ utilizando equipo de rotación con broca diamantada</w:t>
            </w:r>
          </w:p>
        </w:tc>
        <w:tc>
          <w:tcPr>
            <w:tcW w:w="670" w:type="dxa"/>
            <w:tcBorders>
              <w:top w:val="nil"/>
              <w:left w:val="nil"/>
              <w:bottom w:val="single" w:sz="4" w:space="0" w:color="auto"/>
              <w:right w:val="single" w:sz="4" w:space="0" w:color="auto"/>
            </w:tcBorders>
            <w:shd w:val="clear" w:color="auto" w:fill="auto"/>
            <w:vAlign w:val="center"/>
          </w:tcPr>
          <w:p w14:paraId="57872D31" w14:textId="0A7084DD"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m</w:t>
            </w:r>
          </w:p>
        </w:tc>
        <w:tc>
          <w:tcPr>
            <w:tcW w:w="1383" w:type="dxa"/>
            <w:tcBorders>
              <w:top w:val="nil"/>
              <w:left w:val="nil"/>
              <w:bottom w:val="single" w:sz="4" w:space="0" w:color="auto"/>
              <w:right w:val="single" w:sz="4" w:space="0" w:color="auto"/>
            </w:tcBorders>
            <w:shd w:val="clear" w:color="auto" w:fill="auto"/>
            <w:vAlign w:val="center"/>
          </w:tcPr>
          <w:p w14:paraId="77DD9833" w14:textId="19A5BC66"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$ 530.035</w:t>
            </w:r>
          </w:p>
        </w:tc>
        <w:tc>
          <w:tcPr>
            <w:tcW w:w="1022" w:type="dxa"/>
            <w:tcBorders>
              <w:top w:val="nil"/>
              <w:left w:val="nil"/>
              <w:bottom w:val="single" w:sz="4" w:space="0" w:color="auto"/>
              <w:right w:val="single" w:sz="4" w:space="0" w:color="auto"/>
            </w:tcBorders>
            <w:shd w:val="clear" w:color="auto" w:fill="auto"/>
            <w:vAlign w:val="center"/>
          </w:tcPr>
          <w:p w14:paraId="0B24CFD8" w14:textId="06394BAE"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500,0</w:t>
            </w:r>
          </w:p>
        </w:tc>
        <w:tc>
          <w:tcPr>
            <w:tcW w:w="1671" w:type="dxa"/>
            <w:tcBorders>
              <w:top w:val="nil"/>
              <w:left w:val="nil"/>
              <w:bottom w:val="single" w:sz="4" w:space="0" w:color="auto"/>
              <w:right w:val="single" w:sz="4" w:space="0" w:color="auto"/>
            </w:tcBorders>
            <w:shd w:val="clear" w:color="auto" w:fill="auto"/>
            <w:vAlign w:val="center"/>
          </w:tcPr>
          <w:p w14:paraId="1E4659ED" w14:textId="5F1915A5"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265.017.500</w:t>
            </w:r>
          </w:p>
        </w:tc>
      </w:tr>
      <w:tr w:rsidR="00E47DD5" w:rsidRPr="00E47DD5" w14:paraId="295B1E2F"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hideMark/>
          </w:tcPr>
          <w:p w14:paraId="57C27463"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AMB5-14</w:t>
            </w:r>
          </w:p>
        </w:tc>
        <w:tc>
          <w:tcPr>
            <w:tcW w:w="3784" w:type="dxa"/>
            <w:tcBorders>
              <w:top w:val="nil"/>
              <w:left w:val="nil"/>
              <w:bottom w:val="single" w:sz="4" w:space="0" w:color="auto"/>
              <w:right w:val="single" w:sz="4" w:space="0" w:color="auto"/>
            </w:tcBorders>
            <w:shd w:val="clear" w:color="auto" w:fill="auto"/>
            <w:vAlign w:val="center"/>
            <w:hideMark/>
          </w:tcPr>
          <w:p w14:paraId="59F7D4ED"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Demolición parcial controlada de concreto reforzado con equipos de bajo impacto (&lt; 21 J), conservando en buen estado barras de refuerzo existentes</w:t>
            </w:r>
          </w:p>
        </w:tc>
        <w:tc>
          <w:tcPr>
            <w:tcW w:w="670" w:type="dxa"/>
            <w:tcBorders>
              <w:top w:val="nil"/>
              <w:left w:val="nil"/>
              <w:bottom w:val="single" w:sz="4" w:space="0" w:color="auto"/>
              <w:right w:val="single" w:sz="4" w:space="0" w:color="auto"/>
            </w:tcBorders>
            <w:shd w:val="clear" w:color="auto" w:fill="auto"/>
            <w:vAlign w:val="center"/>
            <w:hideMark/>
          </w:tcPr>
          <w:p w14:paraId="13B07592" w14:textId="77777777" w:rsidR="00E47DD5" w:rsidRPr="00E47DD5" w:rsidRDefault="00E47DD5" w:rsidP="00E47DD5">
            <w:pPr>
              <w:jc w:val="center"/>
              <w:rPr>
                <w:rFonts w:eastAsia="Times New Roman"/>
                <w:color w:val="000000"/>
                <w:sz w:val="18"/>
                <w:szCs w:val="18"/>
              </w:rPr>
            </w:pPr>
            <w:r w:rsidRPr="00E47DD5">
              <w:rPr>
                <w:rFonts w:eastAsia="Times New Roman"/>
                <w:color w:val="000000"/>
                <w:sz w:val="18"/>
                <w:szCs w:val="18"/>
              </w:rPr>
              <w:t>m³</w:t>
            </w:r>
          </w:p>
        </w:tc>
        <w:tc>
          <w:tcPr>
            <w:tcW w:w="1383" w:type="dxa"/>
            <w:tcBorders>
              <w:top w:val="nil"/>
              <w:left w:val="nil"/>
              <w:bottom w:val="single" w:sz="4" w:space="0" w:color="auto"/>
              <w:right w:val="single" w:sz="4" w:space="0" w:color="auto"/>
            </w:tcBorders>
            <w:shd w:val="clear" w:color="auto" w:fill="auto"/>
            <w:vAlign w:val="center"/>
            <w:hideMark/>
          </w:tcPr>
          <w:p w14:paraId="739B23F9" w14:textId="77777777"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$ 8.723.645</w:t>
            </w:r>
          </w:p>
        </w:tc>
        <w:tc>
          <w:tcPr>
            <w:tcW w:w="1022" w:type="dxa"/>
            <w:tcBorders>
              <w:top w:val="nil"/>
              <w:left w:val="nil"/>
              <w:bottom w:val="single" w:sz="4" w:space="0" w:color="auto"/>
              <w:right w:val="single" w:sz="4" w:space="0" w:color="auto"/>
            </w:tcBorders>
            <w:shd w:val="clear" w:color="auto" w:fill="auto"/>
            <w:vAlign w:val="center"/>
            <w:hideMark/>
          </w:tcPr>
          <w:p w14:paraId="21C001AB" w14:textId="409340F9"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30,0</w:t>
            </w:r>
          </w:p>
        </w:tc>
        <w:tc>
          <w:tcPr>
            <w:tcW w:w="1671" w:type="dxa"/>
            <w:tcBorders>
              <w:top w:val="nil"/>
              <w:left w:val="nil"/>
              <w:bottom w:val="single" w:sz="4" w:space="0" w:color="auto"/>
              <w:right w:val="single" w:sz="4" w:space="0" w:color="auto"/>
            </w:tcBorders>
            <w:shd w:val="clear" w:color="auto" w:fill="auto"/>
            <w:vAlign w:val="center"/>
            <w:hideMark/>
          </w:tcPr>
          <w:p w14:paraId="5E0CBA7C" w14:textId="49BFE5CD"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261.709.350</w:t>
            </w:r>
          </w:p>
        </w:tc>
      </w:tr>
      <w:tr w:rsidR="00E47DD5" w:rsidRPr="00E47DD5" w14:paraId="452149D5"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hideMark/>
          </w:tcPr>
          <w:p w14:paraId="27A1C392"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AMB8-01</w:t>
            </w:r>
          </w:p>
        </w:tc>
        <w:tc>
          <w:tcPr>
            <w:tcW w:w="3784" w:type="dxa"/>
            <w:tcBorders>
              <w:top w:val="nil"/>
              <w:left w:val="nil"/>
              <w:bottom w:val="single" w:sz="4" w:space="0" w:color="auto"/>
              <w:right w:val="single" w:sz="4" w:space="0" w:color="auto"/>
            </w:tcBorders>
            <w:shd w:val="clear" w:color="auto" w:fill="auto"/>
            <w:vAlign w:val="center"/>
            <w:hideMark/>
          </w:tcPr>
          <w:p w14:paraId="03D8915C"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Alquiler e instalación de andamio multidireccional</w:t>
            </w:r>
          </w:p>
        </w:tc>
        <w:tc>
          <w:tcPr>
            <w:tcW w:w="670" w:type="dxa"/>
            <w:tcBorders>
              <w:top w:val="nil"/>
              <w:left w:val="nil"/>
              <w:bottom w:val="single" w:sz="4" w:space="0" w:color="auto"/>
              <w:right w:val="single" w:sz="4" w:space="0" w:color="auto"/>
            </w:tcBorders>
            <w:shd w:val="clear" w:color="auto" w:fill="auto"/>
            <w:vAlign w:val="center"/>
            <w:hideMark/>
          </w:tcPr>
          <w:p w14:paraId="264D1751" w14:textId="77777777" w:rsidR="00E47DD5" w:rsidRPr="00E47DD5" w:rsidRDefault="00E47DD5" w:rsidP="00E47DD5">
            <w:pPr>
              <w:jc w:val="center"/>
              <w:rPr>
                <w:rFonts w:eastAsia="Times New Roman"/>
                <w:color w:val="000000"/>
                <w:sz w:val="18"/>
                <w:szCs w:val="18"/>
              </w:rPr>
            </w:pPr>
            <w:r w:rsidRPr="00E47DD5">
              <w:rPr>
                <w:rFonts w:eastAsia="Times New Roman"/>
                <w:color w:val="000000"/>
                <w:sz w:val="18"/>
                <w:szCs w:val="18"/>
              </w:rPr>
              <w:t>m³-d</w:t>
            </w:r>
          </w:p>
        </w:tc>
        <w:tc>
          <w:tcPr>
            <w:tcW w:w="1383" w:type="dxa"/>
            <w:tcBorders>
              <w:top w:val="nil"/>
              <w:left w:val="nil"/>
              <w:bottom w:val="single" w:sz="4" w:space="0" w:color="auto"/>
              <w:right w:val="single" w:sz="4" w:space="0" w:color="auto"/>
            </w:tcBorders>
            <w:shd w:val="clear" w:color="auto" w:fill="auto"/>
            <w:vAlign w:val="center"/>
            <w:hideMark/>
          </w:tcPr>
          <w:p w14:paraId="76844E4C" w14:textId="77777777"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$ 8.662</w:t>
            </w:r>
          </w:p>
        </w:tc>
        <w:tc>
          <w:tcPr>
            <w:tcW w:w="1022" w:type="dxa"/>
            <w:tcBorders>
              <w:top w:val="nil"/>
              <w:left w:val="nil"/>
              <w:bottom w:val="single" w:sz="4" w:space="0" w:color="auto"/>
              <w:right w:val="single" w:sz="4" w:space="0" w:color="auto"/>
            </w:tcBorders>
            <w:shd w:val="clear" w:color="auto" w:fill="auto"/>
            <w:vAlign w:val="center"/>
            <w:hideMark/>
          </w:tcPr>
          <w:p w14:paraId="4CBCAB93" w14:textId="4C5C4404"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20000,0</w:t>
            </w:r>
          </w:p>
        </w:tc>
        <w:tc>
          <w:tcPr>
            <w:tcW w:w="1671" w:type="dxa"/>
            <w:tcBorders>
              <w:top w:val="nil"/>
              <w:left w:val="nil"/>
              <w:bottom w:val="single" w:sz="4" w:space="0" w:color="auto"/>
              <w:right w:val="single" w:sz="4" w:space="0" w:color="auto"/>
            </w:tcBorders>
            <w:shd w:val="clear" w:color="auto" w:fill="auto"/>
            <w:vAlign w:val="center"/>
            <w:hideMark/>
          </w:tcPr>
          <w:p w14:paraId="7D0F0AE1" w14:textId="608B4347"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173.240.000</w:t>
            </w:r>
          </w:p>
        </w:tc>
      </w:tr>
      <w:tr w:rsidR="00E47DD5" w:rsidRPr="00E47DD5" w14:paraId="0E6DB17F"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104C85D4" w14:textId="385DB604"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62B6E00B" w14:textId="69687C9D" w:rsidR="00E47DD5" w:rsidRPr="00E47DD5" w:rsidRDefault="004C0037" w:rsidP="004C0037">
            <w:pPr>
              <w:jc w:val="center"/>
              <w:rPr>
                <w:rFonts w:eastAsia="Times New Roman"/>
                <w:color w:val="000000"/>
                <w:sz w:val="18"/>
                <w:szCs w:val="18"/>
              </w:rPr>
            </w:pPr>
            <w:r w:rsidRPr="00E47DD5">
              <w:rPr>
                <w:rFonts w:eastAsia="Times New Roman"/>
                <w:b/>
                <w:bCs/>
                <w:color w:val="000000"/>
                <w:sz w:val="18"/>
                <w:szCs w:val="18"/>
              </w:rPr>
              <w:t>PRESA</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1CBDF185" w14:textId="735BF3B7"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3DE747E5" w14:textId="0E6FD570"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6CBDE817" w14:textId="1AB0DF36" w:rsidR="00E47DD5" w:rsidRPr="00E47DD5" w:rsidRDefault="00E47DD5" w:rsidP="00E47DD5">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4C7DBAA2" w14:textId="61231A32" w:rsidR="00E47DD5" w:rsidRPr="00E47DD5" w:rsidRDefault="00E47DD5" w:rsidP="00E47DD5">
            <w:pPr>
              <w:jc w:val="right"/>
              <w:rPr>
                <w:rFonts w:eastAsia="Times New Roman"/>
                <w:color w:val="000000"/>
                <w:sz w:val="18"/>
                <w:szCs w:val="18"/>
              </w:rPr>
            </w:pPr>
          </w:p>
        </w:tc>
      </w:tr>
      <w:tr w:rsidR="004C0037" w:rsidRPr="00E47DD5" w14:paraId="54749699"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2984B7A3" w14:textId="1AC50369"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MI-PRE-41-54</w:t>
            </w:r>
          </w:p>
        </w:tc>
        <w:tc>
          <w:tcPr>
            <w:tcW w:w="3784" w:type="dxa"/>
            <w:tcBorders>
              <w:top w:val="nil"/>
              <w:left w:val="nil"/>
              <w:bottom w:val="single" w:sz="4" w:space="0" w:color="auto"/>
              <w:right w:val="single" w:sz="4" w:space="0" w:color="auto"/>
            </w:tcBorders>
            <w:shd w:val="clear" w:color="auto" w:fill="auto"/>
            <w:vAlign w:val="center"/>
          </w:tcPr>
          <w:p w14:paraId="6385A0B5" w14:textId="13209EE6"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Diseño, fabricación, suministro y colocación de mezcla agua-bentonita para estabilización temporal de la excavación</w:t>
            </w:r>
          </w:p>
        </w:tc>
        <w:tc>
          <w:tcPr>
            <w:tcW w:w="670" w:type="dxa"/>
            <w:tcBorders>
              <w:top w:val="nil"/>
              <w:left w:val="nil"/>
              <w:bottom w:val="single" w:sz="4" w:space="0" w:color="auto"/>
              <w:right w:val="single" w:sz="4" w:space="0" w:color="auto"/>
            </w:tcBorders>
            <w:shd w:val="clear" w:color="auto" w:fill="auto"/>
            <w:vAlign w:val="center"/>
          </w:tcPr>
          <w:p w14:paraId="18733E4F" w14:textId="657CA988"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m³</w:t>
            </w:r>
          </w:p>
        </w:tc>
        <w:tc>
          <w:tcPr>
            <w:tcW w:w="1383" w:type="dxa"/>
            <w:tcBorders>
              <w:top w:val="nil"/>
              <w:left w:val="nil"/>
              <w:bottom w:val="single" w:sz="4" w:space="0" w:color="auto"/>
              <w:right w:val="single" w:sz="4" w:space="0" w:color="auto"/>
            </w:tcBorders>
            <w:shd w:val="clear" w:color="auto" w:fill="auto"/>
            <w:vAlign w:val="center"/>
          </w:tcPr>
          <w:p w14:paraId="182A2E86" w14:textId="7A80A749"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$ 1.797.151</w:t>
            </w:r>
          </w:p>
        </w:tc>
        <w:tc>
          <w:tcPr>
            <w:tcW w:w="1022" w:type="dxa"/>
            <w:tcBorders>
              <w:top w:val="nil"/>
              <w:left w:val="nil"/>
              <w:bottom w:val="single" w:sz="4" w:space="0" w:color="auto"/>
              <w:right w:val="single" w:sz="4" w:space="0" w:color="auto"/>
            </w:tcBorders>
            <w:shd w:val="clear" w:color="auto" w:fill="auto"/>
            <w:vAlign w:val="center"/>
          </w:tcPr>
          <w:p w14:paraId="25478BA5" w14:textId="349E9667"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2500,0</w:t>
            </w:r>
          </w:p>
        </w:tc>
        <w:tc>
          <w:tcPr>
            <w:tcW w:w="1671" w:type="dxa"/>
            <w:tcBorders>
              <w:top w:val="nil"/>
              <w:left w:val="nil"/>
              <w:bottom w:val="single" w:sz="4" w:space="0" w:color="auto"/>
              <w:right w:val="single" w:sz="4" w:space="0" w:color="auto"/>
            </w:tcBorders>
            <w:shd w:val="clear" w:color="auto" w:fill="auto"/>
            <w:vAlign w:val="center"/>
          </w:tcPr>
          <w:p w14:paraId="44C4FEED" w14:textId="42FCC310"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4.492.877.500</w:t>
            </w:r>
          </w:p>
        </w:tc>
      </w:tr>
      <w:tr w:rsidR="00E47DD5" w:rsidRPr="00E47DD5" w14:paraId="6399A627"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hideMark/>
          </w:tcPr>
          <w:p w14:paraId="213F040B"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INFR-GEN-0-2</w:t>
            </w:r>
          </w:p>
        </w:tc>
        <w:tc>
          <w:tcPr>
            <w:tcW w:w="3784" w:type="dxa"/>
            <w:tcBorders>
              <w:top w:val="nil"/>
              <w:left w:val="nil"/>
              <w:bottom w:val="single" w:sz="4" w:space="0" w:color="auto"/>
              <w:right w:val="single" w:sz="4" w:space="0" w:color="auto"/>
            </w:tcBorders>
            <w:shd w:val="clear" w:color="auto" w:fill="auto"/>
            <w:vAlign w:val="center"/>
            <w:hideMark/>
          </w:tcPr>
          <w:p w14:paraId="098AE899"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Conformación de zonas de deposito</w:t>
            </w:r>
          </w:p>
        </w:tc>
        <w:tc>
          <w:tcPr>
            <w:tcW w:w="670" w:type="dxa"/>
            <w:tcBorders>
              <w:top w:val="nil"/>
              <w:left w:val="nil"/>
              <w:bottom w:val="single" w:sz="4" w:space="0" w:color="auto"/>
              <w:right w:val="single" w:sz="4" w:space="0" w:color="auto"/>
            </w:tcBorders>
            <w:shd w:val="clear" w:color="auto" w:fill="auto"/>
            <w:vAlign w:val="center"/>
            <w:hideMark/>
          </w:tcPr>
          <w:p w14:paraId="3109FDD0" w14:textId="77777777" w:rsidR="00E47DD5" w:rsidRPr="00E47DD5" w:rsidRDefault="00E47DD5" w:rsidP="00E47DD5">
            <w:pPr>
              <w:jc w:val="center"/>
              <w:rPr>
                <w:rFonts w:eastAsia="Times New Roman"/>
                <w:color w:val="000000"/>
                <w:sz w:val="18"/>
                <w:szCs w:val="18"/>
              </w:rPr>
            </w:pPr>
            <w:r w:rsidRPr="00E47DD5">
              <w:rPr>
                <w:rFonts w:eastAsia="Times New Roman"/>
                <w:color w:val="000000"/>
                <w:sz w:val="18"/>
                <w:szCs w:val="18"/>
              </w:rPr>
              <w:t>m³</w:t>
            </w:r>
          </w:p>
        </w:tc>
        <w:tc>
          <w:tcPr>
            <w:tcW w:w="1383" w:type="dxa"/>
            <w:tcBorders>
              <w:top w:val="nil"/>
              <w:left w:val="nil"/>
              <w:bottom w:val="single" w:sz="4" w:space="0" w:color="auto"/>
              <w:right w:val="single" w:sz="4" w:space="0" w:color="auto"/>
            </w:tcBorders>
            <w:shd w:val="clear" w:color="auto" w:fill="auto"/>
            <w:vAlign w:val="center"/>
            <w:hideMark/>
          </w:tcPr>
          <w:p w14:paraId="675AF24C" w14:textId="77777777"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$ 30.203</w:t>
            </w:r>
          </w:p>
        </w:tc>
        <w:tc>
          <w:tcPr>
            <w:tcW w:w="1022" w:type="dxa"/>
            <w:tcBorders>
              <w:top w:val="nil"/>
              <w:left w:val="nil"/>
              <w:bottom w:val="single" w:sz="4" w:space="0" w:color="auto"/>
              <w:right w:val="single" w:sz="4" w:space="0" w:color="auto"/>
            </w:tcBorders>
            <w:shd w:val="clear" w:color="auto" w:fill="auto"/>
            <w:vAlign w:val="center"/>
            <w:hideMark/>
          </w:tcPr>
          <w:p w14:paraId="270E305E" w14:textId="4F6D26F5"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15000,0</w:t>
            </w:r>
          </w:p>
        </w:tc>
        <w:tc>
          <w:tcPr>
            <w:tcW w:w="1671" w:type="dxa"/>
            <w:tcBorders>
              <w:top w:val="nil"/>
              <w:left w:val="nil"/>
              <w:bottom w:val="single" w:sz="4" w:space="0" w:color="auto"/>
              <w:right w:val="single" w:sz="4" w:space="0" w:color="auto"/>
            </w:tcBorders>
            <w:shd w:val="clear" w:color="auto" w:fill="auto"/>
            <w:vAlign w:val="center"/>
            <w:hideMark/>
          </w:tcPr>
          <w:p w14:paraId="6662490F" w14:textId="66D32EC9"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453.045.000</w:t>
            </w:r>
          </w:p>
        </w:tc>
      </w:tr>
      <w:tr w:rsidR="00E47DD5" w:rsidRPr="00E47DD5" w14:paraId="54AD3E47"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2B0FC17A" w14:textId="13B6D521"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167E4083" w14:textId="72A4A78C" w:rsidR="00E47DD5" w:rsidRPr="00E47DD5" w:rsidRDefault="004C0037" w:rsidP="004C0037">
            <w:pPr>
              <w:jc w:val="center"/>
              <w:rPr>
                <w:rFonts w:eastAsia="Times New Roman"/>
                <w:color w:val="000000"/>
                <w:sz w:val="18"/>
                <w:szCs w:val="18"/>
              </w:rPr>
            </w:pPr>
            <w:r w:rsidRPr="00E47DD5">
              <w:rPr>
                <w:rFonts w:eastAsia="Times New Roman"/>
                <w:b/>
                <w:bCs/>
                <w:color w:val="000000"/>
                <w:sz w:val="18"/>
                <w:szCs w:val="18"/>
              </w:rPr>
              <w:t>TÚNELES DE DESCARGA</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047D973E" w14:textId="222B7693"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611FDB18" w14:textId="24606C67"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1E25230E" w14:textId="7CA6C1A9" w:rsidR="00E47DD5" w:rsidRPr="00E47DD5" w:rsidRDefault="00E47DD5" w:rsidP="00E47DD5">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11BE82D1" w14:textId="703A038A" w:rsidR="00E47DD5" w:rsidRPr="00E47DD5" w:rsidRDefault="00E47DD5" w:rsidP="00E47DD5">
            <w:pPr>
              <w:jc w:val="right"/>
              <w:rPr>
                <w:rFonts w:eastAsia="Times New Roman"/>
                <w:color w:val="000000"/>
                <w:sz w:val="18"/>
                <w:szCs w:val="18"/>
              </w:rPr>
            </w:pPr>
          </w:p>
        </w:tc>
      </w:tr>
      <w:tr w:rsidR="004C0037" w:rsidRPr="00E47DD5" w14:paraId="01C0C820"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654B652A" w14:textId="6CE8B6CD"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ODC-TDS-73-24</w:t>
            </w:r>
          </w:p>
        </w:tc>
        <w:tc>
          <w:tcPr>
            <w:tcW w:w="3784" w:type="dxa"/>
            <w:tcBorders>
              <w:top w:val="nil"/>
              <w:left w:val="nil"/>
              <w:bottom w:val="single" w:sz="4" w:space="0" w:color="auto"/>
              <w:right w:val="single" w:sz="4" w:space="0" w:color="auto"/>
            </w:tcBorders>
            <w:shd w:val="clear" w:color="auto" w:fill="auto"/>
            <w:vAlign w:val="center"/>
          </w:tcPr>
          <w:p w14:paraId="1874F08D" w14:textId="36B9C0A6"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Pernos de roca tipo BAL 8</w:t>
            </w:r>
          </w:p>
        </w:tc>
        <w:tc>
          <w:tcPr>
            <w:tcW w:w="670" w:type="dxa"/>
            <w:tcBorders>
              <w:top w:val="nil"/>
              <w:left w:val="nil"/>
              <w:bottom w:val="single" w:sz="4" w:space="0" w:color="auto"/>
              <w:right w:val="single" w:sz="4" w:space="0" w:color="auto"/>
            </w:tcBorders>
            <w:shd w:val="clear" w:color="auto" w:fill="auto"/>
            <w:vAlign w:val="center"/>
          </w:tcPr>
          <w:p w14:paraId="593D011A" w14:textId="0F20629F"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m</w:t>
            </w:r>
          </w:p>
        </w:tc>
        <w:tc>
          <w:tcPr>
            <w:tcW w:w="1383" w:type="dxa"/>
            <w:tcBorders>
              <w:top w:val="nil"/>
              <w:left w:val="nil"/>
              <w:bottom w:val="single" w:sz="4" w:space="0" w:color="auto"/>
              <w:right w:val="single" w:sz="4" w:space="0" w:color="auto"/>
            </w:tcBorders>
            <w:shd w:val="clear" w:color="auto" w:fill="auto"/>
            <w:vAlign w:val="center"/>
          </w:tcPr>
          <w:p w14:paraId="14601EE9" w14:textId="687417B8"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$ 240.187</w:t>
            </w:r>
          </w:p>
        </w:tc>
        <w:tc>
          <w:tcPr>
            <w:tcW w:w="1022" w:type="dxa"/>
            <w:tcBorders>
              <w:top w:val="nil"/>
              <w:left w:val="nil"/>
              <w:bottom w:val="single" w:sz="4" w:space="0" w:color="auto"/>
              <w:right w:val="single" w:sz="4" w:space="0" w:color="auto"/>
            </w:tcBorders>
            <w:shd w:val="clear" w:color="auto" w:fill="auto"/>
            <w:vAlign w:val="center"/>
          </w:tcPr>
          <w:p w14:paraId="468E89AA" w14:textId="48BEE342"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2000,0</w:t>
            </w:r>
          </w:p>
        </w:tc>
        <w:tc>
          <w:tcPr>
            <w:tcW w:w="1671" w:type="dxa"/>
            <w:tcBorders>
              <w:top w:val="nil"/>
              <w:left w:val="nil"/>
              <w:bottom w:val="single" w:sz="4" w:space="0" w:color="auto"/>
              <w:right w:val="single" w:sz="4" w:space="0" w:color="auto"/>
            </w:tcBorders>
            <w:shd w:val="clear" w:color="auto" w:fill="auto"/>
            <w:vAlign w:val="center"/>
          </w:tcPr>
          <w:p w14:paraId="6544215D" w14:textId="5E2126A7"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480.374.000</w:t>
            </w:r>
          </w:p>
        </w:tc>
      </w:tr>
      <w:tr w:rsidR="00E47DD5" w:rsidRPr="00E47DD5" w14:paraId="0F4C0829"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hideMark/>
          </w:tcPr>
          <w:p w14:paraId="153B0608"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ODC-TDS-73-26</w:t>
            </w:r>
          </w:p>
        </w:tc>
        <w:tc>
          <w:tcPr>
            <w:tcW w:w="3784" w:type="dxa"/>
            <w:tcBorders>
              <w:top w:val="nil"/>
              <w:left w:val="nil"/>
              <w:bottom w:val="single" w:sz="4" w:space="0" w:color="auto"/>
              <w:right w:val="single" w:sz="4" w:space="0" w:color="auto"/>
            </w:tcBorders>
            <w:shd w:val="clear" w:color="auto" w:fill="auto"/>
            <w:vAlign w:val="center"/>
            <w:hideMark/>
          </w:tcPr>
          <w:p w14:paraId="14632B63"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Concreto lanzado en excavaciones exteriores 28 MPa</w:t>
            </w:r>
          </w:p>
        </w:tc>
        <w:tc>
          <w:tcPr>
            <w:tcW w:w="670" w:type="dxa"/>
            <w:tcBorders>
              <w:top w:val="nil"/>
              <w:left w:val="nil"/>
              <w:bottom w:val="single" w:sz="4" w:space="0" w:color="auto"/>
              <w:right w:val="single" w:sz="4" w:space="0" w:color="auto"/>
            </w:tcBorders>
            <w:shd w:val="clear" w:color="auto" w:fill="auto"/>
            <w:vAlign w:val="center"/>
            <w:hideMark/>
          </w:tcPr>
          <w:p w14:paraId="3B843D92" w14:textId="77777777" w:rsidR="00E47DD5" w:rsidRPr="00E47DD5" w:rsidRDefault="00E47DD5" w:rsidP="00E47DD5">
            <w:pPr>
              <w:jc w:val="center"/>
              <w:rPr>
                <w:rFonts w:eastAsia="Times New Roman"/>
                <w:color w:val="000000"/>
                <w:sz w:val="18"/>
                <w:szCs w:val="18"/>
              </w:rPr>
            </w:pPr>
            <w:r w:rsidRPr="00E47DD5">
              <w:rPr>
                <w:rFonts w:eastAsia="Times New Roman"/>
                <w:color w:val="000000"/>
                <w:sz w:val="18"/>
                <w:szCs w:val="18"/>
              </w:rPr>
              <w:t>m³</w:t>
            </w:r>
          </w:p>
        </w:tc>
        <w:tc>
          <w:tcPr>
            <w:tcW w:w="1383" w:type="dxa"/>
            <w:tcBorders>
              <w:top w:val="nil"/>
              <w:left w:val="nil"/>
              <w:bottom w:val="single" w:sz="4" w:space="0" w:color="auto"/>
              <w:right w:val="single" w:sz="4" w:space="0" w:color="auto"/>
            </w:tcBorders>
            <w:shd w:val="clear" w:color="auto" w:fill="auto"/>
            <w:vAlign w:val="center"/>
            <w:hideMark/>
          </w:tcPr>
          <w:p w14:paraId="5B3AE440" w14:textId="77777777"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$ 2.969.308</w:t>
            </w:r>
          </w:p>
        </w:tc>
        <w:tc>
          <w:tcPr>
            <w:tcW w:w="1022" w:type="dxa"/>
            <w:tcBorders>
              <w:top w:val="nil"/>
              <w:left w:val="nil"/>
              <w:bottom w:val="single" w:sz="4" w:space="0" w:color="auto"/>
              <w:right w:val="single" w:sz="4" w:space="0" w:color="auto"/>
            </w:tcBorders>
            <w:shd w:val="clear" w:color="auto" w:fill="auto"/>
            <w:vAlign w:val="center"/>
            <w:hideMark/>
          </w:tcPr>
          <w:p w14:paraId="7D535FC3" w14:textId="7D26552F"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250,0</w:t>
            </w:r>
          </w:p>
        </w:tc>
        <w:tc>
          <w:tcPr>
            <w:tcW w:w="1671" w:type="dxa"/>
            <w:tcBorders>
              <w:top w:val="nil"/>
              <w:left w:val="nil"/>
              <w:bottom w:val="single" w:sz="4" w:space="0" w:color="auto"/>
              <w:right w:val="single" w:sz="4" w:space="0" w:color="auto"/>
            </w:tcBorders>
            <w:shd w:val="clear" w:color="auto" w:fill="auto"/>
            <w:vAlign w:val="center"/>
            <w:hideMark/>
          </w:tcPr>
          <w:p w14:paraId="028DA6FE" w14:textId="469302D4"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742.327.000</w:t>
            </w:r>
          </w:p>
        </w:tc>
      </w:tr>
      <w:tr w:rsidR="00E47DD5" w:rsidRPr="00E47DD5" w14:paraId="1C2B5DB0"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130B7779" w14:textId="0B8E1B2E"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39F3221E" w14:textId="5CAE48A4" w:rsidR="00E47DD5" w:rsidRPr="00E47DD5" w:rsidRDefault="004C0037" w:rsidP="004C0037">
            <w:pPr>
              <w:jc w:val="center"/>
              <w:rPr>
                <w:rFonts w:eastAsia="Times New Roman"/>
                <w:color w:val="000000"/>
                <w:sz w:val="18"/>
                <w:szCs w:val="18"/>
              </w:rPr>
            </w:pPr>
            <w:r w:rsidRPr="00E47DD5">
              <w:rPr>
                <w:rFonts w:eastAsia="Times New Roman"/>
                <w:b/>
                <w:bCs/>
                <w:color w:val="000000"/>
                <w:sz w:val="18"/>
                <w:szCs w:val="18"/>
              </w:rPr>
              <w:t>DESCARGA INTERMEDIA</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3F70A57A" w14:textId="63A61908"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5F890539" w14:textId="3A0EC4F1"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269A359F" w14:textId="365D72ED" w:rsidR="00E47DD5" w:rsidRPr="00E47DD5" w:rsidRDefault="00E47DD5" w:rsidP="00E47DD5">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0507ED68" w14:textId="35A281E1" w:rsidR="00E47DD5" w:rsidRPr="00E47DD5" w:rsidRDefault="00E47DD5" w:rsidP="00E47DD5">
            <w:pPr>
              <w:jc w:val="right"/>
              <w:rPr>
                <w:rFonts w:eastAsia="Times New Roman"/>
                <w:color w:val="000000"/>
                <w:sz w:val="18"/>
                <w:szCs w:val="18"/>
              </w:rPr>
            </w:pPr>
          </w:p>
        </w:tc>
      </w:tr>
      <w:tr w:rsidR="004C0037" w:rsidRPr="00E47DD5" w14:paraId="4956A333"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33616713" w14:textId="1EDB5958"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PVOA-DSI-43-34</w:t>
            </w:r>
          </w:p>
        </w:tc>
        <w:tc>
          <w:tcPr>
            <w:tcW w:w="3784" w:type="dxa"/>
            <w:tcBorders>
              <w:top w:val="nil"/>
              <w:left w:val="nil"/>
              <w:bottom w:val="single" w:sz="4" w:space="0" w:color="auto"/>
              <w:right w:val="single" w:sz="4" w:space="0" w:color="auto"/>
            </w:tcBorders>
            <w:shd w:val="clear" w:color="auto" w:fill="auto"/>
            <w:vAlign w:val="center"/>
          </w:tcPr>
          <w:p w14:paraId="3ABC17E6" w14:textId="5FFF52AB"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Demolición de concretos de resistencias variables</w:t>
            </w:r>
          </w:p>
        </w:tc>
        <w:tc>
          <w:tcPr>
            <w:tcW w:w="670" w:type="dxa"/>
            <w:tcBorders>
              <w:top w:val="nil"/>
              <w:left w:val="nil"/>
              <w:bottom w:val="single" w:sz="4" w:space="0" w:color="auto"/>
              <w:right w:val="single" w:sz="4" w:space="0" w:color="auto"/>
            </w:tcBorders>
            <w:shd w:val="clear" w:color="auto" w:fill="auto"/>
            <w:vAlign w:val="center"/>
          </w:tcPr>
          <w:p w14:paraId="5CED9DC8" w14:textId="611351D2"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m³</w:t>
            </w:r>
          </w:p>
        </w:tc>
        <w:tc>
          <w:tcPr>
            <w:tcW w:w="1383" w:type="dxa"/>
            <w:tcBorders>
              <w:top w:val="nil"/>
              <w:left w:val="nil"/>
              <w:bottom w:val="single" w:sz="4" w:space="0" w:color="auto"/>
              <w:right w:val="single" w:sz="4" w:space="0" w:color="auto"/>
            </w:tcBorders>
            <w:shd w:val="clear" w:color="auto" w:fill="auto"/>
            <w:vAlign w:val="center"/>
          </w:tcPr>
          <w:p w14:paraId="22CAE995" w14:textId="3D36CE1D"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$ 1.757.247</w:t>
            </w:r>
          </w:p>
        </w:tc>
        <w:tc>
          <w:tcPr>
            <w:tcW w:w="1022" w:type="dxa"/>
            <w:tcBorders>
              <w:top w:val="nil"/>
              <w:left w:val="nil"/>
              <w:bottom w:val="single" w:sz="4" w:space="0" w:color="auto"/>
              <w:right w:val="single" w:sz="4" w:space="0" w:color="auto"/>
            </w:tcBorders>
            <w:shd w:val="clear" w:color="auto" w:fill="auto"/>
            <w:vAlign w:val="center"/>
          </w:tcPr>
          <w:p w14:paraId="5D6FD07E" w14:textId="7A8E0CCB"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300,0</w:t>
            </w:r>
          </w:p>
        </w:tc>
        <w:tc>
          <w:tcPr>
            <w:tcW w:w="1671" w:type="dxa"/>
            <w:tcBorders>
              <w:top w:val="nil"/>
              <w:left w:val="nil"/>
              <w:bottom w:val="single" w:sz="4" w:space="0" w:color="auto"/>
              <w:right w:val="single" w:sz="4" w:space="0" w:color="auto"/>
            </w:tcBorders>
            <w:shd w:val="clear" w:color="auto" w:fill="auto"/>
            <w:vAlign w:val="center"/>
          </w:tcPr>
          <w:p w14:paraId="259E6A09" w14:textId="368DB4EB"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527.174.100</w:t>
            </w:r>
          </w:p>
        </w:tc>
      </w:tr>
      <w:tr w:rsidR="00E47DD5" w:rsidRPr="00E47DD5" w14:paraId="13AABD22"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190A7E58" w14:textId="6687EC7C"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429DA5C6" w14:textId="7EAF7C94" w:rsidR="00E47DD5" w:rsidRPr="00E47DD5" w:rsidRDefault="004C0037" w:rsidP="00E47DD5">
            <w:pPr>
              <w:jc w:val="left"/>
              <w:rPr>
                <w:rFonts w:eastAsia="Times New Roman"/>
                <w:color w:val="000000"/>
                <w:sz w:val="18"/>
                <w:szCs w:val="18"/>
              </w:rPr>
            </w:pPr>
            <w:r w:rsidRPr="00E47DD5">
              <w:rPr>
                <w:rFonts w:eastAsia="Times New Roman"/>
                <w:b/>
                <w:bCs/>
                <w:color w:val="000000"/>
                <w:sz w:val="18"/>
                <w:szCs w:val="18"/>
              </w:rPr>
              <w:t>GALERÍAS Y POZOS DE COMPUERTAS</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34ED726D" w14:textId="20D08775"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144B7CBE" w14:textId="47444324"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2EFD40E4" w14:textId="20D93147" w:rsidR="00E47DD5" w:rsidRPr="00E47DD5" w:rsidRDefault="00E47DD5" w:rsidP="00E47DD5">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44AF49B0" w14:textId="59F4D696" w:rsidR="00E47DD5" w:rsidRPr="00E47DD5" w:rsidRDefault="00E47DD5" w:rsidP="00E47DD5">
            <w:pPr>
              <w:jc w:val="right"/>
              <w:rPr>
                <w:rFonts w:eastAsia="Times New Roman"/>
                <w:color w:val="000000"/>
                <w:sz w:val="18"/>
                <w:szCs w:val="18"/>
              </w:rPr>
            </w:pPr>
          </w:p>
        </w:tc>
      </w:tr>
      <w:tr w:rsidR="004C0037" w:rsidRPr="00E47DD5" w14:paraId="71F809C5"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12097CCF" w14:textId="00837FBA"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CND-AGLU-51-60</w:t>
            </w:r>
          </w:p>
        </w:tc>
        <w:tc>
          <w:tcPr>
            <w:tcW w:w="3784" w:type="dxa"/>
            <w:tcBorders>
              <w:top w:val="nil"/>
              <w:left w:val="nil"/>
              <w:bottom w:val="single" w:sz="4" w:space="0" w:color="auto"/>
              <w:right w:val="single" w:sz="4" w:space="0" w:color="auto"/>
            </w:tcBorders>
            <w:shd w:val="clear" w:color="auto" w:fill="auto"/>
            <w:vAlign w:val="center"/>
          </w:tcPr>
          <w:p w14:paraId="1105BDC9" w14:textId="4FC7C555"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Cemento para inyecciones con lechada a presión</w:t>
            </w:r>
          </w:p>
        </w:tc>
        <w:tc>
          <w:tcPr>
            <w:tcW w:w="670" w:type="dxa"/>
            <w:tcBorders>
              <w:top w:val="nil"/>
              <w:left w:val="nil"/>
              <w:bottom w:val="single" w:sz="4" w:space="0" w:color="auto"/>
              <w:right w:val="single" w:sz="4" w:space="0" w:color="auto"/>
            </w:tcBorders>
            <w:shd w:val="clear" w:color="auto" w:fill="auto"/>
            <w:vAlign w:val="center"/>
          </w:tcPr>
          <w:p w14:paraId="244E7E6B" w14:textId="3DEA21A6"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kN</w:t>
            </w:r>
          </w:p>
        </w:tc>
        <w:tc>
          <w:tcPr>
            <w:tcW w:w="1383" w:type="dxa"/>
            <w:tcBorders>
              <w:top w:val="nil"/>
              <w:left w:val="nil"/>
              <w:bottom w:val="single" w:sz="4" w:space="0" w:color="auto"/>
              <w:right w:val="single" w:sz="4" w:space="0" w:color="auto"/>
            </w:tcBorders>
            <w:shd w:val="clear" w:color="auto" w:fill="auto"/>
            <w:vAlign w:val="center"/>
          </w:tcPr>
          <w:p w14:paraId="7254A3C3" w14:textId="5A19C574"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$ 136.290</w:t>
            </w:r>
          </w:p>
        </w:tc>
        <w:tc>
          <w:tcPr>
            <w:tcW w:w="1022" w:type="dxa"/>
            <w:tcBorders>
              <w:top w:val="nil"/>
              <w:left w:val="nil"/>
              <w:bottom w:val="single" w:sz="4" w:space="0" w:color="auto"/>
              <w:right w:val="single" w:sz="4" w:space="0" w:color="auto"/>
            </w:tcBorders>
            <w:shd w:val="clear" w:color="auto" w:fill="auto"/>
            <w:vAlign w:val="center"/>
          </w:tcPr>
          <w:p w14:paraId="341B6853" w14:textId="29B8DF6A"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170000,0</w:t>
            </w:r>
          </w:p>
        </w:tc>
        <w:tc>
          <w:tcPr>
            <w:tcW w:w="1671" w:type="dxa"/>
            <w:tcBorders>
              <w:top w:val="nil"/>
              <w:left w:val="nil"/>
              <w:bottom w:val="single" w:sz="4" w:space="0" w:color="auto"/>
              <w:right w:val="single" w:sz="4" w:space="0" w:color="auto"/>
            </w:tcBorders>
            <w:shd w:val="clear" w:color="auto" w:fill="auto"/>
            <w:vAlign w:val="center"/>
          </w:tcPr>
          <w:p w14:paraId="1A7E14FE" w14:textId="345FAB0B"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23.169.300.000</w:t>
            </w:r>
          </w:p>
        </w:tc>
      </w:tr>
      <w:tr w:rsidR="00E47DD5" w:rsidRPr="00E47DD5" w14:paraId="7F4F68EB"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319AC7F9" w14:textId="0140FABD"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19F65B39" w14:textId="79597165" w:rsidR="00E47DD5" w:rsidRPr="00E47DD5" w:rsidRDefault="004C0037" w:rsidP="004C0037">
            <w:pPr>
              <w:jc w:val="center"/>
              <w:rPr>
                <w:rFonts w:eastAsia="Times New Roman"/>
                <w:color w:val="000000"/>
                <w:sz w:val="18"/>
                <w:szCs w:val="18"/>
              </w:rPr>
            </w:pPr>
            <w:r w:rsidRPr="00E47DD5">
              <w:rPr>
                <w:rFonts w:eastAsia="Times New Roman"/>
                <w:b/>
                <w:bCs/>
                <w:color w:val="000000"/>
                <w:sz w:val="18"/>
                <w:szCs w:val="18"/>
              </w:rPr>
              <w:t>CASA DE MÁQUINAS</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1B16634A" w14:textId="53420603"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44EBCF98" w14:textId="5C2003E3"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2587DF86" w14:textId="45940F69" w:rsidR="00E47DD5" w:rsidRPr="00E47DD5" w:rsidRDefault="00E47DD5" w:rsidP="00E47DD5">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6896E155" w14:textId="79AEE4FF" w:rsidR="00E47DD5" w:rsidRPr="00E47DD5" w:rsidRDefault="00E47DD5" w:rsidP="00E47DD5">
            <w:pPr>
              <w:jc w:val="right"/>
              <w:rPr>
                <w:rFonts w:eastAsia="Times New Roman"/>
                <w:color w:val="000000"/>
                <w:sz w:val="18"/>
                <w:szCs w:val="18"/>
              </w:rPr>
            </w:pPr>
          </w:p>
        </w:tc>
      </w:tr>
      <w:tr w:rsidR="004C0037" w:rsidRPr="00E47DD5" w14:paraId="181CC2A4"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07C217EA" w14:textId="7432C360"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ODC-ALM-72-19</w:t>
            </w:r>
          </w:p>
        </w:tc>
        <w:tc>
          <w:tcPr>
            <w:tcW w:w="3784" w:type="dxa"/>
            <w:tcBorders>
              <w:top w:val="nil"/>
              <w:left w:val="nil"/>
              <w:bottom w:val="single" w:sz="4" w:space="0" w:color="auto"/>
              <w:right w:val="single" w:sz="4" w:space="0" w:color="auto"/>
            </w:tcBorders>
            <w:shd w:val="clear" w:color="auto" w:fill="auto"/>
            <w:vAlign w:val="center"/>
          </w:tcPr>
          <w:p w14:paraId="3C1C0F99" w14:textId="5A7E3F05"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Concreto de reposición de paredes de 21 MPa</w:t>
            </w:r>
          </w:p>
        </w:tc>
        <w:tc>
          <w:tcPr>
            <w:tcW w:w="670" w:type="dxa"/>
            <w:tcBorders>
              <w:top w:val="nil"/>
              <w:left w:val="nil"/>
              <w:bottom w:val="single" w:sz="4" w:space="0" w:color="auto"/>
              <w:right w:val="single" w:sz="4" w:space="0" w:color="auto"/>
            </w:tcBorders>
            <w:shd w:val="clear" w:color="auto" w:fill="auto"/>
            <w:vAlign w:val="center"/>
          </w:tcPr>
          <w:p w14:paraId="1B8F4523" w14:textId="38449A7A"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m³</w:t>
            </w:r>
          </w:p>
        </w:tc>
        <w:tc>
          <w:tcPr>
            <w:tcW w:w="1383" w:type="dxa"/>
            <w:tcBorders>
              <w:top w:val="nil"/>
              <w:left w:val="nil"/>
              <w:bottom w:val="single" w:sz="4" w:space="0" w:color="auto"/>
              <w:right w:val="single" w:sz="4" w:space="0" w:color="auto"/>
            </w:tcBorders>
            <w:shd w:val="clear" w:color="auto" w:fill="auto"/>
            <w:vAlign w:val="center"/>
          </w:tcPr>
          <w:p w14:paraId="625C2069" w14:textId="3AE7173B"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$ 3.297.532</w:t>
            </w:r>
          </w:p>
        </w:tc>
        <w:tc>
          <w:tcPr>
            <w:tcW w:w="1022" w:type="dxa"/>
            <w:tcBorders>
              <w:top w:val="nil"/>
              <w:left w:val="nil"/>
              <w:bottom w:val="single" w:sz="4" w:space="0" w:color="auto"/>
              <w:right w:val="single" w:sz="4" w:space="0" w:color="auto"/>
            </w:tcBorders>
            <w:shd w:val="clear" w:color="auto" w:fill="auto"/>
            <w:vAlign w:val="center"/>
          </w:tcPr>
          <w:p w14:paraId="03544E0A" w14:textId="4E731543"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2000,0</w:t>
            </w:r>
          </w:p>
        </w:tc>
        <w:tc>
          <w:tcPr>
            <w:tcW w:w="1671" w:type="dxa"/>
            <w:tcBorders>
              <w:top w:val="nil"/>
              <w:left w:val="nil"/>
              <w:bottom w:val="single" w:sz="4" w:space="0" w:color="auto"/>
              <w:right w:val="single" w:sz="4" w:space="0" w:color="auto"/>
            </w:tcBorders>
            <w:shd w:val="clear" w:color="auto" w:fill="auto"/>
            <w:vAlign w:val="center"/>
          </w:tcPr>
          <w:p w14:paraId="54428CB4" w14:textId="30039B95"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6.595.064.000</w:t>
            </w:r>
          </w:p>
        </w:tc>
      </w:tr>
      <w:tr w:rsidR="00E47DD5" w:rsidRPr="00E47DD5" w14:paraId="5D023FA5"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hideMark/>
          </w:tcPr>
          <w:p w14:paraId="247906EB"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AMB5-22</w:t>
            </w:r>
          </w:p>
        </w:tc>
        <w:tc>
          <w:tcPr>
            <w:tcW w:w="3784" w:type="dxa"/>
            <w:tcBorders>
              <w:top w:val="nil"/>
              <w:left w:val="nil"/>
              <w:bottom w:val="single" w:sz="4" w:space="0" w:color="auto"/>
              <w:right w:val="single" w:sz="4" w:space="0" w:color="auto"/>
            </w:tcBorders>
            <w:shd w:val="clear" w:color="auto" w:fill="auto"/>
            <w:vAlign w:val="center"/>
            <w:hideMark/>
          </w:tcPr>
          <w:p w14:paraId="520B2F79"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Concreto f'c = 35 MPa para bóveda</w:t>
            </w:r>
          </w:p>
        </w:tc>
        <w:tc>
          <w:tcPr>
            <w:tcW w:w="670" w:type="dxa"/>
            <w:tcBorders>
              <w:top w:val="nil"/>
              <w:left w:val="nil"/>
              <w:bottom w:val="single" w:sz="4" w:space="0" w:color="auto"/>
              <w:right w:val="single" w:sz="4" w:space="0" w:color="auto"/>
            </w:tcBorders>
            <w:shd w:val="clear" w:color="auto" w:fill="auto"/>
            <w:vAlign w:val="center"/>
            <w:hideMark/>
          </w:tcPr>
          <w:p w14:paraId="12292773" w14:textId="77777777" w:rsidR="00E47DD5" w:rsidRPr="00E47DD5" w:rsidRDefault="00E47DD5" w:rsidP="00E47DD5">
            <w:pPr>
              <w:jc w:val="center"/>
              <w:rPr>
                <w:rFonts w:eastAsia="Times New Roman"/>
                <w:color w:val="000000"/>
                <w:sz w:val="18"/>
                <w:szCs w:val="18"/>
              </w:rPr>
            </w:pPr>
            <w:r w:rsidRPr="00E47DD5">
              <w:rPr>
                <w:rFonts w:eastAsia="Times New Roman"/>
                <w:color w:val="000000"/>
                <w:sz w:val="18"/>
                <w:szCs w:val="18"/>
              </w:rPr>
              <w:t>m³</w:t>
            </w:r>
          </w:p>
        </w:tc>
        <w:tc>
          <w:tcPr>
            <w:tcW w:w="1383" w:type="dxa"/>
            <w:tcBorders>
              <w:top w:val="nil"/>
              <w:left w:val="nil"/>
              <w:bottom w:val="single" w:sz="4" w:space="0" w:color="auto"/>
              <w:right w:val="single" w:sz="4" w:space="0" w:color="auto"/>
            </w:tcBorders>
            <w:shd w:val="clear" w:color="auto" w:fill="auto"/>
            <w:vAlign w:val="center"/>
            <w:hideMark/>
          </w:tcPr>
          <w:p w14:paraId="4FDB2F3B" w14:textId="77777777"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$ 6.495.454</w:t>
            </w:r>
          </w:p>
        </w:tc>
        <w:tc>
          <w:tcPr>
            <w:tcW w:w="1022" w:type="dxa"/>
            <w:tcBorders>
              <w:top w:val="nil"/>
              <w:left w:val="nil"/>
              <w:bottom w:val="single" w:sz="4" w:space="0" w:color="auto"/>
              <w:right w:val="single" w:sz="4" w:space="0" w:color="auto"/>
            </w:tcBorders>
            <w:shd w:val="clear" w:color="auto" w:fill="auto"/>
            <w:vAlign w:val="center"/>
            <w:hideMark/>
          </w:tcPr>
          <w:p w14:paraId="26AFDD13" w14:textId="691F2F54"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150,0</w:t>
            </w:r>
          </w:p>
        </w:tc>
        <w:tc>
          <w:tcPr>
            <w:tcW w:w="1671" w:type="dxa"/>
            <w:tcBorders>
              <w:top w:val="nil"/>
              <w:left w:val="nil"/>
              <w:bottom w:val="single" w:sz="4" w:space="0" w:color="auto"/>
              <w:right w:val="single" w:sz="4" w:space="0" w:color="auto"/>
            </w:tcBorders>
            <w:shd w:val="clear" w:color="auto" w:fill="auto"/>
            <w:vAlign w:val="center"/>
            <w:hideMark/>
          </w:tcPr>
          <w:p w14:paraId="43C0F84B" w14:textId="7DFE7DEC"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974.318.100</w:t>
            </w:r>
          </w:p>
        </w:tc>
      </w:tr>
      <w:tr w:rsidR="00E47DD5" w:rsidRPr="00E47DD5" w14:paraId="0ABB262F"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54FD5294" w14:textId="1CC2BE29"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1555E77D" w14:textId="13811F42" w:rsidR="00E47DD5" w:rsidRPr="00E47DD5" w:rsidRDefault="004C0037" w:rsidP="004C0037">
            <w:pPr>
              <w:jc w:val="center"/>
              <w:rPr>
                <w:rFonts w:eastAsia="Times New Roman"/>
                <w:color w:val="000000"/>
                <w:sz w:val="18"/>
                <w:szCs w:val="18"/>
              </w:rPr>
            </w:pPr>
            <w:r w:rsidRPr="00E47DD5">
              <w:rPr>
                <w:rFonts w:eastAsia="Times New Roman"/>
                <w:b/>
                <w:bCs/>
                <w:color w:val="000000"/>
                <w:sz w:val="18"/>
                <w:szCs w:val="18"/>
              </w:rPr>
              <w:t>PRESA</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1B9E5338" w14:textId="6DF02318"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23EB56A6" w14:textId="66914425"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1667E6D7" w14:textId="455EF2B1" w:rsidR="00E47DD5" w:rsidRPr="00E47DD5" w:rsidRDefault="00E47DD5" w:rsidP="00E47DD5">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2B0F72FD" w14:textId="3614571E" w:rsidR="00E47DD5" w:rsidRPr="00E47DD5" w:rsidRDefault="00E47DD5" w:rsidP="00E47DD5">
            <w:pPr>
              <w:jc w:val="right"/>
              <w:rPr>
                <w:rFonts w:eastAsia="Times New Roman"/>
                <w:color w:val="000000"/>
                <w:sz w:val="18"/>
                <w:szCs w:val="18"/>
              </w:rPr>
            </w:pPr>
          </w:p>
        </w:tc>
      </w:tr>
      <w:tr w:rsidR="004C0037" w:rsidRPr="00E47DD5" w14:paraId="2E4B53CB"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2BCA8CF7" w14:textId="644289C8"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AMB9-OE59</w:t>
            </w:r>
          </w:p>
        </w:tc>
        <w:tc>
          <w:tcPr>
            <w:tcW w:w="3784" w:type="dxa"/>
            <w:tcBorders>
              <w:top w:val="nil"/>
              <w:left w:val="nil"/>
              <w:bottom w:val="single" w:sz="4" w:space="0" w:color="auto"/>
              <w:right w:val="single" w:sz="4" w:space="0" w:color="auto"/>
            </w:tcBorders>
            <w:shd w:val="clear" w:color="auto" w:fill="auto"/>
            <w:vAlign w:val="center"/>
          </w:tcPr>
          <w:p w14:paraId="148EAD0F" w14:textId="67ACB850"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Uso de Trépano para excavación de roca y concreto después de 700 horas</w:t>
            </w:r>
          </w:p>
        </w:tc>
        <w:tc>
          <w:tcPr>
            <w:tcW w:w="670" w:type="dxa"/>
            <w:tcBorders>
              <w:top w:val="nil"/>
              <w:left w:val="nil"/>
              <w:bottom w:val="single" w:sz="4" w:space="0" w:color="auto"/>
              <w:right w:val="single" w:sz="4" w:space="0" w:color="auto"/>
            </w:tcBorders>
            <w:shd w:val="clear" w:color="auto" w:fill="auto"/>
            <w:vAlign w:val="center"/>
          </w:tcPr>
          <w:p w14:paraId="4091DD4F" w14:textId="6827BC29"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HM</w:t>
            </w:r>
          </w:p>
        </w:tc>
        <w:tc>
          <w:tcPr>
            <w:tcW w:w="1383" w:type="dxa"/>
            <w:tcBorders>
              <w:top w:val="nil"/>
              <w:left w:val="nil"/>
              <w:bottom w:val="single" w:sz="4" w:space="0" w:color="auto"/>
              <w:right w:val="single" w:sz="4" w:space="0" w:color="auto"/>
            </w:tcBorders>
            <w:shd w:val="clear" w:color="auto" w:fill="auto"/>
            <w:vAlign w:val="center"/>
          </w:tcPr>
          <w:p w14:paraId="36E3F6C4" w14:textId="576A6EB3"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$ 1.003.068</w:t>
            </w:r>
          </w:p>
        </w:tc>
        <w:tc>
          <w:tcPr>
            <w:tcW w:w="1022" w:type="dxa"/>
            <w:tcBorders>
              <w:top w:val="nil"/>
              <w:left w:val="nil"/>
              <w:bottom w:val="single" w:sz="4" w:space="0" w:color="auto"/>
              <w:right w:val="single" w:sz="4" w:space="0" w:color="auto"/>
            </w:tcBorders>
            <w:shd w:val="clear" w:color="auto" w:fill="auto"/>
            <w:vAlign w:val="center"/>
          </w:tcPr>
          <w:p w14:paraId="627E9997" w14:textId="2925A1E5"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1000,0</w:t>
            </w:r>
          </w:p>
        </w:tc>
        <w:tc>
          <w:tcPr>
            <w:tcW w:w="1671" w:type="dxa"/>
            <w:tcBorders>
              <w:top w:val="nil"/>
              <w:left w:val="nil"/>
              <w:bottom w:val="single" w:sz="4" w:space="0" w:color="auto"/>
              <w:right w:val="single" w:sz="4" w:space="0" w:color="auto"/>
            </w:tcBorders>
            <w:shd w:val="clear" w:color="auto" w:fill="auto"/>
            <w:vAlign w:val="center"/>
          </w:tcPr>
          <w:p w14:paraId="2DD70E46" w14:textId="23C09201"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1.003.068.000</w:t>
            </w:r>
          </w:p>
        </w:tc>
      </w:tr>
      <w:tr w:rsidR="00E47DD5" w:rsidRPr="00E47DD5" w14:paraId="6B9CE89F"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2775E099" w14:textId="136A3BE7"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70361667" w14:textId="525C06AC" w:rsidR="00E47DD5" w:rsidRPr="00E47DD5" w:rsidRDefault="00715807" w:rsidP="00715807">
            <w:pPr>
              <w:jc w:val="center"/>
              <w:rPr>
                <w:rFonts w:eastAsia="Times New Roman"/>
                <w:color w:val="000000"/>
                <w:sz w:val="18"/>
                <w:szCs w:val="18"/>
              </w:rPr>
            </w:pPr>
            <w:r w:rsidRPr="00E47DD5">
              <w:rPr>
                <w:rFonts w:eastAsia="Times New Roman"/>
                <w:b/>
                <w:bCs/>
                <w:color w:val="000000"/>
                <w:sz w:val="18"/>
                <w:szCs w:val="18"/>
              </w:rPr>
              <w:t>CONDUCCIÓN</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66066FC1" w14:textId="2FDF53AC"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1FFA2ACA" w14:textId="76B599EF"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5B483B88" w14:textId="29066DF8" w:rsidR="00E47DD5" w:rsidRPr="00E47DD5" w:rsidRDefault="00E47DD5" w:rsidP="003309BA">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7D20BA6D" w14:textId="6CB64F20" w:rsidR="00E47DD5" w:rsidRPr="00E47DD5" w:rsidRDefault="00E47DD5" w:rsidP="00E47DD5">
            <w:pPr>
              <w:jc w:val="right"/>
              <w:rPr>
                <w:rFonts w:eastAsia="Times New Roman"/>
                <w:color w:val="000000"/>
                <w:sz w:val="18"/>
                <w:szCs w:val="18"/>
              </w:rPr>
            </w:pPr>
          </w:p>
        </w:tc>
      </w:tr>
      <w:tr w:rsidR="004C0037" w:rsidRPr="00E47DD5" w14:paraId="2518644C"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5512AA27" w14:textId="1D194276"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AMB8-18</w:t>
            </w:r>
          </w:p>
        </w:tc>
        <w:tc>
          <w:tcPr>
            <w:tcW w:w="3784" w:type="dxa"/>
            <w:tcBorders>
              <w:top w:val="nil"/>
              <w:left w:val="nil"/>
              <w:bottom w:val="single" w:sz="4" w:space="0" w:color="auto"/>
              <w:right w:val="single" w:sz="4" w:space="0" w:color="auto"/>
            </w:tcBorders>
            <w:shd w:val="clear" w:color="auto" w:fill="auto"/>
            <w:vAlign w:val="center"/>
          </w:tcPr>
          <w:p w14:paraId="48167475" w14:textId="6D177B96" w:rsidR="004C0037" w:rsidRPr="00E47DD5" w:rsidRDefault="004C0037" w:rsidP="004C0037">
            <w:pPr>
              <w:jc w:val="left"/>
              <w:rPr>
                <w:rFonts w:eastAsia="Times New Roman"/>
                <w:color w:val="000000"/>
                <w:sz w:val="18"/>
                <w:szCs w:val="18"/>
              </w:rPr>
            </w:pPr>
            <w:r w:rsidRPr="00E47DD5">
              <w:rPr>
                <w:rFonts w:eastAsia="Times New Roman"/>
                <w:color w:val="000000"/>
                <w:sz w:val="18"/>
                <w:szCs w:val="18"/>
              </w:rPr>
              <w:t>Ajuste en el precio del concreto por uso de puzolanas (Fortacret o similar) para reemplazar parte del cemento de los concretos para contrarrestar el efecto de la reactividad alcalina de los agregados. (ver numeral 10.1.2.4 Especificaciones técnicas)</w:t>
            </w:r>
          </w:p>
        </w:tc>
        <w:tc>
          <w:tcPr>
            <w:tcW w:w="670" w:type="dxa"/>
            <w:tcBorders>
              <w:top w:val="nil"/>
              <w:left w:val="nil"/>
              <w:bottom w:val="single" w:sz="4" w:space="0" w:color="auto"/>
              <w:right w:val="single" w:sz="4" w:space="0" w:color="auto"/>
            </w:tcBorders>
            <w:shd w:val="clear" w:color="auto" w:fill="auto"/>
            <w:vAlign w:val="center"/>
          </w:tcPr>
          <w:p w14:paraId="207E81A0" w14:textId="38ED17B6" w:rsidR="004C0037" w:rsidRPr="00E47DD5" w:rsidRDefault="004C0037" w:rsidP="004C0037">
            <w:pPr>
              <w:jc w:val="center"/>
              <w:rPr>
                <w:rFonts w:eastAsia="Times New Roman"/>
                <w:color w:val="000000"/>
                <w:sz w:val="18"/>
                <w:szCs w:val="18"/>
              </w:rPr>
            </w:pPr>
            <w:r w:rsidRPr="00E47DD5">
              <w:rPr>
                <w:rFonts w:eastAsia="Times New Roman"/>
                <w:color w:val="000000"/>
                <w:sz w:val="18"/>
                <w:szCs w:val="18"/>
              </w:rPr>
              <w:t>kN</w:t>
            </w:r>
          </w:p>
        </w:tc>
        <w:tc>
          <w:tcPr>
            <w:tcW w:w="1383" w:type="dxa"/>
            <w:tcBorders>
              <w:top w:val="nil"/>
              <w:left w:val="nil"/>
              <w:bottom w:val="single" w:sz="4" w:space="0" w:color="auto"/>
              <w:right w:val="single" w:sz="4" w:space="0" w:color="auto"/>
            </w:tcBorders>
            <w:shd w:val="clear" w:color="auto" w:fill="auto"/>
            <w:vAlign w:val="center"/>
          </w:tcPr>
          <w:p w14:paraId="303F97CA" w14:textId="7AB38272"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$ 140.826</w:t>
            </w:r>
          </w:p>
        </w:tc>
        <w:tc>
          <w:tcPr>
            <w:tcW w:w="1022" w:type="dxa"/>
            <w:tcBorders>
              <w:top w:val="nil"/>
              <w:left w:val="nil"/>
              <w:bottom w:val="single" w:sz="4" w:space="0" w:color="auto"/>
              <w:right w:val="single" w:sz="4" w:space="0" w:color="auto"/>
            </w:tcBorders>
            <w:shd w:val="clear" w:color="auto" w:fill="auto"/>
            <w:vAlign w:val="center"/>
          </w:tcPr>
          <w:p w14:paraId="12AEF0DC" w14:textId="53A04DBE"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7000,0</w:t>
            </w:r>
          </w:p>
        </w:tc>
        <w:tc>
          <w:tcPr>
            <w:tcW w:w="1671" w:type="dxa"/>
            <w:tcBorders>
              <w:top w:val="nil"/>
              <w:left w:val="nil"/>
              <w:bottom w:val="single" w:sz="4" w:space="0" w:color="auto"/>
              <w:right w:val="single" w:sz="4" w:space="0" w:color="auto"/>
            </w:tcBorders>
            <w:shd w:val="clear" w:color="auto" w:fill="auto"/>
            <w:vAlign w:val="center"/>
          </w:tcPr>
          <w:p w14:paraId="5C5ADE8B" w14:textId="47D35574" w:rsidR="004C0037" w:rsidRPr="00E47DD5" w:rsidRDefault="004C0037" w:rsidP="004C0037">
            <w:pPr>
              <w:jc w:val="right"/>
              <w:rPr>
                <w:rFonts w:eastAsia="Times New Roman"/>
                <w:color w:val="000000"/>
                <w:sz w:val="18"/>
                <w:szCs w:val="18"/>
              </w:rPr>
            </w:pPr>
            <w:r w:rsidRPr="00E47DD5">
              <w:rPr>
                <w:rFonts w:eastAsia="Times New Roman"/>
                <w:color w:val="000000"/>
                <w:sz w:val="18"/>
                <w:szCs w:val="18"/>
              </w:rPr>
              <w:t>985.782.000</w:t>
            </w:r>
          </w:p>
        </w:tc>
      </w:tr>
      <w:tr w:rsidR="00E47DD5" w:rsidRPr="00E47DD5" w14:paraId="26F032D0"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3C740ACC" w14:textId="33F67998"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4ACEF7C5" w14:textId="1BDED619" w:rsidR="00E47DD5" w:rsidRPr="00E47DD5" w:rsidRDefault="00715807" w:rsidP="00715807">
            <w:pPr>
              <w:jc w:val="center"/>
              <w:rPr>
                <w:rFonts w:eastAsia="Times New Roman"/>
                <w:color w:val="000000"/>
                <w:sz w:val="18"/>
                <w:szCs w:val="18"/>
              </w:rPr>
            </w:pPr>
            <w:r w:rsidRPr="00E47DD5">
              <w:rPr>
                <w:rFonts w:eastAsia="Times New Roman"/>
                <w:b/>
                <w:bCs/>
                <w:color w:val="000000"/>
                <w:sz w:val="18"/>
                <w:szCs w:val="18"/>
              </w:rPr>
              <w:t>CASA DE MÁQUINAS</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01041B3C" w14:textId="1E73205D"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15957809" w14:textId="7816D194"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222A9D55" w14:textId="5A0E77CD" w:rsidR="00E47DD5" w:rsidRPr="00E47DD5" w:rsidRDefault="00E47DD5" w:rsidP="003309BA">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57E27D5D" w14:textId="1651C565" w:rsidR="00E47DD5" w:rsidRPr="00E47DD5" w:rsidRDefault="00E47DD5" w:rsidP="00E47DD5">
            <w:pPr>
              <w:jc w:val="right"/>
              <w:rPr>
                <w:rFonts w:eastAsia="Times New Roman"/>
                <w:color w:val="000000"/>
                <w:sz w:val="18"/>
                <w:szCs w:val="18"/>
              </w:rPr>
            </w:pPr>
          </w:p>
        </w:tc>
      </w:tr>
      <w:tr w:rsidR="00715807" w:rsidRPr="00E47DD5" w14:paraId="56F3530E"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0901D1DC" w14:textId="49381FF0" w:rsidR="00715807" w:rsidRPr="00E47DD5" w:rsidRDefault="00715807" w:rsidP="00715807">
            <w:pPr>
              <w:jc w:val="left"/>
              <w:rPr>
                <w:rFonts w:eastAsia="Times New Roman"/>
                <w:color w:val="000000"/>
                <w:sz w:val="18"/>
                <w:szCs w:val="18"/>
              </w:rPr>
            </w:pPr>
            <w:r w:rsidRPr="00E47DD5">
              <w:rPr>
                <w:rFonts w:eastAsia="Times New Roman"/>
                <w:color w:val="000000"/>
                <w:sz w:val="18"/>
                <w:szCs w:val="18"/>
              </w:rPr>
              <w:t>AMB5-21</w:t>
            </w:r>
          </w:p>
        </w:tc>
        <w:tc>
          <w:tcPr>
            <w:tcW w:w="3784" w:type="dxa"/>
            <w:tcBorders>
              <w:top w:val="nil"/>
              <w:left w:val="nil"/>
              <w:bottom w:val="single" w:sz="4" w:space="0" w:color="auto"/>
              <w:right w:val="single" w:sz="4" w:space="0" w:color="auto"/>
            </w:tcBorders>
            <w:shd w:val="clear" w:color="auto" w:fill="auto"/>
            <w:vAlign w:val="center"/>
          </w:tcPr>
          <w:p w14:paraId="25DCA31D" w14:textId="092E18AD" w:rsidR="00715807" w:rsidRPr="00E47DD5" w:rsidRDefault="00715807" w:rsidP="00715807">
            <w:pPr>
              <w:jc w:val="left"/>
              <w:rPr>
                <w:rFonts w:eastAsia="Times New Roman"/>
                <w:color w:val="000000"/>
                <w:sz w:val="18"/>
                <w:szCs w:val="18"/>
              </w:rPr>
            </w:pPr>
            <w:r w:rsidRPr="00E47DD5">
              <w:rPr>
                <w:rFonts w:eastAsia="Times New Roman"/>
                <w:color w:val="000000"/>
                <w:sz w:val="18"/>
                <w:szCs w:val="18"/>
              </w:rPr>
              <w:t>Concreto f'c = 35 MPa para hastiales</w:t>
            </w:r>
          </w:p>
        </w:tc>
        <w:tc>
          <w:tcPr>
            <w:tcW w:w="670" w:type="dxa"/>
            <w:tcBorders>
              <w:top w:val="nil"/>
              <w:left w:val="nil"/>
              <w:bottom w:val="single" w:sz="4" w:space="0" w:color="auto"/>
              <w:right w:val="single" w:sz="4" w:space="0" w:color="auto"/>
            </w:tcBorders>
            <w:shd w:val="clear" w:color="auto" w:fill="auto"/>
            <w:vAlign w:val="center"/>
          </w:tcPr>
          <w:p w14:paraId="1C6A603C" w14:textId="48755A32" w:rsidR="00715807" w:rsidRPr="00E47DD5" w:rsidRDefault="00715807" w:rsidP="00715807">
            <w:pPr>
              <w:jc w:val="center"/>
              <w:rPr>
                <w:rFonts w:eastAsia="Times New Roman"/>
                <w:color w:val="000000"/>
                <w:sz w:val="18"/>
                <w:szCs w:val="18"/>
              </w:rPr>
            </w:pPr>
            <w:r w:rsidRPr="00E47DD5">
              <w:rPr>
                <w:rFonts w:eastAsia="Times New Roman"/>
                <w:color w:val="000000"/>
                <w:sz w:val="18"/>
                <w:szCs w:val="18"/>
              </w:rPr>
              <w:t>m³</w:t>
            </w:r>
          </w:p>
        </w:tc>
        <w:tc>
          <w:tcPr>
            <w:tcW w:w="1383" w:type="dxa"/>
            <w:tcBorders>
              <w:top w:val="nil"/>
              <w:left w:val="nil"/>
              <w:bottom w:val="single" w:sz="4" w:space="0" w:color="auto"/>
              <w:right w:val="single" w:sz="4" w:space="0" w:color="auto"/>
            </w:tcBorders>
            <w:shd w:val="clear" w:color="auto" w:fill="auto"/>
            <w:vAlign w:val="center"/>
          </w:tcPr>
          <w:p w14:paraId="37FAA953" w14:textId="59121697"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$ 5.762.074</w:t>
            </w:r>
          </w:p>
        </w:tc>
        <w:tc>
          <w:tcPr>
            <w:tcW w:w="1022" w:type="dxa"/>
            <w:tcBorders>
              <w:top w:val="nil"/>
              <w:left w:val="nil"/>
              <w:bottom w:val="single" w:sz="4" w:space="0" w:color="auto"/>
              <w:right w:val="single" w:sz="4" w:space="0" w:color="auto"/>
            </w:tcBorders>
            <w:shd w:val="clear" w:color="auto" w:fill="auto"/>
            <w:vAlign w:val="center"/>
          </w:tcPr>
          <w:p w14:paraId="263EB297" w14:textId="25F9844F"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150,0</w:t>
            </w:r>
          </w:p>
        </w:tc>
        <w:tc>
          <w:tcPr>
            <w:tcW w:w="1671" w:type="dxa"/>
            <w:tcBorders>
              <w:top w:val="nil"/>
              <w:left w:val="nil"/>
              <w:bottom w:val="single" w:sz="4" w:space="0" w:color="auto"/>
              <w:right w:val="single" w:sz="4" w:space="0" w:color="auto"/>
            </w:tcBorders>
            <w:shd w:val="clear" w:color="auto" w:fill="auto"/>
            <w:vAlign w:val="center"/>
          </w:tcPr>
          <w:p w14:paraId="4E5611BD" w14:textId="7055A24A"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864.311.100</w:t>
            </w:r>
          </w:p>
        </w:tc>
      </w:tr>
      <w:tr w:rsidR="00E47DD5" w:rsidRPr="00E47DD5" w14:paraId="7F9C69B2"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6A441F71" w14:textId="2BCE651C" w:rsidR="00E47DD5" w:rsidRPr="001E73A6"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52771435" w14:textId="63A8F059" w:rsidR="00E47DD5" w:rsidRPr="001E73A6" w:rsidRDefault="00715807" w:rsidP="00715807">
            <w:pPr>
              <w:jc w:val="center"/>
              <w:rPr>
                <w:rFonts w:eastAsia="Times New Roman"/>
                <w:color w:val="000000"/>
                <w:sz w:val="18"/>
                <w:szCs w:val="18"/>
              </w:rPr>
            </w:pPr>
            <w:r w:rsidRPr="001E73A6">
              <w:rPr>
                <w:rFonts w:eastAsia="Times New Roman"/>
                <w:b/>
                <w:bCs/>
                <w:color w:val="000000"/>
                <w:sz w:val="18"/>
                <w:szCs w:val="18"/>
              </w:rPr>
              <w:t>PRESA</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3D4F0D25" w14:textId="28BF7720" w:rsidR="00E47DD5" w:rsidRPr="001E73A6"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1CB820C1" w14:textId="1CEF709A" w:rsidR="00E47DD5" w:rsidRPr="001E73A6"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5ECD5D8F" w14:textId="7661B1D0" w:rsidR="00E47DD5" w:rsidRPr="001E73A6" w:rsidRDefault="00E47DD5" w:rsidP="003309BA">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078B21CD" w14:textId="075F8443" w:rsidR="00E47DD5" w:rsidRPr="001E73A6" w:rsidRDefault="00E47DD5" w:rsidP="00E47DD5">
            <w:pPr>
              <w:jc w:val="right"/>
              <w:rPr>
                <w:rFonts w:eastAsia="Times New Roman"/>
                <w:color w:val="000000"/>
                <w:sz w:val="18"/>
                <w:szCs w:val="18"/>
              </w:rPr>
            </w:pPr>
          </w:p>
        </w:tc>
      </w:tr>
      <w:tr w:rsidR="00715807" w:rsidRPr="00E47DD5" w14:paraId="0DFF6348"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40C8B852" w14:textId="1A40D988" w:rsidR="00715807" w:rsidRPr="00E47DD5" w:rsidRDefault="00715807" w:rsidP="00715807">
            <w:pPr>
              <w:jc w:val="left"/>
              <w:rPr>
                <w:rFonts w:eastAsia="Times New Roman"/>
                <w:color w:val="000000"/>
                <w:sz w:val="18"/>
                <w:szCs w:val="18"/>
              </w:rPr>
            </w:pPr>
            <w:r w:rsidRPr="00E47DD5">
              <w:rPr>
                <w:rFonts w:eastAsia="Times New Roman"/>
                <w:color w:val="000000"/>
                <w:sz w:val="18"/>
                <w:szCs w:val="18"/>
              </w:rPr>
              <w:t>MI-PRE-41-57</w:t>
            </w:r>
          </w:p>
        </w:tc>
        <w:tc>
          <w:tcPr>
            <w:tcW w:w="3784" w:type="dxa"/>
            <w:tcBorders>
              <w:top w:val="nil"/>
              <w:left w:val="nil"/>
              <w:bottom w:val="single" w:sz="4" w:space="0" w:color="auto"/>
              <w:right w:val="single" w:sz="4" w:space="0" w:color="auto"/>
            </w:tcBorders>
            <w:shd w:val="clear" w:color="auto" w:fill="auto"/>
            <w:vAlign w:val="center"/>
          </w:tcPr>
          <w:p w14:paraId="6F53E84B" w14:textId="44E5FA24" w:rsidR="00715807" w:rsidRPr="00E47DD5" w:rsidRDefault="00715807" w:rsidP="00715807">
            <w:pPr>
              <w:jc w:val="left"/>
              <w:rPr>
                <w:rFonts w:eastAsia="Times New Roman"/>
                <w:color w:val="000000"/>
                <w:sz w:val="18"/>
                <w:szCs w:val="18"/>
              </w:rPr>
            </w:pPr>
            <w:r w:rsidRPr="00E47DD5">
              <w:rPr>
                <w:rFonts w:eastAsia="Times New Roman"/>
                <w:color w:val="000000"/>
                <w:sz w:val="18"/>
                <w:szCs w:val="18"/>
              </w:rPr>
              <w:t>Bentonita para lechada y concreto plástico</w:t>
            </w:r>
          </w:p>
        </w:tc>
        <w:tc>
          <w:tcPr>
            <w:tcW w:w="670" w:type="dxa"/>
            <w:tcBorders>
              <w:top w:val="nil"/>
              <w:left w:val="nil"/>
              <w:bottom w:val="single" w:sz="4" w:space="0" w:color="auto"/>
              <w:right w:val="single" w:sz="4" w:space="0" w:color="auto"/>
            </w:tcBorders>
            <w:shd w:val="clear" w:color="auto" w:fill="auto"/>
            <w:vAlign w:val="center"/>
          </w:tcPr>
          <w:p w14:paraId="01038288" w14:textId="45BA18B6" w:rsidR="00715807" w:rsidRPr="00E47DD5" w:rsidRDefault="00715807" w:rsidP="00715807">
            <w:pPr>
              <w:jc w:val="center"/>
              <w:rPr>
                <w:rFonts w:eastAsia="Times New Roman"/>
                <w:color w:val="000000"/>
                <w:sz w:val="18"/>
                <w:szCs w:val="18"/>
              </w:rPr>
            </w:pPr>
            <w:r w:rsidRPr="00E47DD5">
              <w:rPr>
                <w:rFonts w:eastAsia="Times New Roman"/>
                <w:color w:val="000000"/>
                <w:sz w:val="18"/>
                <w:szCs w:val="18"/>
              </w:rPr>
              <w:t>Ton</w:t>
            </w:r>
          </w:p>
        </w:tc>
        <w:tc>
          <w:tcPr>
            <w:tcW w:w="1383" w:type="dxa"/>
            <w:tcBorders>
              <w:top w:val="nil"/>
              <w:left w:val="nil"/>
              <w:bottom w:val="single" w:sz="4" w:space="0" w:color="auto"/>
              <w:right w:val="single" w:sz="4" w:space="0" w:color="auto"/>
            </w:tcBorders>
            <w:shd w:val="clear" w:color="auto" w:fill="auto"/>
            <w:vAlign w:val="center"/>
          </w:tcPr>
          <w:p w14:paraId="7EB3437D" w14:textId="0F52CB99"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$ 4.501.483</w:t>
            </w:r>
          </w:p>
        </w:tc>
        <w:tc>
          <w:tcPr>
            <w:tcW w:w="1022" w:type="dxa"/>
            <w:tcBorders>
              <w:top w:val="nil"/>
              <w:left w:val="nil"/>
              <w:bottom w:val="single" w:sz="4" w:space="0" w:color="auto"/>
              <w:right w:val="single" w:sz="4" w:space="0" w:color="auto"/>
            </w:tcBorders>
            <w:shd w:val="clear" w:color="auto" w:fill="auto"/>
            <w:vAlign w:val="center"/>
          </w:tcPr>
          <w:p w14:paraId="3E31196F" w14:textId="76595903"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100,0</w:t>
            </w:r>
          </w:p>
        </w:tc>
        <w:tc>
          <w:tcPr>
            <w:tcW w:w="1671" w:type="dxa"/>
            <w:tcBorders>
              <w:top w:val="nil"/>
              <w:left w:val="nil"/>
              <w:bottom w:val="single" w:sz="4" w:space="0" w:color="auto"/>
              <w:right w:val="single" w:sz="4" w:space="0" w:color="auto"/>
            </w:tcBorders>
            <w:shd w:val="clear" w:color="auto" w:fill="auto"/>
            <w:vAlign w:val="center"/>
          </w:tcPr>
          <w:p w14:paraId="7CA98279" w14:textId="5CB8BD47"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450.148.300</w:t>
            </w:r>
          </w:p>
        </w:tc>
      </w:tr>
      <w:tr w:rsidR="00E47DD5" w:rsidRPr="00E47DD5" w14:paraId="5CB0ADFF"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0511C73B" w14:textId="5F671B31"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1614D816" w14:textId="22BA5F7A" w:rsidR="00E47DD5" w:rsidRPr="00E47DD5" w:rsidRDefault="00715807" w:rsidP="00715807">
            <w:pPr>
              <w:jc w:val="center"/>
              <w:rPr>
                <w:rFonts w:eastAsia="Times New Roman"/>
                <w:color w:val="000000"/>
                <w:sz w:val="18"/>
                <w:szCs w:val="18"/>
              </w:rPr>
            </w:pPr>
            <w:r w:rsidRPr="00E47DD5">
              <w:rPr>
                <w:rFonts w:eastAsia="Times New Roman"/>
                <w:b/>
                <w:bCs/>
                <w:color w:val="000000"/>
                <w:sz w:val="18"/>
                <w:szCs w:val="18"/>
              </w:rPr>
              <w:t>CASA DE MÁQUINAS</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38B27991" w14:textId="36057D67"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31EE84A5" w14:textId="1DADF7BB"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26638708" w14:textId="6D061704" w:rsidR="00E47DD5" w:rsidRPr="00E47DD5" w:rsidRDefault="00E47DD5" w:rsidP="003309BA">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5340169F" w14:textId="67596F0C" w:rsidR="00E47DD5" w:rsidRPr="00E47DD5" w:rsidRDefault="00E47DD5" w:rsidP="00E47DD5">
            <w:pPr>
              <w:jc w:val="right"/>
              <w:rPr>
                <w:rFonts w:eastAsia="Times New Roman"/>
                <w:color w:val="000000"/>
                <w:sz w:val="18"/>
                <w:szCs w:val="18"/>
              </w:rPr>
            </w:pPr>
          </w:p>
        </w:tc>
      </w:tr>
      <w:tr w:rsidR="00715807" w:rsidRPr="00E47DD5" w14:paraId="74B18A6A"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5FDB4164" w14:textId="644C88B4" w:rsidR="00715807" w:rsidRPr="00E47DD5" w:rsidRDefault="00715807" w:rsidP="00715807">
            <w:pPr>
              <w:jc w:val="left"/>
              <w:rPr>
                <w:rFonts w:eastAsia="Times New Roman"/>
                <w:color w:val="000000"/>
                <w:sz w:val="18"/>
                <w:szCs w:val="18"/>
              </w:rPr>
            </w:pPr>
            <w:r w:rsidRPr="00E47DD5">
              <w:rPr>
                <w:rFonts w:eastAsia="Times New Roman"/>
                <w:color w:val="000000"/>
                <w:sz w:val="18"/>
                <w:szCs w:val="18"/>
              </w:rPr>
              <w:t>AMB9-OE</w:t>
            </w:r>
            <w:r w:rsidR="006F55CD">
              <w:rPr>
                <w:rFonts w:eastAsia="Times New Roman"/>
                <w:color w:val="000000"/>
                <w:sz w:val="18"/>
                <w:szCs w:val="18"/>
              </w:rPr>
              <w:t>87(*)</w:t>
            </w:r>
          </w:p>
        </w:tc>
        <w:tc>
          <w:tcPr>
            <w:tcW w:w="3784" w:type="dxa"/>
            <w:tcBorders>
              <w:top w:val="nil"/>
              <w:left w:val="nil"/>
              <w:bottom w:val="single" w:sz="4" w:space="0" w:color="auto"/>
              <w:right w:val="single" w:sz="4" w:space="0" w:color="auto"/>
            </w:tcBorders>
            <w:shd w:val="clear" w:color="auto" w:fill="auto"/>
            <w:vAlign w:val="center"/>
          </w:tcPr>
          <w:p w14:paraId="79689196" w14:textId="6C7A7AF1" w:rsidR="00715807" w:rsidRPr="00E47DD5" w:rsidRDefault="00715807" w:rsidP="00715807">
            <w:pPr>
              <w:jc w:val="left"/>
              <w:rPr>
                <w:rFonts w:eastAsia="Times New Roman"/>
                <w:color w:val="000000"/>
                <w:sz w:val="18"/>
                <w:szCs w:val="18"/>
              </w:rPr>
            </w:pPr>
            <w:r w:rsidRPr="00E47DD5">
              <w:rPr>
                <w:rFonts w:eastAsia="Times New Roman"/>
                <w:color w:val="000000"/>
                <w:sz w:val="18"/>
                <w:szCs w:val="18"/>
              </w:rPr>
              <w:t>Trasiego de Acero de refuerzo de 420 MPa desde descarga 3 hasta Casa de Máquinas</w:t>
            </w:r>
          </w:p>
        </w:tc>
        <w:tc>
          <w:tcPr>
            <w:tcW w:w="670" w:type="dxa"/>
            <w:tcBorders>
              <w:top w:val="nil"/>
              <w:left w:val="nil"/>
              <w:bottom w:val="single" w:sz="4" w:space="0" w:color="auto"/>
              <w:right w:val="single" w:sz="4" w:space="0" w:color="auto"/>
            </w:tcBorders>
            <w:shd w:val="clear" w:color="auto" w:fill="auto"/>
            <w:vAlign w:val="center"/>
          </w:tcPr>
          <w:p w14:paraId="3BA6242C" w14:textId="31CB524F" w:rsidR="00715807" w:rsidRPr="00E47DD5" w:rsidRDefault="00715807" w:rsidP="00715807">
            <w:pPr>
              <w:jc w:val="center"/>
              <w:rPr>
                <w:rFonts w:eastAsia="Times New Roman"/>
                <w:color w:val="000000"/>
                <w:sz w:val="18"/>
                <w:szCs w:val="18"/>
              </w:rPr>
            </w:pPr>
            <w:r w:rsidRPr="00E47DD5">
              <w:rPr>
                <w:rFonts w:eastAsia="Times New Roman"/>
                <w:color w:val="000000"/>
                <w:sz w:val="18"/>
                <w:szCs w:val="18"/>
              </w:rPr>
              <w:t>kN</w:t>
            </w:r>
          </w:p>
        </w:tc>
        <w:tc>
          <w:tcPr>
            <w:tcW w:w="1383" w:type="dxa"/>
            <w:tcBorders>
              <w:top w:val="nil"/>
              <w:left w:val="nil"/>
              <w:bottom w:val="single" w:sz="4" w:space="0" w:color="auto"/>
              <w:right w:val="single" w:sz="4" w:space="0" w:color="auto"/>
            </w:tcBorders>
            <w:shd w:val="clear" w:color="auto" w:fill="auto"/>
            <w:vAlign w:val="center"/>
          </w:tcPr>
          <w:p w14:paraId="6FC68F69" w14:textId="602163C2"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$ 484.653</w:t>
            </w:r>
          </w:p>
        </w:tc>
        <w:tc>
          <w:tcPr>
            <w:tcW w:w="1022" w:type="dxa"/>
            <w:tcBorders>
              <w:top w:val="nil"/>
              <w:left w:val="nil"/>
              <w:bottom w:val="single" w:sz="4" w:space="0" w:color="auto"/>
              <w:right w:val="single" w:sz="4" w:space="0" w:color="auto"/>
            </w:tcBorders>
            <w:shd w:val="clear" w:color="auto" w:fill="auto"/>
            <w:vAlign w:val="center"/>
          </w:tcPr>
          <w:p w14:paraId="2F78B0C6" w14:textId="7BFCF91E"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27159,0</w:t>
            </w:r>
          </w:p>
        </w:tc>
        <w:tc>
          <w:tcPr>
            <w:tcW w:w="1671" w:type="dxa"/>
            <w:tcBorders>
              <w:top w:val="nil"/>
              <w:left w:val="nil"/>
              <w:bottom w:val="single" w:sz="4" w:space="0" w:color="auto"/>
              <w:right w:val="single" w:sz="4" w:space="0" w:color="auto"/>
            </w:tcBorders>
            <w:shd w:val="clear" w:color="auto" w:fill="auto"/>
            <w:vAlign w:val="center"/>
          </w:tcPr>
          <w:p w14:paraId="442258B2" w14:textId="32EDE677"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13.162.690.827</w:t>
            </w:r>
          </w:p>
        </w:tc>
      </w:tr>
      <w:tr w:rsidR="00E47DD5" w:rsidRPr="00E47DD5" w14:paraId="4AF4539A"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hideMark/>
          </w:tcPr>
          <w:p w14:paraId="0110007C" w14:textId="0C195928"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AMB9-OE</w:t>
            </w:r>
            <w:r w:rsidR="006F55CD">
              <w:rPr>
                <w:rFonts w:eastAsia="Times New Roman"/>
                <w:color w:val="000000"/>
                <w:sz w:val="18"/>
                <w:szCs w:val="18"/>
              </w:rPr>
              <w:t>88(*)</w:t>
            </w:r>
          </w:p>
        </w:tc>
        <w:tc>
          <w:tcPr>
            <w:tcW w:w="3784" w:type="dxa"/>
            <w:tcBorders>
              <w:top w:val="nil"/>
              <w:left w:val="nil"/>
              <w:bottom w:val="single" w:sz="4" w:space="0" w:color="auto"/>
              <w:right w:val="single" w:sz="4" w:space="0" w:color="auto"/>
            </w:tcBorders>
            <w:shd w:val="clear" w:color="auto" w:fill="auto"/>
            <w:vAlign w:val="center"/>
            <w:hideMark/>
          </w:tcPr>
          <w:p w14:paraId="5DEF374A"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Armado de Acero de refuerzo de 420 MPa en condiciones especiales en Casa de Máquinas</w:t>
            </w:r>
          </w:p>
        </w:tc>
        <w:tc>
          <w:tcPr>
            <w:tcW w:w="670" w:type="dxa"/>
            <w:tcBorders>
              <w:top w:val="nil"/>
              <w:left w:val="nil"/>
              <w:bottom w:val="single" w:sz="4" w:space="0" w:color="auto"/>
              <w:right w:val="single" w:sz="4" w:space="0" w:color="auto"/>
            </w:tcBorders>
            <w:shd w:val="clear" w:color="auto" w:fill="auto"/>
            <w:vAlign w:val="center"/>
            <w:hideMark/>
          </w:tcPr>
          <w:p w14:paraId="3D28EC19" w14:textId="77777777" w:rsidR="00E47DD5" w:rsidRPr="00E47DD5" w:rsidRDefault="00E47DD5" w:rsidP="00E47DD5">
            <w:pPr>
              <w:jc w:val="center"/>
              <w:rPr>
                <w:rFonts w:eastAsia="Times New Roman"/>
                <w:color w:val="000000"/>
                <w:sz w:val="18"/>
                <w:szCs w:val="18"/>
              </w:rPr>
            </w:pPr>
            <w:r w:rsidRPr="00E47DD5">
              <w:rPr>
                <w:rFonts w:eastAsia="Times New Roman"/>
                <w:color w:val="000000"/>
                <w:sz w:val="18"/>
                <w:szCs w:val="18"/>
              </w:rPr>
              <w:t>kN</w:t>
            </w:r>
          </w:p>
        </w:tc>
        <w:tc>
          <w:tcPr>
            <w:tcW w:w="1383" w:type="dxa"/>
            <w:tcBorders>
              <w:top w:val="nil"/>
              <w:left w:val="nil"/>
              <w:bottom w:val="single" w:sz="4" w:space="0" w:color="auto"/>
              <w:right w:val="single" w:sz="4" w:space="0" w:color="auto"/>
            </w:tcBorders>
            <w:shd w:val="clear" w:color="auto" w:fill="auto"/>
            <w:vAlign w:val="center"/>
            <w:hideMark/>
          </w:tcPr>
          <w:p w14:paraId="65F654B2" w14:textId="77777777"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$ 1.120.095</w:t>
            </w:r>
          </w:p>
        </w:tc>
        <w:tc>
          <w:tcPr>
            <w:tcW w:w="1022" w:type="dxa"/>
            <w:tcBorders>
              <w:top w:val="nil"/>
              <w:left w:val="nil"/>
              <w:bottom w:val="single" w:sz="4" w:space="0" w:color="auto"/>
              <w:right w:val="single" w:sz="4" w:space="0" w:color="auto"/>
            </w:tcBorders>
            <w:shd w:val="clear" w:color="auto" w:fill="auto"/>
            <w:vAlign w:val="center"/>
            <w:hideMark/>
          </w:tcPr>
          <w:p w14:paraId="361C13CC" w14:textId="3519335D" w:rsidR="00E47DD5" w:rsidRPr="00E47DD5" w:rsidRDefault="00E47DD5" w:rsidP="003309BA">
            <w:pPr>
              <w:jc w:val="right"/>
              <w:rPr>
                <w:rFonts w:eastAsia="Times New Roman"/>
                <w:color w:val="000000"/>
                <w:sz w:val="18"/>
                <w:szCs w:val="18"/>
              </w:rPr>
            </w:pPr>
            <w:r w:rsidRPr="00E47DD5">
              <w:rPr>
                <w:rFonts w:eastAsia="Times New Roman"/>
                <w:color w:val="000000"/>
                <w:sz w:val="18"/>
                <w:szCs w:val="18"/>
              </w:rPr>
              <w:t>27159,0</w:t>
            </w:r>
          </w:p>
        </w:tc>
        <w:tc>
          <w:tcPr>
            <w:tcW w:w="1671" w:type="dxa"/>
            <w:tcBorders>
              <w:top w:val="nil"/>
              <w:left w:val="nil"/>
              <w:bottom w:val="single" w:sz="4" w:space="0" w:color="auto"/>
              <w:right w:val="single" w:sz="4" w:space="0" w:color="auto"/>
            </w:tcBorders>
            <w:shd w:val="clear" w:color="auto" w:fill="auto"/>
            <w:vAlign w:val="center"/>
            <w:hideMark/>
          </w:tcPr>
          <w:p w14:paraId="6E30387F" w14:textId="1A6432D0"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30.420.660.105</w:t>
            </w:r>
          </w:p>
        </w:tc>
      </w:tr>
      <w:tr w:rsidR="00E47DD5" w:rsidRPr="00E47DD5" w14:paraId="187592DE"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hideMark/>
          </w:tcPr>
          <w:p w14:paraId="1A381157" w14:textId="73E6D586"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AMB9-OE</w:t>
            </w:r>
            <w:r w:rsidR="006F55CD">
              <w:rPr>
                <w:rFonts w:eastAsia="Times New Roman"/>
                <w:color w:val="000000"/>
                <w:sz w:val="18"/>
                <w:szCs w:val="18"/>
              </w:rPr>
              <w:t>89(*)</w:t>
            </w:r>
          </w:p>
        </w:tc>
        <w:tc>
          <w:tcPr>
            <w:tcW w:w="3784" w:type="dxa"/>
            <w:tcBorders>
              <w:top w:val="nil"/>
              <w:left w:val="nil"/>
              <w:bottom w:val="single" w:sz="4" w:space="0" w:color="auto"/>
              <w:right w:val="single" w:sz="4" w:space="0" w:color="auto"/>
            </w:tcBorders>
            <w:shd w:val="clear" w:color="auto" w:fill="auto"/>
            <w:vAlign w:val="center"/>
            <w:hideMark/>
          </w:tcPr>
          <w:p w14:paraId="73FDFAA3"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Armado de formaleta en condiciones especiales en casa de máquinas</w:t>
            </w:r>
          </w:p>
        </w:tc>
        <w:tc>
          <w:tcPr>
            <w:tcW w:w="670" w:type="dxa"/>
            <w:tcBorders>
              <w:top w:val="nil"/>
              <w:left w:val="nil"/>
              <w:bottom w:val="single" w:sz="4" w:space="0" w:color="auto"/>
              <w:right w:val="single" w:sz="4" w:space="0" w:color="auto"/>
            </w:tcBorders>
            <w:shd w:val="clear" w:color="auto" w:fill="auto"/>
            <w:vAlign w:val="center"/>
            <w:hideMark/>
          </w:tcPr>
          <w:p w14:paraId="71853CB8" w14:textId="77777777" w:rsidR="00E47DD5" w:rsidRPr="00E47DD5" w:rsidRDefault="00E47DD5" w:rsidP="00E47DD5">
            <w:pPr>
              <w:jc w:val="center"/>
              <w:rPr>
                <w:rFonts w:eastAsia="Times New Roman"/>
                <w:color w:val="000000"/>
                <w:sz w:val="18"/>
                <w:szCs w:val="18"/>
              </w:rPr>
            </w:pPr>
            <w:r w:rsidRPr="00E47DD5">
              <w:rPr>
                <w:rFonts w:eastAsia="Times New Roman"/>
                <w:color w:val="000000"/>
                <w:sz w:val="18"/>
                <w:szCs w:val="18"/>
              </w:rPr>
              <w:t>m³</w:t>
            </w:r>
          </w:p>
        </w:tc>
        <w:tc>
          <w:tcPr>
            <w:tcW w:w="1383" w:type="dxa"/>
            <w:tcBorders>
              <w:top w:val="nil"/>
              <w:left w:val="nil"/>
              <w:bottom w:val="single" w:sz="4" w:space="0" w:color="auto"/>
              <w:right w:val="single" w:sz="4" w:space="0" w:color="auto"/>
            </w:tcBorders>
            <w:shd w:val="clear" w:color="auto" w:fill="auto"/>
            <w:vAlign w:val="center"/>
            <w:hideMark/>
          </w:tcPr>
          <w:p w14:paraId="1F774247" w14:textId="77777777"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$ 2.690.349</w:t>
            </w:r>
          </w:p>
        </w:tc>
        <w:tc>
          <w:tcPr>
            <w:tcW w:w="1022" w:type="dxa"/>
            <w:tcBorders>
              <w:top w:val="nil"/>
              <w:left w:val="nil"/>
              <w:bottom w:val="single" w:sz="4" w:space="0" w:color="auto"/>
              <w:right w:val="single" w:sz="4" w:space="0" w:color="auto"/>
            </w:tcBorders>
            <w:shd w:val="clear" w:color="auto" w:fill="auto"/>
            <w:vAlign w:val="center"/>
            <w:hideMark/>
          </w:tcPr>
          <w:p w14:paraId="3D3652C5" w14:textId="6E037F42" w:rsidR="00E47DD5" w:rsidRPr="00E47DD5" w:rsidRDefault="00E47DD5" w:rsidP="003309BA">
            <w:pPr>
              <w:jc w:val="right"/>
              <w:rPr>
                <w:rFonts w:eastAsia="Times New Roman"/>
                <w:color w:val="000000"/>
                <w:sz w:val="18"/>
                <w:szCs w:val="18"/>
              </w:rPr>
            </w:pPr>
            <w:r w:rsidRPr="00E47DD5">
              <w:rPr>
                <w:rFonts w:eastAsia="Times New Roman"/>
                <w:color w:val="000000"/>
                <w:sz w:val="18"/>
                <w:szCs w:val="18"/>
              </w:rPr>
              <w:t>6037,0</w:t>
            </w:r>
          </w:p>
        </w:tc>
        <w:tc>
          <w:tcPr>
            <w:tcW w:w="1671" w:type="dxa"/>
            <w:tcBorders>
              <w:top w:val="nil"/>
              <w:left w:val="nil"/>
              <w:bottom w:val="single" w:sz="4" w:space="0" w:color="auto"/>
              <w:right w:val="single" w:sz="4" w:space="0" w:color="auto"/>
            </w:tcBorders>
            <w:shd w:val="clear" w:color="auto" w:fill="auto"/>
            <w:vAlign w:val="center"/>
            <w:hideMark/>
          </w:tcPr>
          <w:p w14:paraId="68121326" w14:textId="7F28D9B8"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16.241.636.913</w:t>
            </w:r>
          </w:p>
        </w:tc>
      </w:tr>
      <w:tr w:rsidR="00E47DD5" w:rsidRPr="00E47DD5" w14:paraId="3269AB75"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7370562A" w14:textId="15959F26"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37A67BF9" w14:textId="528A2449" w:rsidR="00E47DD5" w:rsidRPr="00E47DD5" w:rsidRDefault="00715807" w:rsidP="00715807">
            <w:pPr>
              <w:jc w:val="center"/>
              <w:rPr>
                <w:rFonts w:eastAsia="Times New Roman"/>
                <w:color w:val="000000"/>
                <w:sz w:val="18"/>
                <w:szCs w:val="18"/>
              </w:rPr>
            </w:pPr>
            <w:r w:rsidRPr="00E47DD5">
              <w:rPr>
                <w:rFonts w:eastAsia="Times New Roman"/>
                <w:b/>
                <w:bCs/>
                <w:color w:val="000000"/>
                <w:sz w:val="18"/>
                <w:szCs w:val="18"/>
              </w:rPr>
              <w:t>CONDUCCIONES</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08EEDCE5" w14:textId="7D1C0946"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4E9D0413" w14:textId="2C84C8E7"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78B2204B" w14:textId="51EDD803" w:rsidR="00E47DD5" w:rsidRPr="00E47DD5" w:rsidRDefault="00E47DD5" w:rsidP="003309BA">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648DE3D1" w14:textId="29F5B357" w:rsidR="00E47DD5" w:rsidRPr="00E47DD5" w:rsidRDefault="00E47DD5" w:rsidP="00E47DD5">
            <w:pPr>
              <w:jc w:val="right"/>
              <w:rPr>
                <w:rFonts w:eastAsia="Times New Roman"/>
                <w:color w:val="000000"/>
                <w:sz w:val="18"/>
                <w:szCs w:val="18"/>
              </w:rPr>
            </w:pPr>
          </w:p>
        </w:tc>
      </w:tr>
      <w:tr w:rsidR="00715807" w:rsidRPr="00E47DD5" w14:paraId="4738C137"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0E3D969E" w14:textId="4C59A625" w:rsidR="006F55CD" w:rsidRPr="00E47DD5" w:rsidRDefault="00715807" w:rsidP="00715807">
            <w:pPr>
              <w:jc w:val="left"/>
              <w:rPr>
                <w:rFonts w:eastAsia="Times New Roman"/>
                <w:color w:val="000000"/>
                <w:sz w:val="18"/>
                <w:szCs w:val="18"/>
              </w:rPr>
            </w:pPr>
            <w:r w:rsidRPr="00E47DD5">
              <w:rPr>
                <w:rFonts w:eastAsia="Times New Roman"/>
                <w:color w:val="000000"/>
                <w:sz w:val="18"/>
                <w:szCs w:val="18"/>
              </w:rPr>
              <w:t>AMB9-OE</w:t>
            </w:r>
            <w:r w:rsidR="006F55CD">
              <w:rPr>
                <w:rFonts w:eastAsia="Times New Roman"/>
                <w:color w:val="000000"/>
                <w:sz w:val="18"/>
                <w:szCs w:val="18"/>
              </w:rPr>
              <w:t>90(*)</w:t>
            </w:r>
          </w:p>
        </w:tc>
        <w:tc>
          <w:tcPr>
            <w:tcW w:w="3784" w:type="dxa"/>
            <w:tcBorders>
              <w:top w:val="nil"/>
              <w:left w:val="nil"/>
              <w:bottom w:val="single" w:sz="4" w:space="0" w:color="auto"/>
              <w:right w:val="single" w:sz="4" w:space="0" w:color="auto"/>
            </w:tcBorders>
            <w:shd w:val="clear" w:color="auto" w:fill="auto"/>
            <w:vAlign w:val="center"/>
          </w:tcPr>
          <w:p w14:paraId="6BC7E8B0" w14:textId="730F75AC" w:rsidR="00715807" w:rsidRPr="00E47DD5" w:rsidRDefault="00715807" w:rsidP="00715807">
            <w:pPr>
              <w:jc w:val="left"/>
              <w:rPr>
                <w:rFonts w:eastAsia="Times New Roman"/>
                <w:color w:val="000000"/>
                <w:sz w:val="18"/>
                <w:szCs w:val="18"/>
              </w:rPr>
            </w:pPr>
            <w:r w:rsidRPr="00E47DD5">
              <w:rPr>
                <w:rFonts w:eastAsia="Times New Roman"/>
                <w:color w:val="000000"/>
                <w:sz w:val="18"/>
                <w:szCs w:val="18"/>
              </w:rPr>
              <w:t xml:space="preserve">Ajuste a la excavación con metodología </w:t>
            </w:r>
            <w:proofErr w:type="spellStart"/>
            <w:r w:rsidRPr="00E47DD5">
              <w:rPr>
                <w:rFonts w:eastAsia="Times New Roman"/>
                <w:color w:val="000000"/>
                <w:sz w:val="18"/>
                <w:szCs w:val="18"/>
              </w:rPr>
              <w:t>Raise</w:t>
            </w:r>
            <w:proofErr w:type="spellEnd"/>
            <w:r w:rsidRPr="00E47DD5">
              <w:rPr>
                <w:rFonts w:eastAsia="Times New Roman"/>
                <w:color w:val="000000"/>
                <w:sz w:val="18"/>
                <w:szCs w:val="18"/>
              </w:rPr>
              <w:t xml:space="preserve"> </w:t>
            </w:r>
            <w:proofErr w:type="spellStart"/>
            <w:r w:rsidRPr="00E47DD5">
              <w:rPr>
                <w:rFonts w:eastAsia="Times New Roman"/>
                <w:color w:val="000000"/>
                <w:sz w:val="18"/>
                <w:szCs w:val="18"/>
              </w:rPr>
              <w:t>Boring</w:t>
            </w:r>
            <w:proofErr w:type="spellEnd"/>
            <w:r w:rsidRPr="00E47DD5">
              <w:rPr>
                <w:rFonts w:eastAsia="Times New Roman"/>
                <w:color w:val="000000"/>
                <w:sz w:val="18"/>
                <w:szCs w:val="18"/>
              </w:rPr>
              <w:t xml:space="preserve"> pozo 6 debido a restricciones en el avance de ejecución de los trabajos</w:t>
            </w:r>
          </w:p>
        </w:tc>
        <w:tc>
          <w:tcPr>
            <w:tcW w:w="670" w:type="dxa"/>
            <w:tcBorders>
              <w:top w:val="nil"/>
              <w:left w:val="nil"/>
              <w:bottom w:val="single" w:sz="4" w:space="0" w:color="auto"/>
              <w:right w:val="single" w:sz="4" w:space="0" w:color="auto"/>
            </w:tcBorders>
            <w:shd w:val="clear" w:color="auto" w:fill="auto"/>
            <w:vAlign w:val="center"/>
          </w:tcPr>
          <w:p w14:paraId="6F36981A" w14:textId="33223EFF" w:rsidR="00715807" w:rsidRPr="00E47DD5" w:rsidRDefault="00715807" w:rsidP="00715807">
            <w:pPr>
              <w:jc w:val="center"/>
              <w:rPr>
                <w:rFonts w:eastAsia="Times New Roman"/>
                <w:color w:val="000000"/>
                <w:sz w:val="18"/>
                <w:szCs w:val="18"/>
              </w:rPr>
            </w:pPr>
            <w:r w:rsidRPr="00E47DD5">
              <w:rPr>
                <w:rFonts w:eastAsia="Times New Roman"/>
                <w:color w:val="000000"/>
                <w:sz w:val="18"/>
                <w:szCs w:val="18"/>
              </w:rPr>
              <w:t>m³</w:t>
            </w:r>
          </w:p>
        </w:tc>
        <w:tc>
          <w:tcPr>
            <w:tcW w:w="1383" w:type="dxa"/>
            <w:tcBorders>
              <w:top w:val="nil"/>
              <w:left w:val="nil"/>
              <w:bottom w:val="single" w:sz="4" w:space="0" w:color="auto"/>
              <w:right w:val="single" w:sz="4" w:space="0" w:color="auto"/>
            </w:tcBorders>
            <w:shd w:val="clear" w:color="auto" w:fill="auto"/>
            <w:vAlign w:val="center"/>
          </w:tcPr>
          <w:p w14:paraId="1C761A81" w14:textId="43D78BB0"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$ 3.916.094</w:t>
            </w:r>
          </w:p>
        </w:tc>
        <w:tc>
          <w:tcPr>
            <w:tcW w:w="1022" w:type="dxa"/>
            <w:tcBorders>
              <w:top w:val="nil"/>
              <w:left w:val="nil"/>
              <w:bottom w:val="single" w:sz="4" w:space="0" w:color="auto"/>
              <w:right w:val="single" w:sz="4" w:space="0" w:color="auto"/>
            </w:tcBorders>
            <w:shd w:val="clear" w:color="auto" w:fill="auto"/>
            <w:vAlign w:val="center"/>
          </w:tcPr>
          <w:p w14:paraId="79E3807B" w14:textId="3F16AA9E"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4755,0</w:t>
            </w:r>
          </w:p>
        </w:tc>
        <w:tc>
          <w:tcPr>
            <w:tcW w:w="1671" w:type="dxa"/>
            <w:tcBorders>
              <w:top w:val="nil"/>
              <w:left w:val="nil"/>
              <w:bottom w:val="single" w:sz="4" w:space="0" w:color="auto"/>
              <w:right w:val="single" w:sz="4" w:space="0" w:color="auto"/>
            </w:tcBorders>
            <w:shd w:val="clear" w:color="auto" w:fill="auto"/>
            <w:vAlign w:val="center"/>
          </w:tcPr>
          <w:p w14:paraId="27C4E2AD" w14:textId="639C3468"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18.621.026.970</w:t>
            </w:r>
          </w:p>
        </w:tc>
      </w:tr>
      <w:tr w:rsidR="00E47DD5" w:rsidRPr="00E47DD5" w14:paraId="5EEF5E90"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hideMark/>
          </w:tcPr>
          <w:p w14:paraId="1AE37BE0" w14:textId="4FA2284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AMB9-OE</w:t>
            </w:r>
            <w:r w:rsidR="006F55CD">
              <w:rPr>
                <w:rFonts w:eastAsia="Times New Roman"/>
                <w:color w:val="000000"/>
                <w:sz w:val="18"/>
                <w:szCs w:val="18"/>
              </w:rPr>
              <w:t>91(*)</w:t>
            </w:r>
          </w:p>
        </w:tc>
        <w:tc>
          <w:tcPr>
            <w:tcW w:w="3784" w:type="dxa"/>
            <w:tcBorders>
              <w:top w:val="nil"/>
              <w:left w:val="nil"/>
              <w:bottom w:val="single" w:sz="4" w:space="0" w:color="auto"/>
              <w:right w:val="single" w:sz="4" w:space="0" w:color="auto"/>
            </w:tcBorders>
            <w:shd w:val="clear" w:color="auto" w:fill="auto"/>
            <w:vAlign w:val="center"/>
            <w:hideMark/>
          </w:tcPr>
          <w:p w14:paraId="24140815"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 xml:space="preserve">Ajuste a la excavación con metodología </w:t>
            </w:r>
            <w:proofErr w:type="spellStart"/>
            <w:r w:rsidRPr="00E47DD5">
              <w:rPr>
                <w:rFonts w:eastAsia="Times New Roman"/>
                <w:color w:val="000000"/>
                <w:sz w:val="18"/>
                <w:szCs w:val="18"/>
              </w:rPr>
              <w:t>Raise</w:t>
            </w:r>
            <w:proofErr w:type="spellEnd"/>
            <w:r w:rsidRPr="00E47DD5">
              <w:rPr>
                <w:rFonts w:eastAsia="Times New Roman"/>
                <w:color w:val="000000"/>
                <w:sz w:val="18"/>
                <w:szCs w:val="18"/>
              </w:rPr>
              <w:t xml:space="preserve"> </w:t>
            </w:r>
            <w:proofErr w:type="spellStart"/>
            <w:r w:rsidRPr="00E47DD5">
              <w:rPr>
                <w:rFonts w:eastAsia="Times New Roman"/>
                <w:color w:val="000000"/>
                <w:sz w:val="18"/>
                <w:szCs w:val="18"/>
              </w:rPr>
              <w:t>Boring</w:t>
            </w:r>
            <w:proofErr w:type="spellEnd"/>
            <w:r w:rsidRPr="00E47DD5">
              <w:rPr>
                <w:rFonts w:eastAsia="Times New Roman"/>
                <w:color w:val="000000"/>
                <w:sz w:val="18"/>
                <w:szCs w:val="18"/>
              </w:rPr>
              <w:t xml:space="preserve"> pozo 5 debido a restricciones en el avance de ejecución de los trabajos</w:t>
            </w:r>
          </w:p>
        </w:tc>
        <w:tc>
          <w:tcPr>
            <w:tcW w:w="670" w:type="dxa"/>
            <w:tcBorders>
              <w:top w:val="nil"/>
              <w:left w:val="nil"/>
              <w:bottom w:val="single" w:sz="4" w:space="0" w:color="auto"/>
              <w:right w:val="single" w:sz="4" w:space="0" w:color="auto"/>
            </w:tcBorders>
            <w:shd w:val="clear" w:color="auto" w:fill="auto"/>
            <w:vAlign w:val="center"/>
            <w:hideMark/>
          </w:tcPr>
          <w:p w14:paraId="2F86E0F3" w14:textId="77777777" w:rsidR="00E47DD5" w:rsidRPr="00E47DD5" w:rsidRDefault="00E47DD5" w:rsidP="00E47DD5">
            <w:pPr>
              <w:jc w:val="center"/>
              <w:rPr>
                <w:rFonts w:eastAsia="Times New Roman"/>
                <w:color w:val="000000"/>
                <w:sz w:val="18"/>
                <w:szCs w:val="18"/>
              </w:rPr>
            </w:pPr>
            <w:r w:rsidRPr="00E47DD5">
              <w:rPr>
                <w:rFonts w:eastAsia="Times New Roman"/>
                <w:color w:val="000000"/>
                <w:sz w:val="18"/>
                <w:szCs w:val="18"/>
              </w:rPr>
              <w:t>m³</w:t>
            </w:r>
          </w:p>
        </w:tc>
        <w:tc>
          <w:tcPr>
            <w:tcW w:w="1383" w:type="dxa"/>
            <w:tcBorders>
              <w:top w:val="nil"/>
              <w:left w:val="nil"/>
              <w:bottom w:val="single" w:sz="4" w:space="0" w:color="auto"/>
              <w:right w:val="single" w:sz="4" w:space="0" w:color="auto"/>
            </w:tcBorders>
            <w:shd w:val="clear" w:color="auto" w:fill="auto"/>
            <w:vAlign w:val="center"/>
            <w:hideMark/>
          </w:tcPr>
          <w:p w14:paraId="6470A384" w14:textId="77777777"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$ 1.710.503</w:t>
            </w:r>
          </w:p>
        </w:tc>
        <w:tc>
          <w:tcPr>
            <w:tcW w:w="1022" w:type="dxa"/>
            <w:tcBorders>
              <w:top w:val="nil"/>
              <w:left w:val="nil"/>
              <w:bottom w:val="single" w:sz="4" w:space="0" w:color="auto"/>
              <w:right w:val="single" w:sz="4" w:space="0" w:color="auto"/>
            </w:tcBorders>
            <w:shd w:val="clear" w:color="auto" w:fill="auto"/>
            <w:vAlign w:val="center"/>
            <w:hideMark/>
          </w:tcPr>
          <w:p w14:paraId="503DE59B" w14:textId="070E3A8E" w:rsidR="00E47DD5" w:rsidRPr="00E47DD5" w:rsidRDefault="00E47DD5" w:rsidP="003309BA">
            <w:pPr>
              <w:jc w:val="right"/>
              <w:rPr>
                <w:rFonts w:eastAsia="Times New Roman"/>
                <w:color w:val="000000"/>
                <w:sz w:val="18"/>
                <w:szCs w:val="18"/>
              </w:rPr>
            </w:pPr>
            <w:r w:rsidRPr="00E47DD5">
              <w:rPr>
                <w:rFonts w:eastAsia="Times New Roman"/>
                <w:color w:val="000000"/>
                <w:sz w:val="18"/>
                <w:szCs w:val="18"/>
              </w:rPr>
              <w:t>4800,0</w:t>
            </w:r>
          </w:p>
        </w:tc>
        <w:tc>
          <w:tcPr>
            <w:tcW w:w="1671" w:type="dxa"/>
            <w:tcBorders>
              <w:top w:val="nil"/>
              <w:left w:val="nil"/>
              <w:bottom w:val="single" w:sz="4" w:space="0" w:color="auto"/>
              <w:right w:val="single" w:sz="4" w:space="0" w:color="auto"/>
            </w:tcBorders>
            <w:shd w:val="clear" w:color="auto" w:fill="auto"/>
            <w:vAlign w:val="center"/>
            <w:hideMark/>
          </w:tcPr>
          <w:p w14:paraId="719E3F4D" w14:textId="1647D4C6"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8.210.414.400</w:t>
            </w:r>
          </w:p>
        </w:tc>
      </w:tr>
      <w:tr w:rsidR="00E47DD5" w:rsidRPr="00E47DD5" w14:paraId="0B709044" w14:textId="77777777" w:rsidTr="001E73A6">
        <w:trPr>
          <w:trHeight w:val="20"/>
          <w:jc w:val="center"/>
        </w:trPr>
        <w:tc>
          <w:tcPr>
            <w:tcW w:w="1281"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063F3285" w14:textId="543BBD00" w:rsidR="00E47DD5" w:rsidRPr="00E47DD5" w:rsidRDefault="00E47DD5" w:rsidP="00E47DD5">
            <w:pPr>
              <w:jc w:val="left"/>
              <w:rPr>
                <w:rFonts w:eastAsia="Times New Roman"/>
                <w:color w:val="000000"/>
                <w:sz w:val="18"/>
                <w:szCs w:val="18"/>
              </w:rPr>
            </w:pPr>
          </w:p>
        </w:tc>
        <w:tc>
          <w:tcPr>
            <w:tcW w:w="3784" w:type="dxa"/>
            <w:tcBorders>
              <w:top w:val="nil"/>
              <w:left w:val="nil"/>
              <w:bottom w:val="single" w:sz="4" w:space="0" w:color="auto"/>
              <w:right w:val="single" w:sz="4" w:space="0" w:color="auto"/>
            </w:tcBorders>
            <w:shd w:val="clear" w:color="auto" w:fill="F2F2F2" w:themeFill="background1" w:themeFillShade="F2"/>
            <w:vAlign w:val="center"/>
          </w:tcPr>
          <w:p w14:paraId="4181DDDA" w14:textId="1AC32BB4" w:rsidR="00E47DD5" w:rsidRPr="00E47DD5" w:rsidRDefault="00715807" w:rsidP="00715807">
            <w:pPr>
              <w:jc w:val="center"/>
              <w:rPr>
                <w:rFonts w:eastAsia="Times New Roman"/>
                <w:color w:val="000000"/>
                <w:sz w:val="18"/>
                <w:szCs w:val="18"/>
              </w:rPr>
            </w:pPr>
            <w:r w:rsidRPr="00E47DD5">
              <w:rPr>
                <w:rFonts w:eastAsia="Times New Roman"/>
                <w:b/>
                <w:bCs/>
                <w:color w:val="000000"/>
                <w:sz w:val="18"/>
                <w:szCs w:val="18"/>
              </w:rPr>
              <w:t>PRESA</w:t>
            </w:r>
          </w:p>
        </w:tc>
        <w:tc>
          <w:tcPr>
            <w:tcW w:w="670" w:type="dxa"/>
            <w:tcBorders>
              <w:top w:val="nil"/>
              <w:left w:val="nil"/>
              <w:bottom w:val="single" w:sz="4" w:space="0" w:color="auto"/>
              <w:right w:val="single" w:sz="4" w:space="0" w:color="auto"/>
            </w:tcBorders>
            <w:shd w:val="clear" w:color="auto" w:fill="F2F2F2" w:themeFill="background1" w:themeFillShade="F2"/>
            <w:vAlign w:val="center"/>
          </w:tcPr>
          <w:p w14:paraId="2E28BD40" w14:textId="4A61F6A6" w:rsidR="00E47DD5" w:rsidRPr="00E47DD5" w:rsidRDefault="00E47DD5" w:rsidP="00E47DD5">
            <w:pPr>
              <w:jc w:val="center"/>
              <w:rPr>
                <w:rFonts w:eastAsia="Times New Roman"/>
                <w:color w:val="000000"/>
                <w:sz w:val="18"/>
                <w:szCs w:val="18"/>
              </w:rPr>
            </w:pPr>
          </w:p>
        </w:tc>
        <w:tc>
          <w:tcPr>
            <w:tcW w:w="1383" w:type="dxa"/>
            <w:tcBorders>
              <w:top w:val="nil"/>
              <w:left w:val="nil"/>
              <w:bottom w:val="single" w:sz="4" w:space="0" w:color="auto"/>
              <w:right w:val="single" w:sz="4" w:space="0" w:color="auto"/>
            </w:tcBorders>
            <w:shd w:val="clear" w:color="auto" w:fill="F2F2F2" w:themeFill="background1" w:themeFillShade="F2"/>
            <w:vAlign w:val="center"/>
          </w:tcPr>
          <w:p w14:paraId="6BF11DE8" w14:textId="4D1F71EA" w:rsidR="00E47DD5" w:rsidRPr="00E47DD5" w:rsidRDefault="00E47DD5" w:rsidP="00E47DD5">
            <w:pPr>
              <w:jc w:val="right"/>
              <w:rPr>
                <w:rFonts w:eastAsia="Times New Roman"/>
                <w:color w:val="000000"/>
                <w:sz w:val="18"/>
                <w:szCs w:val="18"/>
              </w:rPr>
            </w:pPr>
          </w:p>
        </w:tc>
        <w:tc>
          <w:tcPr>
            <w:tcW w:w="1022" w:type="dxa"/>
            <w:tcBorders>
              <w:top w:val="nil"/>
              <w:left w:val="nil"/>
              <w:bottom w:val="single" w:sz="4" w:space="0" w:color="auto"/>
              <w:right w:val="single" w:sz="4" w:space="0" w:color="auto"/>
            </w:tcBorders>
            <w:shd w:val="clear" w:color="auto" w:fill="F2F2F2" w:themeFill="background1" w:themeFillShade="F2"/>
            <w:vAlign w:val="center"/>
          </w:tcPr>
          <w:p w14:paraId="1C154F6F" w14:textId="11037801" w:rsidR="00E47DD5" w:rsidRPr="00E47DD5" w:rsidRDefault="00E47DD5" w:rsidP="003309BA">
            <w:pPr>
              <w:jc w:val="right"/>
              <w:rPr>
                <w:rFonts w:eastAsia="Times New Roman"/>
                <w:color w:val="000000"/>
                <w:sz w:val="18"/>
                <w:szCs w:val="18"/>
              </w:rPr>
            </w:pPr>
          </w:p>
        </w:tc>
        <w:tc>
          <w:tcPr>
            <w:tcW w:w="1671" w:type="dxa"/>
            <w:tcBorders>
              <w:top w:val="nil"/>
              <w:left w:val="nil"/>
              <w:bottom w:val="single" w:sz="4" w:space="0" w:color="auto"/>
              <w:right w:val="single" w:sz="4" w:space="0" w:color="auto"/>
            </w:tcBorders>
            <w:shd w:val="clear" w:color="auto" w:fill="F2F2F2" w:themeFill="background1" w:themeFillShade="F2"/>
            <w:vAlign w:val="center"/>
          </w:tcPr>
          <w:p w14:paraId="78951C6E" w14:textId="349D48ED" w:rsidR="00E47DD5" w:rsidRPr="00E47DD5" w:rsidRDefault="00E47DD5" w:rsidP="00E47DD5">
            <w:pPr>
              <w:jc w:val="right"/>
              <w:rPr>
                <w:rFonts w:eastAsia="Times New Roman"/>
                <w:color w:val="000000"/>
                <w:sz w:val="18"/>
                <w:szCs w:val="18"/>
              </w:rPr>
            </w:pPr>
          </w:p>
        </w:tc>
      </w:tr>
      <w:tr w:rsidR="00715807" w:rsidRPr="00E47DD5" w14:paraId="0D7280E6"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tcPr>
          <w:p w14:paraId="2BD2B067" w14:textId="76954650" w:rsidR="00715807" w:rsidRPr="00E47DD5" w:rsidRDefault="00715807" w:rsidP="00715807">
            <w:pPr>
              <w:jc w:val="left"/>
              <w:rPr>
                <w:rFonts w:eastAsia="Times New Roman"/>
                <w:color w:val="000000"/>
                <w:sz w:val="18"/>
                <w:szCs w:val="18"/>
              </w:rPr>
            </w:pPr>
            <w:r w:rsidRPr="00E47DD5">
              <w:rPr>
                <w:rFonts w:eastAsia="Times New Roman"/>
                <w:color w:val="000000"/>
                <w:sz w:val="18"/>
                <w:szCs w:val="18"/>
              </w:rPr>
              <w:t>AMB9-OE</w:t>
            </w:r>
            <w:r w:rsidR="006F55CD">
              <w:rPr>
                <w:rFonts w:eastAsia="Times New Roman"/>
                <w:color w:val="000000"/>
                <w:sz w:val="18"/>
                <w:szCs w:val="18"/>
              </w:rPr>
              <w:t>92(*)</w:t>
            </w:r>
          </w:p>
        </w:tc>
        <w:tc>
          <w:tcPr>
            <w:tcW w:w="3784" w:type="dxa"/>
            <w:tcBorders>
              <w:top w:val="nil"/>
              <w:left w:val="nil"/>
              <w:bottom w:val="single" w:sz="4" w:space="0" w:color="auto"/>
              <w:right w:val="single" w:sz="4" w:space="0" w:color="auto"/>
            </w:tcBorders>
            <w:shd w:val="clear" w:color="auto" w:fill="auto"/>
            <w:vAlign w:val="center"/>
          </w:tcPr>
          <w:p w14:paraId="4CC62FD1" w14:textId="24057C99" w:rsidR="00715807" w:rsidRPr="00E47DD5" w:rsidRDefault="00715807" w:rsidP="00715807">
            <w:pPr>
              <w:jc w:val="left"/>
              <w:rPr>
                <w:rFonts w:eastAsia="Times New Roman"/>
                <w:color w:val="000000"/>
                <w:sz w:val="18"/>
                <w:szCs w:val="18"/>
              </w:rPr>
            </w:pPr>
            <w:r w:rsidRPr="00E47DD5">
              <w:rPr>
                <w:rFonts w:eastAsia="Times New Roman"/>
                <w:color w:val="000000"/>
                <w:sz w:val="18"/>
                <w:szCs w:val="18"/>
              </w:rPr>
              <w:t>Ajuste excavación para la pantalla del medidor de infiltraciones de la presa, incluye cargue, retiro y disposición final del material sobrante</w:t>
            </w:r>
          </w:p>
        </w:tc>
        <w:tc>
          <w:tcPr>
            <w:tcW w:w="670" w:type="dxa"/>
            <w:tcBorders>
              <w:top w:val="nil"/>
              <w:left w:val="nil"/>
              <w:bottom w:val="single" w:sz="4" w:space="0" w:color="auto"/>
              <w:right w:val="single" w:sz="4" w:space="0" w:color="auto"/>
            </w:tcBorders>
            <w:shd w:val="clear" w:color="auto" w:fill="auto"/>
            <w:vAlign w:val="center"/>
          </w:tcPr>
          <w:p w14:paraId="6A253AF1" w14:textId="0189C9D6" w:rsidR="00715807" w:rsidRPr="00E47DD5" w:rsidRDefault="00715807" w:rsidP="00715807">
            <w:pPr>
              <w:jc w:val="center"/>
              <w:rPr>
                <w:rFonts w:eastAsia="Times New Roman"/>
                <w:color w:val="000000"/>
                <w:sz w:val="18"/>
                <w:szCs w:val="18"/>
              </w:rPr>
            </w:pPr>
            <w:r w:rsidRPr="00E47DD5">
              <w:rPr>
                <w:rFonts w:eastAsia="Times New Roman"/>
                <w:color w:val="000000"/>
                <w:sz w:val="18"/>
                <w:szCs w:val="18"/>
              </w:rPr>
              <w:t>m³</w:t>
            </w:r>
          </w:p>
        </w:tc>
        <w:tc>
          <w:tcPr>
            <w:tcW w:w="1383" w:type="dxa"/>
            <w:tcBorders>
              <w:top w:val="nil"/>
              <w:left w:val="nil"/>
              <w:bottom w:val="single" w:sz="4" w:space="0" w:color="auto"/>
              <w:right w:val="single" w:sz="4" w:space="0" w:color="auto"/>
            </w:tcBorders>
            <w:shd w:val="clear" w:color="auto" w:fill="auto"/>
            <w:vAlign w:val="center"/>
          </w:tcPr>
          <w:p w14:paraId="31531D79" w14:textId="1E10B876"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$ 3.243.446</w:t>
            </w:r>
          </w:p>
        </w:tc>
        <w:tc>
          <w:tcPr>
            <w:tcW w:w="1022" w:type="dxa"/>
            <w:tcBorders>
              <w:top w:val="nil"/>
              <w:left w:val="nil"/>
              <w:bottom w:val="single" w:sz="4" w:space="0" w:color="auto"/>
              <w:right w:val="single" w:sz="4" w:space="0" w:color="auto"/>
            </w:tcBorders>
            <w:shd w:val="clear" w:color="auto" w:fill="auto"/>
            <w:vAlign w:val="center"/>
          </w:tcPr>
          <w:p w14:paraId="5C9E7057" w14:textId="028156AC"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3165,0</w:t>
            </w:r>
          </w:p>
        </w:tc>
        <w:tc>
          <w:tcPr>
            <w:tcW w:w="1671" w:type="dxa"/>
            <w:tcBorders>
              <w:top w:val="nil"/>
              <w:left w:val="nil"/>
              <w:bottom w:val="single" w:sz="4" w:space="0" w:color="auto"/>
              <w:right w:val="single" w:sz="4" w:space="0" w:color="auto"/>
            </w:tcBorders>
            <w:shd w:val="clear" w:color="auto" w:fill="auto"/>
            <w:vAlign w:val="center"/>
          </w:tcPr>
          <w:p w14:paraId="45489B16" w14:textId="36E6AE42" w:rsidR="00715807" w:rsidRPr="00E47DD5" w:rsidRDefault="00715807" w:rsidP="00715807">
            <w:pPr>
              <w:jc w:val="right"/>
              <w:rPr>
                <w:rFonts w:eastAsia="Times New Roman"/>
                <w:color w:val="000000"/>
                <w:sz w:val="18"/>
                <w:szCs w:val="18"/>
              </w:rPr>
            </w:pPr>
            <w:r w:rsidRPr="00E47DD5">
              <w:rPr>
                <w:rFonts w:eastAsia="Times New Roman"/>
                <w:color w:val="000000"/>
                <w:sz w:val="18"/>
                <w:szCs w:val="18"/>
              </w:rPr>
              <w:t>10.265.506.590</w:t>
            </w:r>
          </w:p>
        </w:tc>
      </w:tr>
      <w:tr w:rsidR="00E47DD5" w:rsidRPr="00E47DD5" w14:paraId="61CC231E"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vAlign w:val="center"/>
            <w:hideMark/>
          </w:tcPr>
          <w:p w14:paraId="785B2E2E"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 </w:t>
            </w:r>
          </w:p>
        </w:tc>
        <w:tc>
          <w:tcPr>
            <w:tcW w:w="3784" w:type="dxa"/>
            <w:tcBorders>
              <w:top w:val="nil"/>
              <w:left w:val="nil"/>
              <w:bottom w:val="single" w:sz="4" w:space="0" w:color="auto"/>
              <w:right w:val="single" w:sz="4" w:space="0" w:color="auto"/>
            </w:tcBorders>
            <w:shd w:val="clear" w:color="auto" w:fill="auto"/>
            <w:noWrap/>
            <w:vAlign w:val="center"/>
            <w:hideMark/>
          </w:tcPr>
          <w:p w14:paraId="5D07A4BA" w14:textId="77777777" w:rsidR="00E47DD5" w:rsidRPr="00E47DD5" w:rsidRDefault="00E47DD5" w:rsidP="00E47DD5">
            <w:pPr>
              <w:jc w:val="left"/>
              <w:rPr>
                <w:rFonts w:eastAsia="Times New Roman"/>
                <w:b/>
                <w:bCs/>
                <w:color w:val="000000"/>
                <w:sz w:val="18"/>
                <w:szCs w:val="18"/>
              </w:rPr>
            </w:pPr>
            <w:r w:rsidRPr="00E47DD5">
              <w:rPr>
                <w:rFonts w:eastAsia="Times New Roman"/>
                <w:b/>
                <w:bCs/>
                <w:color w:val="000000"/>
                <w:sz w:val="18"/>
                <w:szCs w:val="18"/>
              </w:rPr>
              <w:t>COSTO TOTAL</w:t>
            </w:r>
          </w:p>
        </w:tc>
        <w:tc>
          <w:tcPr>
            <w:tcW w:w="670" w:type="dxa"/>
            <w:tcBorders>
              <w:top w:val="nil"/>
              <w:left w:val="nil"/>
              <w:bottom w:val="single" w:sz="4" w:space="0" w:color="auto"/>
              <w:right w:val="single" w:sz="4" w:space="0" w:color="auto"/>
            </w:tcBorders>
            <w:shd w:val="clear" w:color="auto" w:fill="auto"/>
            <w:vAlign w:val="center"/>
            <w:hideMark/>
          </w:tcPr>
          <w:p w14:paraId="094763E4" w14:textId="77777777" w:rsidR="00E47DD5" w:rsidRPr="00E47DD5" w:rsidRDefault="00E47DD5" w:rsidP="00E47DD5">
            <w:pPr>
              <w:jc w:val="center"/>
              <w:rPr>
                <w:rFonts w:eastAsia="Times New Roman"/>
                <w:color w:val="000000"/>
                <w:sz w:val="18"/>
                <w:szCs w:val="18"/>
              </w:rPr>
            </w:pPr>
            <w:r w:rsidRPr="00E47DD5">
              <w:rPr>
                <w:rFonts w:eastAsia="Times New Roman"/>
                <w:color w:val="000000"/>
                <w:sz w:val="18"/>
                <w:szCs w:val="18"/>
              </w:rPr>
              <w:t> </w:t>
            </w:r>
          </w:p>
        </w:tc>
        <w:tc>
          <w:tcPr>
            <w:tcW w:w="1383" w:type="dxa"/>
            <w:tcBorders>
              <w:top w:val="nil"/>
              <w:left w:val="nil"/>
              <w:bottom w:val="single" w:sz="4" w:space="0" w:color="auto"/>
              <w:right w:val="single" w:sz="4" w:space="0" w:color="auto"/>
            </w:tcBorders>
            <w:shd w:val="clear" w:color="auto" w:fill="auto"/>
            <w:vAlign w:val="center"/>
            <w:hideMark/>
          </w:tcPr>
          <w:p w14:paraId="12CFE006"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 </w:t>
            </w:r>
          </w:p>
        </w:tc>
        <w:tc>
          <w:tcPr>
            <w:tcW w:w="1022" w:type="dxa"/>
            <w:tcBorders>
              <w:top w:val="nil"/>
              <w:left w:val="nil"/>
              <w:bottom w:val="single" w:sz="4" w:space="0" w:color="auto"/>
              <w:right w:val="single" w:sz="4" w:space="0" w:color="auto"/>
            </w:tcBorders>
            <w:shd w:val="clear" w:color="auto" w:fill="auto"/>
            <w:vAlign w:val="center"/>
            <w:hideMark/>
          </w:tcPr>
          <w:p w14:paraId="4BD1F084"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 </w:t>
            </w:r>
          </w:p>
        </w:tc>
        <w:tc>
          <w:tcPr>
            <w:tcW w:w="1671" w:type="dxa"/>
            <w:tcBorders>
              <w:top w:val="nil"/>
              <w:left w:val="nil"/>
              <w:bottom w:val="single" w:sz="4" w:space="0" w:color="auto"/>
              <w:right w:val="single" w:sz="4" w:space="0" w:color="auto"/>
            </w:tcBorders>
            <w:shd w:val="clear" w:color="auto" w:fill="auto"/>
            <w:vAlign w:val="center"/>
            <w:hideMark/>
          </w:tcPr>
          <w:p w14:paraId="5004C37B" w14:textId="74434872" w:rsidR="00E47DD5" w:rsidRPr="00E47DD5" w:rsidRDefault="00E47DD5" w:rsidP="00E47DD5">
            <w:pPr>
              <w:jc w:val="right"/>
              <w:rPr>
                <w:rFonts w:eastAsia="Times New Roman"/>
                <w:b/>
                <w:bCs/>
                <w:color w:val="000000"/>
                <w:sz w:val="18"/>
                <w:szCs w:val="18"/>
              </w:rPr>
            </w:pPr>
            <w:r w:rsidRPr="00E47DD5">
              <w:rPr>
                <w:rFonts w:eastAsia="Times New Roman"/>
                <w:b/>
                <w:bCs/>
                <w:color w:val="000000"/>
                <w:sz w:val="18"/>
                <w:szCs w:val="18"/>
              </w:rPr>
              <w:t>185.468.073.634</w:t>
            </w:r>
          </w:p>
        </w:tc>
      </w:tr>
      <w:tr w:rsidR="00E47DD5" w:rsidRPr="00E47DD5" w14:paraId="2FFA6114"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noWrap/>
            <w:vAlign w:val="center"/>
            <w:hideMark/>
          </w:tcPr>
          <w:p w14:paraId="6F6C2324"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 </w:t>
            </w:r>
          </w:p>
        </w:tc>
        <w:tc>
          <w:tcPr>
            <w:tcW w:w="3784" w:type="dxa"/>
            <w:tcBorders>
              <w:top w:val="nil"/>
              <w:left w:val="nil"/>
              <w:bottom w:val="single" w:sz="4" w:space="0" w:color="auto"/>
              <w:right w:val="single" w:sz="4" w:space="0" w:color="auto"/>
            </w:tcBorders>
            <w:shd w:val="clear" w:color="auto" w:fill="auto"/>
            <w:noWrap/>
            <w:vAlign w:val="center"/>
            <w:hideMark/>
          </w:tcPr>
          <w:p w14:paraId="228D15D7" w14:textId="77777777" w:rsidR="00E47DD5" w:rsidRPr="00E47DD5" w:rsidRDefault="00E47DD5" w:rsidP="00E47DD5">
            <w:pPr>
              <w:jc w:val="left"/>
              <w:rPr>
                <w:rFonts w:eastAsia="Times New Roman"/>
                <w:b/>
                <w:bCs/>
                <w:color w:val="000000"/>
                <w:sz w:val="18"/>
                <w:szCs w:val="18"/>
              </w:rPr>
            </w:pPr>
            <w:r w:rsidRPr="00E47DD5">
              <w:rPr>
                <w:rFonts w:eastAsia="Times New Roman"/>
                <w:b/>
                <w:bCs/>
                <w:color w:val="000000"/>
                <w:sz w:val="18"/>
                <w:szCs w:val="18"/>
              </w:rPr>
              <w:t>COSTO DIRECTO</w:t>
            </w:r>
          </w:p>
        </w:tc>
        <w:tc>
          <w:tcPr>
            <w:tcW w:w="670" w:type="dxa"/>
            <w:tcBorders>
              <w:top w:val="nil"/>
              <w:left w:val="nil"/>
              <w:bottom w:val="single" w:sz="4" w:space="0" w:color="auto"/>
              <w:right w:val="single" w:sz="4" w:space="0" w:color="auto"/>
            </w:tcBorders>
            <w:shd w:val="clear" w:color="auto" w:fill="auto"/>
            <w:noWrap/>
            <w:vAlign w:val="center"/>
            <w:hideMark/>
          </w:tcPr>
          <w:p w14:paraId="198B9307" w14:textId="77777777" w:rsidR="00E47DD5" w:rsidRPr="00E47DD5" w:rsidRDefault="00E47DD5" w:rsidP="00E47DD5">
            <w:pPr>
              <w:jc w:val="center"/>
              <w:rPr>
                <w:rFonts w:eastAsia="Times New Roman"/>
                <w:color w:val="000000"/>
                <w:sz w:val="18"/>
                <w:szCs w:val="18"/>
              </w:rPr>
            </w:pPr>
            <w:r w:rsidRPr="00E47DD5">
              <w:rPr>
                <w:rFonts w:eastAsia="Times New Roman"/>
                <w:color w:val="000000"/>
                <w:sz w:val="18"/>
                <w:szCs w:val="18"/>
              </w:rPr>
              <w:t> </w:t>
            </w:r>
          </w:p>
        </w:tc>
        <w:tc>
          <w:tcPr>
            <w:tcW w:w="1383" w:type="dxa"/>
            <w:tcBorders>
              <w:top w:val="nil"/>
              <w:left w:val="nil"/>
              <w:bottom w:val="single" w:sz="4" w:space="0" w:color="auto"/>
              <w:right w:val="single" w:sz="4" w:space="0" w:color="auto"/>
            </w:tcBorders>
            <w:shd w:val="clear" w:color="auto" w:fill="auto"/>
            <w:noWrap/>
            <w:vAlign w:val="center"/>
            <w:hideMark/>
          </w:tcPr>
          <w:p w14:paraId="1A9436AE"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 </w:t>
            </w:r>
          </w:p>
        </w:tc>
        <w:tc>
          <w:tcPr>
            <w:tcW w:w="1022" w:type="dxa"/>
            <w:tcBorders>
              <w:top w:val="nil"/>
              <w:left w:val="nil"/>
              <w:bottom w:val="single" w:sz="4" w:space="0" w:color="auto"/>
              <w:right w:val="single" w:sz="4" w:space="0" w:color="auto"/>
            </w:tcBorders>
            <w:shd w:val="clear" w:color="auto" w:fill="auto"/>
            <w:noWrap/>
            <w:vAlign w:val="center"/>
            <w:hideMark/>
          </w:tcPr>
          <w:p w14:paraId="43028176"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 </w:t>
            </w:r>
          </w:p>
        </w:tc>
        <w:tc>
          <w:tcPr>
            <w:tcW w:w="1671" w:type="dxa"/>
            <w:tcBorders>
              <w:top w:val="nil"/>
              <w:left w:val="nil"/>
              <w:bottom w:val="single" w:sz="4" w:space="0" w:color="auto"/>
              <w:right w:val="single" w:sz="4" w:space="0" w:color="auto"/>
            </w:tcBorders>
            <w:shd w:val="clear" w:color="auto" w:fill="auto"/>
            <w:noWrap/>
            <w:vAlign w:val="center"/>
            <w:hideMark/>
          </w:tcPr>
          <w:p w14:paraId="522D53F3" w14:textId="18D28C15"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134.397.154.807</w:t>
            </w:r>
          </w:p>
        </w:tc>
      </w:tr>
      <w:tr w:rsidR="00E47DD5" w:rsidRPr="00E47DD5" w14:paraId="2354B52C"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noWrap/>
            <w:vAlign w:val="center"/>
            <w:hideMark/>
          </w:tcPr>
          <w:p w14:paraId="336B00E7"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 </w:t>
            </w:r>
          </w:p>
        </w:tc>
        <w:tc>
          <w:tcPr>
            <w:tcW w:w="3784" w:type="dxa"/>
            <w:tcBorders>
              <w:top w:val="nil"/>
              <w:left w:val="nil"/>
              <w:bottom w:val="single" w:sz="4" w:space="0" w:color="auto"/>
              <w:right w:val="single" w:sz="4" w:space="0" w:color="auto"/>
            </w:tcBorders>
            <w:shd w:val="clear" w:color="auto" w:fill="auto"/>
            <w:noWrap/>
            <w:vAlign w:val="center"/>
            <w:hideMark/>
          </w:tcPr>
          <w:p w14:paraId="2B0E6015" w14:textId="77777777" w:rsidR="00E47DD5" w:rsidRPr="00E47DD5" w:rsidRDefault="00E47DD5" w:rsidP="00E47DD5">
            <w:pPr>
              <w:jc w:val="left"/>
              <w:rPr>
                <w:rFonts w:eastAsia="Times New Roman"/>
                <w:b/>
                <w:bCs/>
                <w:color w:val="000000"/>
                <w:sz w:val="18"/>
                <w:szCs w:val="18"/>
              </w:rPr>
            </w:pPr>
            <w:r w:rsidRPr="00E47DD5">
              <w:rPr>
                <w:rFonts w:eastAsia="Times New Roman"/>
                <w:b/>
                <w:bCs/>
                <w:color w:val="000000"/>
                <w:sz w:val="18"/>
                <w:szCs w:val="18"/>
              </w:rPr>
              <w:t>ADMINISTRACIÓN</w:t>
            </w:r>
          </w:p>
        </w:tc>
        <w:tc>
          <w:tcPr>
            <w:tcW w:w="670" w:type="dxa"/>
            <w:tcBorders>
              <w:top w:val="nil"/>
              <w:left w:val="nil"/>
              <w:bottom w:val="single" w:sz="4" w:space="0" w:color="auto"/>
              <w:right w:val="single" w:sz="4" w:space="0" w:color="auto"/>
            </w:tcBorders>
            <w:shd w:val="clear" w:color="auto" w:fill="auto"/>
            <w:noWrap/>
            <w:vAlign w:val="center"/>
            <w:hideMark/>
          </w:tcPr>
          <w:p w14:paraId="6188C803" w14:textId="77777777" w:rsidR="00E47DD5" w:rsidRPr="00E47DD5" w:rsidRDefault="00E47DD5" w:rsidP="00E47DD5">
            <w:pPr>
              <w:jc w:val="center"/>
              <w:rPr>
                <w:rFonts w:eastAsia="Times New Roman"/>
                <w:color w:val="000000"/>
                <w:sz w:val="18"/>
                <w:szCs w:val="18"/>
              </w:rPr>
            </w:pPr>
            <w:r w:rsidRPr="00E47DD5">
              <w:rPr>
                <w:rFonts w:eastAsia="Times New Roman"/>
                <w:color w:val="000000"/>
                <w:sz w:val="18"/>
                <w:szCs w:val="18"/>
              </w:rPr>
              <w:t>33%</w:t>
            </w:r>
          </w:p>
        </w:tc>
        <w:tc>
          <w:tcPr>
            <w:tcW w:w="1383" w:type="dxa"/>
            <w:tcBorders>
              <w:top w:val="nil"/>
              <w:left w:val="nil"/>
              <w:bottom w:val="single" w:sz="4" w:space="0" w:color="auto"/>
              <w:right w:val="single" w:sz="4" w:space="0" w:color="auto"/>
            </w:tcBorders>
            <w:shd w:val="clear" w:color="auto" w:fill="auto"/>
            <w:noWrap/>
            <w:vAlign w:val="center"/>
            <w:hideMark/>
          </w:tcPr>
          <w:p w14:paraId="576E18BE"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 </w:t>
            </w:r>
          </w:p>
        </w:tc>
        <w:tc>
          <w:tcPr>
            <w:tcW w:w="1022" w:type="dxa"/>
            <w:tcBorders>
              <w:top w:val="nil"/>
              <w:left w:val="nil"/>
              <w:bottom w:val="single" w:sz="4" w:space="0" w:color="auto"/>
              <w:right w:val="single" w:sz="4" w:space="0" w:color="auto"/>
            </w:tcBorders>
            <w:shd w:val="clear" w:color="auto" w:fill="auto"/>
            <w:noWrap/>
            <w:vAlign w:val="center"/>
            <w:hideMark/>
          </w:tcPr>
          <w:p w14:paraId="35B82251"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 </w:t>
            </w:r>
          </w:p>
        </w:tc>
        <w:tc>
          <w:tcPr>
            <w:tcW w:w="1671" w:type="dxa"/>
            <w:tcBorders>
              <w:top w:val="nil"/>
              <w:left w:val="nil"/>
              <w:bottom w:val="single" w:sz="4" w:space="0" w:color="auto"/>
              <w:right w:val="single" w:sz="4" w:space="0" w:color="auto"/>
            </w:tcBorders>
            <w:shd w:val="clear" w:color="auto" w:fill="auto"/>
            <w:noWrap/>
            <w:vAlign w:val="center"/>
            <w:hideMark/>
          </w:tcPr>
          <w:p w14:paraId="7409497A" w14:textId="2E892967"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44.351.061.087</w:t>
            </w:r>
          </w:p>
        </w:tc>
      </w:tr>
      <w:tr w:rsidR="00E47DD5" w:rsidRPr="00E47DD5" w14:paraId="4F945BB3" w14:textId="77777777" w:rsidTr="00715807">
        <w:trPr>
          <w:trHeight w:val="20"/>
          <w:jc w:val="center"/>
        </w:trPr>
        <w:tc>
          <w:tcPr>
            <w:tcW w:w="1281" w:type="dxa"/>
            <w:tcBorders>
              <w:top w:val="nil"/>
              <w:left w:val="single" w:sz="4" w:space="0" w:color="auto"/>
              <w:bottom w:val="single" w:sz="4" w:space="0" w:color="auto"/>
              <w:right w:val="single" w:sz="4" w:space="0" w:color="auto"/>
            </w:tcBorders>
            <w:shd w:val="clear" w:color="auto" w:fill="auto"/>
            <w:noWrap/>
            <w:vAlign w:val="center"/>
            <w:hideMark/>
          </w:tcPr>
          <w:p w14:paraId="03B72989"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 </w:t>
            </w:r>
          </w:p>
        </w:tc>
        <w:tc>
          <w:tcPr>
            <w:tcW w:w="3784" w:type="dxa"/>
            <w:tcBorders>
              <w:top w:val="nil"/>
              <w:left w:val="nil"/>
              <w:bottom w:val="single" w:sz="4" w:space="0" w:color="auto"/>
              <w:right w:val="single" w:sz="4" w:space="0" w:color="auto"/>
            </w:tcBorders>
            <w:shd w:val="clear" w:color="auto" w:fill="auto"/>
            <w:noWrap/>
            <w:vAlign w:val="center"/>
            <w:hideMark/>
          </w:tcPr>
          <w:p w14:paraId="24C12A5D" w14:textId="77777777" w:rsidR="00E47DD5" w:rsidRPr="00E47DD5" w:rsidRDefault="00E47DD5" w:rsidP="00E47DD5">
            <w:pPr>
              <w:jc w:val="left"/>
              <w:rPr>
                <w:rFonts w:eastAsia="Times New Roman"/>
                <w:b/>
                <w:bCs/>
                <w:color w:val="000000"/>
                <w:sz w:val="18"/>
                <w:szCs w:val="18"/>
              </w:rPr>
            </w:pPr>
            <w:r w:rsidRPr="00E47DD5">
              <w:rPr>
                <w:rFonts w:eastAsia="Times New Roman"/>
                <w:b/>
                <w:bCs/>
                <w:color w:val="000000"/>
                <w:sz w:val="18"/>
                <w:szCs w:val="18"/>
              </w:rPr>
              <w:t>UTILIDAD</w:t>
            </w:r>
          </w:p>
        </w:tc>
        <w:tc>
          <w:tcPr>
            <w:tcW w:w="670" w:type="dxa"/>
            <w:tcBorders>
              <w:top w:val="nil"/>
              <w:left w:val="nil"/>
              <w:bottom w:val="single" w:sz="4" w:space="0" w:color="auto"/>
              <w:right w:val="single" w:sz="4" w:space="0" w:color="auto"/>
            </w:tcBorders>
            <w:shd w:val="clear" w:color="auto" w:fill="auto"/>
            <w:noWrap/>
            <w:vAlign w:val="center"/>
            <w:hideMark/>
          </w:tcPr>
          <w:p w14:paraId="2182F11A" w14:textId="77777777" w:rsidR="00E47DD5" w:rsidRPr="00E47DD5" w:rsidRDefault="00E47DD5" w:rsidP="00E47DD5">
            <w:pPr>
              <w:jc w:val="center"/>
              <w:rPr>
                <w:rFonts w:eastAsia="Times New Roman"/>
                <w:color w:val="000000"/>
                <w:sz w:val="18"/>
                <w:szCs w:val="18"/>
              </w:rPr>
            </w:pPr>
            <w:r w:rsidRPr="00E47DD5">
              <w:rPr>
                <w:rFonts w:eastAsia="Times New Roman"/>
                <w:color w:val="000000"/>
                <w:sz w:val="18"/>
                <w:szCs w:val="18"/>
              </w:rPr>
              <w:t>5%</w:t>
            </w:r>
          </w:p>
        </w:tc>
        <w:tc>
          <w:tcPr>
            <w:tcW w:w="1383" w:type="dxa"/>
            <w:tcBorders>
              <w:top w:val="nil"/>
              <w:left w:val="nil"/>
              <w:bottom w:val="single" w:sz="4" w:space="0" w:color="auto"/>
              <w:right w:val="single" w:sz="4" w:space="0" w:color="auto"/>
            </w:tcBorders>
            <w:shd w:val="clear" w:color="auto" w:fill="auto"/>
            <w:noWrap/>
            <w:vAlign w:val="center"/>
            <w:hideMark/>
          </w:tcPr>
          <w:p w14:paraId="37683894"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 </w:t>
            </w:r>
          </w:p>
        </w:tc>
        <w:tc>
          <w:tcPr>
            <w:tcW w:w="1022" w:type="dxa"/>
            <w:tcBorders>
              <w:top w:val="nil"/>
              <w:left w:val="nil"/>
              <w:bottom w:val="single" w:sz="4" w:space="0" w:color="auto"/>
              <w:right w:val="single" w:sz="4" w:space="0" w:color="auto"/>
            </w:tcBorders>
            <w:shd w:val="clear" w:color="auto" w:fill="auto"/>
            <w:noWrap/>
            <w:vAlign w:val="center"/>
            <w:hideMark/>
          </w:tcPr>
          <w:p w14:paraId="344F6035" w14:textId="77777777" w:rsidR="00E47DD5" w:rsidRPr="00E47DD5" w:rsidRDefault="00E47DD5" w:rsidP="00E47DD5">
            <w:pPr>
              <w:jc w:val="left"/>
              <w:rPr>
                <w:rFonts w:eastAsia="Times New Roman"/>
                <w:color w:val="000000"/>
                <w:sz w:val="18"/>
                <w:szCs w:val="18"/>
              </w:rPr>
            </w:pPr>
            <w:r w:rsidRPr="00E47DD5">
              <w:rPr>
                <w:rFonts w:eastAsia="Times New Roman"/>
                <w:color w:val="000000"/>
                <w:sz w:val="18"/>
                <w:szCs w:val="18"/>
              </w:rPr>
              <w:t> </w:t>
            </w:r>
          </w:p>
        </w:tc>
        <w:tc>
          <w:tcPr>
            <w:tcW w:w="1671" w:type="dxa"/>
            <w:tcBorders>
              <w:top w:val="nil"/>
              <w:left w:val="nil"/>
              <w:bottom w:val="single" w:sz="4" w:space="0" w:color="auto"/>
              <w:right w:val="single" w:sz="4" w:space="0" w:color="auto"/>
            </w:tcBorders>
            <w:shd w:val="clear" w:color="auto" w:fill="auto"/>
            <w:noWrap/>
            <w:vAlign w:val="center"/>
            <w:hideMark/>
          </w:tcPr>
          <w:p w14:paraId="642A8DF2" w14:textId="0829EE2F" w:rsidR="00E47DD5" w:rsidRPr="00E47DD5" w:rsidRDefault="00E47DD5" w:rsidP="00E47DD5">
            <w:pPr>
              <w:jc w:val="right"/>
              <w:rPr>
                <w:rFonts w:eastAsia="Times New Roman"/>
                <w:color w:val="000000"/>
                <w:sz w:val="18"/>
                <w:szCs w:val="18"/>
              </w:rPr>
            </w:pPr>
            <w:r w:rsidRPr="00E47DD5">
              <w:rPr>
                <w:rFonts w:eastAsia="Times New Roman"/>
                <w:color w:val="000000"/>
                <w:sz w:val="18"/>
                <w:szCs w:val="18"/>
              </w:rPr>
              <w:t>6.719.857.740</w:t>
            </w:r>
          </w:p>
        </w:tc>
      </w:tr>
    </w:tbl>
    <w:p w14:paraId="6D418A66" w14:textId="77777777" w:rsidR="00BF65DC" w:rsidRDefault="00BF65DC" w:rsidP="0074196D">
      <w:pPr>
        <w:shd w:val="clear" w:color="auto" w:fill="FFFFFF"/>
        <w:rPr>
          <w:sz w:val="18"/>
          <w:szCs w:val="18"/>
        </w:rPr>
      </w:pPr>
    </w:p>
    <w:p w14:paraId="25249FE2" w14:textId="04E200B3" w:rsidR="006F55CD" w:rsidRDefault="006F55CD" w:rsidP="0074196D">
      <w:pPr>
        <w:shd w:val="clear" w:color="auto" w:fill="FFFFFF"/>
        <w:rPr>
          <w:sz w:val="18"/>
          <w:szCs w:val="18"/>
        </w:rPr>
      </w:pPr>
      <w:r w:rsidRPr="006F55CD">
        <w:rPr>
          <w:sz w:val="18"/>
          <w:szCs w:val="18"/>
        </w:rPr>
        <w:t>Nota: Los ítems con (*) fueron codificados por la Interventoría de acuerdo con el consecutivo actual del AMB9.</w:t>
      </w:r>
    </w:p>
    <w:p w14:paraId="54814D5C" w14:textId="43D24037" w:rsidR="00D5096D" w:rsidRDefault="00D5096D" w:rsidP="0074196D">
      <w:pPr>
        <w:shd w:val="clear" w:color="auto" w:fill="FFFFFF"/>
        <w:rPr>
          <w:sz w:val="18"/>
          <w:szCs w:val="18"/>
        </w:rPr>
      </w:pPr>
    </w:p>
    <w:p w14:paraId="417021CE" w14:textId="78451B32" w:rsidR="00D5096D" w:rsidRDefault="00155F98" w:rsidP="00D5096D">
      <w:pPr>
        <w:shd w:val="clear" w:color="auto" w:fill="FFFFFF"/>
      </w:pPr>
      <w:r>
        <w:t>La Interventoría anota</w:t>
      </w:r>
      <w:r w:rsidR="00D5096D">
        <w:t xml:space="preserve"> que e</w:t>
      </w:r>
      <w:r w:rsidR="00D5096D">
        <w:t>l valor total estimado</w:t>
      </w:r>
      <w:r w:rsidR="00D5096D">
        <w:t xml:space="preserve"> por el Contratista</w:t>
      </w:r>
      <w:r w:rsidR="00D5096D">
        <w:t xml:space="preserve"> está calculado a precios de origen de contrato (julio de 2023) y estará sujeto a la f</w:t>
      </w:r>
      <w:r w:rsidR="00D5096D">
        <w:t>órmula de reajuste contractual</w:t>
      </w:r>
      <w:r w:rsidR="00D5096D">
        <w:t xml:space="preserve">, </w:t>
      </w:r>
      <w:r w:rsidR="00BF65DC">
        <w:t>el factor de</w:t>
      </w:r>
      <w:r w:rsidR="00D5096D">
        <w:t xml:space="preserve"> reajuste </w:t>
      </w:r>
      <w:r w:rsidR="00BF65DC">
        <w:t xml:space="preserve">actual (índices de junio de 2026) es de </w:t>
      </w:r>
      <w:r w:rsidR="00BF65DC" w:rsidRPr="00BF65DC">
        <w:t>1,118754</w:t>
      </w:r>
      <w:r w:rsidR="00BF65DC">
        <w:t>, por lo cual el reajuste</w:t>
      </w:r>
      <w:r w:rsidR="0093590C">
        <w:t xml:space="preserve"> del costo total de la proyección de la Tabla 1</w:t>
      </w:r>
      <w:r w:rsidR="00BF65DC">
        <w:t xml:space="preserve"> con ese factor de reajuste </w:t>
      </w:r>
      <w:r w:rsidR="00BF65DC" w:rsidRPr="00BF65DC">
        <w:t xml:space="preserve">ascendería a $ </w:t>
      </w:r>
      <w:r w:rsidR="0093590C">
        <w:t>22.025.075.616.</w:t>
      </w:r>
    </w:p>
    <w:p w14:paraId="3062D613" w14:textId="77777777" w:rsidR="00D5096D" w:rsidRPr="006F55CD" w:rsidRDefault="00D5096D" w:rsidP="0074196D">
      <w:pPr>
        <w:shd w:val="clear" w:color="auto" w:fill="FFFFFF"/>
        <w:rPr>
          <w:sz w:val="18"/>
          <w:szCs w:val="18"/>
        </w:rPr>
      </w:pPr>
    </w:p>
    <w:p w14:paraId="3C01E883" w14:textId="77777777" w:rsidR="006F55CD" w:rsidRDefault="006F55CD" w:rsidP="0074196D">
      <w:pPr>
        <w:shd w:val="clear" w:color="auto" w:fill="FFFFFF"/>
      </w:pPr>
    </w:p>
    <w:p w14:paraId="6A821679" w14:textId="353E5149" w:rsidR="00954FFB" w:rsidRPr="00830522" w:rsidRDefault="00830522" w:rsidP="006F55CD">
      <w:pPr>
        <w:pStyle w:val="Sinespaciado"/>
        <w:numPr>
          <w:ilvl w:val="0"/>
          <w:numId w:val="3"/>
        </w:numPr>
        <w:tabs>
          <w:tab w:val="left" w:pos="3195"/>
        </w:tabs>
        <w:rPr>
          <w:rFonts w:ascii="Arial" w:hAnsi="Arial" w:cs="Arial"/>
          <w:sz w:val="22"/>
        </w:rPr>
      </w:pPr>
      <w:r w:rsidRPr="00830522">
        <w:rPr>
          <w:rFonts w:ascii="Arial" w:hAnsi="Arial" w:cs="Arial"/>
          <w:sz w:val="22"/>
        </w:rPr>
        <w:t>El Contratista manifiesta que, c</w:t>
      </w:r>
      <w:r w:rsidR="00954FFB" w:rsidRPr="00830522">
        <w:rPr>
          <w:rFonts w:ascii="Arial" w:hAnsi="Arial" w:cs="Arial"/>
          <w:sz w:val="22"/>
        </w:rPr>
        <w:t>on relación a las actividades de obra adicional, las cantidades indicadas corresponden a las requeridas para la finalización de las obras objeto del contrato y se fundamentan en la información técnica disponible y en las condiciones efectivamente evidenciadas durante su ejecución.</w:t>
      </w:r>
      <w:r w:rsidRPr="00830522">
        <w:rPr>
          <w:rFonts w:ascii="Arial" w:hAnsi="Arial" w:cs="Arial"/>
          <w:sz w:val="22"/>
        </w:rPr>
        <w:t xml:space="preserve"> Además de lo anterior, que </w:t>
      </w:r>
      <w:r>
        <w:rPr>
          <w:rFonts w:ascii="Arial" w:hAnsi="Arial" w:cs="Arial"/>
          <w:sz w:val="22"/>
        </w:rPr>
        <w:t>p</w:t>
      </w:r>
      <w:r w:rsidR="00954FFB" w:rsidRPr="00830522">
        <w:rPr>
          <w:rFonts w:ascii="Arial" w:hAnsi="Arial" w:cs="Arial"/>
          <w:sz w:val="22"/>
        </w:rPr>
        <w:t>ara la elaboración de la proyección se consideraron, entre otros, los siguientes elementos:</w:t>
      </w:r>
    </w:p>
    <w:p w14:paraId="1BA51991" w14:textId="77777777" w:rsidR="00954FFB" w:rsidRPr="00707E1E" w:rsidRDefault="00954FFB" w:rsidP="00954FFB">
      <w:pPr>
        <w:pStyle w:val="Sinespaciado"/>
        <w:tabs>
          <w:tab w:val="left" w:pos="3195"/>
        </w:tabs>
        <w:rPr>
          <w:rFonts w:ascii="Arial" w:hAnsi="Arial" w:cs="Arial"/>
          <w:sz w:val="22"/>
        </w:rPr>
      </w:pPr>
    </w:p>
    <w:p w14:paraId="27D2A1F3" w14:textId="77777777" w:rsidR="00954FFB" w:rsidRPr="00707E1E" w:rsidRDefault="00954FFB" w:rsidP="00155F98">
      <w:pPr>
        <w:pStyle w:val="Sinespaciado"/>
        <w:numPr>
          <w:ilvl w:val="0"/>
          <w:numId w:val="4"/>
        </w:numPr>
        <w:tabs>
          <w:tab w:val="left" w:pos="3195"/>
        </w:tabs>
        <w:ind w:left="851"/>
        <w:rPr>
          <w:rFonts w:ascii="Arial" w:hAnsi="Arial" w:cs="Arial"/>
          <w:sz w:val="22"/>
        </w:rPr>
      </w:pPr>
      <w:r w:rsidRPr="00707E1E">
        <w:rPr>
          <w:rFonts w:ascii="Arial" w:hAnsi="Arial" w:cs="Arial"/>
          <w:sz w:val="22"/>
        </w:rPr>
        <w:t>Los planos de construcción vigentes y sus respectivas revisiones.</w:t>
      </w:r>
    </w:p>
    <w:p w14:paraId="569BABB0" w14:textId="77777777" w:rsidR="00954FFB" w:rsidRPr="00707E1E" w:rsidRDefault="00954FFB" w:rsidP="00155F98">
      <w:pPr>
        <w:pStyle w:val="Sinespaciado"/>
        <w:numPr>
          <w:ilvl w:val="0"/>
          <w:numId w:val="4"/>
        </w:numPr>
        <w:tabs>
          <w:tab w:val="left" w:pos="3195"/>
        </w:tabs>
        <w:ind w:left="851"/>
        <w:rPr>
          <w:rFonts w:ascii="Arial" w:hAnsi="Arial" w:cs="Arial"/>
          <w:sz w:val="22"/>
        </w:rPr>
      </w:pPr>
      <w:r w:rsidRPr="00707E1E">
        <w:rPr>
          <w:rFonts w:ascii="Arial" w:hAnsi="Arial" w:cs="Arial"/>
          <w:sz w:val="22"/>
        </w:rPr>
        <w:t>Las instrucciones y definiciones técnicas emitidas por la Interventoría.</w:t>
      </w:r>
    </w:p>
    <w:p w14:paraId="2D16528F" w14:textId="77777777" w:rsidR="00954FFB" w:rsidRPr="00707E1E" w:rsidRDefault="00954FFB" w:rsidP="00155F98">
      <w:pPr>
        <w:pStyle w:val="Sinespaciado"/>
        <w:numPr>
          <w:ilvl w:val="0"/>
          <w:numId w:val="4"/>
        </w:numPr>
        <w:tabs>
          <w:tab w:val="left" w:pos="3195"/>
        </w:tabs>
        <w:ind w:left="851"/>
        <w:rPr>
          <w:rFonts w:ascii="Arial" w:hAnsi="Arial" w:cs="Arial"/>
          <w:sz w:val="22"/>
        </w:rPr>
      </w:pPr>
      <w:r w:rsidRPr="00707E1E">
        <w:rPr>
          <w:rFonts w:ascii="Arial" w:hAnsi="Arial" w:cs="Arial"/>
          <w:sz w:val="22"/>
        </w:rPr>
        <w:t>Las secciones teóricas de excavación y las condiciones geométricas actualmente definidas para los pozos de presión, cuyas cantidades no se encontraban contempladas en el listado de ítems del contrato.</w:t>
      </w:r>
    </w:p>
    <w:p w14:paraId="4C6A06B3" w14:textId="77777777" w:rsidR="00954FFB" w:rsidRPr="00707E1E" w:rsidRDefault="00954FFB" w:rsidP="00155F98">
      <w:pPr>
        <w:pStyle w:val="Sinespaciado"/>
        <w:numPr>
          <w:ilvl w:val="0"/>
          <w:numId w:val="4"/>
        </w:numPr>
        <w:tabs>
          <w:tab w:val="left" w:pos="3195"/>
        </w:tabs>
        <w:ind w:left="851"/>
        <w:rPr>
          <w:rFonts w:ascii="Arial" w:hAnsi="Arial" w:cs="Arial"/>
          <w:sz w:val="22"/>
        </w:rPr>
      </w:pPr>
      <w:r w:rsidRPr="00707E1E">
        <w:rPr>
          <w:rFonts w:ascii="Arial" w:hAnsi="Arial" w:cs="Arial"/>
          <w:sz w:val="22"/>
        </w:rPr>
        <w:t>Los tratamientos de soporte geotécnico requeridos en los diferentes frentes.</w:t>
      </w:r>
    </w:p>
    <w:p w14:paraId="1A8FD733" w14:textId="77777777" w:rsidR="00954FFB" w:rsidRPr="00707E1E" w:rsidRDefault="00954FFB" w:rsidP="00155F98">
      <w:pPr>
        <w:pStyle w:val="Sinespaciado"/>
        <w:numPr>
          <w:ilvl w:val="0"/>
          <w:numId w:val="4"/>
        </w:numPr>
        <w:tabs>
          <w:tab w:val="left" w:pos="3195"/>
        </w:tabs>
        <w:ind w:left="851"/>
        <w:rPr>
          <w:rFonts w:ascii="Arial" w:hAnsi="Arial" w:cs="Arial"/>
          <w:sz w:val="22"/>
        </w:rPr>
      </w:pPr>
      <w:r w:rsidRPr="00707E1E">
        <w:rPr>
          <w:rFonts w:ascii="Arial" w:hAnsi="Arial" w:cs="Arial"/>
          <w:sz w:val="22"/>
        </w:rPr>
        <w:t>Los consumos registrados y proyectados para las actividades de inyección, asociados a las nuevas campañas de perforación e inyección para el aglutinamiento en las zonas del pozo de humos.</w:t>
      </w:r>
    </w:p>
    <w:p w14:paraId="1B3F6EA9" w14:textId="77777777" w:rsidR="00954FFB" w:rsidRPr="00707E1E" w:rsidRDefault="00954FFB" w:rsidP="00155F98">
      <w:pPr>
        <w:pStyle w:val="Sinespaciado"/>
        <w:numPr>
          <w:ilvl w:val="0"/>
          <w:numId w:val="4"/>
        </w:numPr>
        <w:tabs>
          <w:tab w:val="left" w:pos="3195"/>
        </w:tabs>
        <w:ind w:left="851"/>
        <w:rPr>
          <w:rFonts w:ascii="Arial" w:hAnsi="Arial" w:cs="Arial"/>
          <w:sz w:val="22"/>
        </w:rPr>
      </w:pPr>
      <w:r w:rsidRPr="00707E1E">
        <w:rPr>
          <w:rFonts w:ascii="Arial" w:hAnsi="Arial" w:cs="Arial"/>
          <w:sz w:val="22"/>
        </w:rPr>
        <w:t>Las actividades adicionales requeridas para completar las obras y permitir su adecuada funcionalidad.</w:t>
      </w:r>
    </w:p>
    <w:p w14:paraId="6B850689" w14:textId="77777777" w:rsidR="00954FFB" w:rsidRDefault="00954FFB" w:rsidP="00954FFB">
      <w:pPr>
        <w:pStyle w:val="Sinespaciado"/>
        <w:tabs>
          <w:tab w:val="left" w:pos="3195"/>
        </w:tabs>
        <w:rPr>
          <w:rFonts w:ascii="Arial" w:hAnsi="Arial" w:cs="Arial"/>
          <w:sz w:val="22"/>
        </w:rPr>
      </w:pPr>
    </w:p>
    <w:p w14:paraId="69589800" w14:textId="5EA67189" w:rsidR="00954FFB" w:rsidRDefault="00155F98" w:rsidP="00155F98">
      <w:pPr>
        <w:pStyle w:val="Sinespaciado"/>
        <w:tabs>
          <w:tab w:val="left" w:pos="3195"/>
        </w:tabs>
        <w:ind w:left="426"/>
        <w:rPr>
          <w:rFonts w:ascii="Arial" w:hAnsi="Arial" w:cs="Arial"/>
          <w:sz w:val="22"/>
        </w:rPr>
      </w:pPr>
      <w:r>
        <w:rPr>
          <w:rFonts w:ascii="Arial" w:hAnsi="Arial" w:cs="Arial"/>
          <w:sz w:val="22"/>
        </w:rPr>
        <w:t>Anota el Contratista que, r</w:t>
      </w:r>
      <w:r w:rsidR="00954FFB" w:rsidRPr="00707E1E">
        <w:rPr>
          <w:rFonts w:ascii="Arial" w:hAnsi="Arial" w:cs="Arial"/>
          <w:sz w:val="22"/>
        </w:rPr>
        <w:t xml:space="preserve">especto </w:t>
      </w:r>
      <w:r>
        <w:rPr>
          <w:rFonts w:ascii="Arial" w:hAnsi="Arial" w:cs="Arial"/>
          <w:sz w:val="22"/>
        </w:rPr>
        <w:t>a</w:t>
      </w:r>
      <w:r w:rsidR="00954FFB" w:rsidRPr="00707E1E">
        <w:rPr>
          <w:rFonts w:ascii="Arial" w:hAnsi="Arial" w:cs="Arial"/>
          <w:sz w:val="22"/>
        </w:rPr>
        <w:t xml:space="preserve"> los ítems de obra extra, </w:t>
      </w:r>
      <w:r w:rsidR="00830522">
        <w:rPr>
          <w:rFonts w:ascii="Arial" w:hAnsi="Arial" w:cs="Arial"/>
          <w:sz w:val="22"/>
        </w:rPr>
        <w:t>c</w:t>
      </w:r>
      <w:r w:rsidR="00954FFB" w:rsidRPr="00707E1E">
        <w:rPr>
          <w:rFonts w:ascii="Arial" w:hAnsi="Arial" w:cs="Arial"/>
          <w:sz w:val="22"/>
        </w:rPr>
        <w:t xml:space="preserve">omo alcance a </w:t>
      </w:r>
      <w:r>
        <w:rPr>
          <w:rFonts w:ascii="Arial" w:hAnsi="Arial" w:cs="Arial"/>
          <w:sz w:val="22"/>
        </w:rPr>
        <w:t>su</w:t>
      </w:r>
      <w:r w:rsidR="00954FFB" w:rsidRPr="00707E1E">
        <w:rPr>
          <w:rFonts w:ascii="Arial" w:hAnsi="Arial" w:cs="Arial"/>
          <w:sz w:val="22"/>
        </w:rPr>
        <w:t xml:space="preserve"> comunicación</w:t>
      </w:r>
      <w:r>
        <w:rPr>
          <w:rFonts w:ascii="Arial" w:hAnsi="Arial" w:cs="Arial"/>
          <w:sz w:val="22"/>
        </w:rPr>
        <w:t xml:space="preserve"> </w:t>
      </w:r>
      <w:r w:rsidRPr="00155F98">
        <w:rPr>
          <w:rFonts w:ascii="Arial" w:hAnsi="Arial" w:cs="Arial"/>
          <w:sz w:val="22"/>
        </w:rPr>
        <w:t>CYS-CW276532-PHI-03775</w:t>
      </w:r>
      <w:r w:rsidR="00954FFB" w:rsidRPr="00707E1E">
        <w:rPr>
          <w:rFonts w:ascii="Arial" w:hAnsi="Arial" w:cs="Arial"/>
          <w:sz w:val="22"/>
        </w:rPr>
        <w:t>, remitirá</w:t>
      </w:r>
      <w:r>
        <w:rPr>
          <w:rFonts w:ascii="Arial" w:hAnsi="Arial" w:cs="Arial"/>
          <w:sz w:val="22"/>
        </w:rPr>
        <w:t xml:space="preserve"> próximamente</w:t>
      </w:r>
      <w:r w:rsidR="00954FFB" w:rsidRPr="00707E1E">
        <w:rPr>
          <w:rFonts w:ascii="Arial" w:hAnsi="Arial" w:cs="Arial"/>
          <w:sz w:val="22"/>
        </w:rPr>
        <w:t xml:space="preserve"> el detalle de la justificación técnica y económica de dichos ítems de obra extra.</w:t>
      </w:r>
    </w:p>
    <w:p w14:paraId="7648341E" w14:textId="73687F45" w:rsidR="00830522" w:rsidRDefault="00830522" w:rsidP="00954FFB">
      <w:pPr>
        <w:pStyle w:val="Sinespaciado"/>
        <w:tabs>
          <w:tab w:val="left" w:pos="3195"/>
        </w:tabs>
        <w:rPr>
          <w:rFonts w:ascii="Arial" w:hAnsi="Arial" w:cs="Arial"/>
          <w:sz w:val="22"/>
        </w:rPr>
      </w:pPr>
    </w:p>
    <w:p w14:paraId="0AE7812A" w14:textId="1C066D36" w:rsidR="00830522" w:rsidRDefault="00FD0623" w:rsidP="00FD0623">
      <w:pPr>
        <w:pStyle w:val="Sinespaciado"/>
        <w:numPr>
          <w:ilvl w:val="0"/>
          <w:numId w:val="3"/>
        </w:numPr>
        <w:tabs>
          <w:tab w:val="left" w:pos="3195"/>
        </w:tabs>
        <w:rPr>
          <w:rFonts w:ascii="Arial" w:hAnsi="Arial" w:cs="Arial"/>
          <w:sz w:val="22"/>
        </w:rPr>
      </w:pPr>
      <w:r>
        <w:rPr>
          <w:rFonts w:ascii="Arial" w:hAnsi="Arial" w:cs="Arial"/>
          <w:sz w:val="22"/>
        </w:rPr>
        <w:t xml:space="preserve">En </w:t>
      </w:r>
      <w:r w:rsidRPr="00FD0623">
        <w:rPr>
          <w:rFonts w:ascii="Arial" w:hAnsi="Arial" w:cs="Arial"/>
          <w:sz w:val="22"/>
        </w:rPr>
        <w:t>su comunicación CYS-CW276532-PHI-03775</w:t>
      </w:r>
      <w:r>
        <w:rPr>
          <w:rFonts w:ascii="Arial" w:hAnsi="Arial" w:cs="Arial"/>
          <w:sz w:val="22"/>
        </w:rPr>
        <w:t xml:space="preserve">, el Contratista presenta la siguiente </w:t>
      </w:r>
      <w:r w:rsidR="00830522">
        <w:rPr>
          <w:rFonts w:ascii="Arial" w:hAnsi="Arial" w:cs="Arial"/>
          <w:sz w:val="22"/>
        </w:rPr>
        <w:t xml:space="preserve">distribución </w:t>
      </w:r>
      <w:r w:rsidR="00155F98">
        <w:rPr>
          <w:rFonts w:ascii="Arial" w:hAnsi="Arial" w:cs="Arial"/>
          <w:sz w:val="22"/>
        </w:rPr>
        <w:t>d</w:t>
      </w:r>
      <w:r>
        <w:rPr>
          <w:rFonts w:ascii="Arial" w:hAnsi="Arial" w:cs="Arial"/>
          <w:sz w:val="22"/>
        </w:rPr>
        <w:t xml:space="preserve">el valor proyectado para la AMB 9 para </w:t>
      </w:r>
      <w:r w:rsidR="00830522">
        <w:rPr>
          <w:rFonts w:ascii="Arial" w:hAnsi="Arial" w:cs="Arial"/>
          <w:sz w:val="22"/>
        </w:rPr>
        <w:t xml:space="preserve">las vigencias </w:t>
      </w:r>
      <w:r>
        <w:rPr>
          <w:rFonts w:ascii="Arial" w:hAnsi="Arial" w:cs="Arial"/>
          <w:sz w:val="22"/>
        </w:rPr>
        <w:t>2026 y 2027</w:t>
      </w:r>
      <w:r w:rsidR="00830522">
        <w:rPr>
          <w:rFonts w:ascii="Arial" w:hAnsi="Arial" w:cs="Arial"/>
          <w:sz w:val="22"/>
        </w:rPr>
        <w:t>:</w:t>
      </w:r>
    </w:p>
    <w:p w14:paraId="3D7DB5C9" w14:textId="4A5BE55A" w:rsidR="00830522" w:rsidRDefault="00830522" w:rsidP="00830522">
      <w:pPr>
        <w:pStyle w:val="Sinespaciado"/>
        <w:tabs>
          <w:tab w:val="left" w:pos="3195"/>
        </w:tabs>
        <w:rPr>
          <w:rFonts w:ascii="Arial" w:hAnsi="Arial" w:cs="Arial"/>
          <w:sz w:val="22"/>
        </w:rPr>
      </w:pPr>
    </w:p>
    <w:p w14:paraId="427A9B77" w14:textId="149F4A7E" w:rsidR="006F55CD" w:rsidRDefault="006F55CD" w:rsidP="00830522">
      <w:pPr>
        <w:pStyle w:val="Sinespaciado"/>
        <w:tabs>
          <w:tab w:val="left" w:pos="3195"/>
        </w:tabs>
        <w:rPr>
          <w:rFonts w:ascii="Arial" w:hAnsi="Arial" w:cs="Arial"/>
          <w:sz w:val="22"/>
        </w:rPr>
      </w:pPr>
    </w:p>
    <w:p w14:paraId="698DC44E" w14:textId="5AC0C92F" w:rsidR="006F55CD" w:rsidRDefault="006F55CD" w:rsidP="006F55CD">
      <w:pPr>
        <w:shd w:val="clear" w:color="auto" w:fill="FFFFFF"/>
        <w:jc w:val="center"/>
        <w:rPr>
          <w:sz w:val="18"/>
          <w:szCs w:val="18"/>
        </w:rPr>
      </w:pPr>
      <w:r w:rsidRPr="006F55CD">
        <w:rPr>
          <w:sz w:val="18"/>
          <w:szCs w:val="18"/>
        </w:rPr>
        <w:t xml:space="preserve">Tabla </w:t>
      </w:r>
      <w:r w:rsidR="00FD0623">
        <w:rPr>
          <w:sz w:val="18"/>
          <w:szCs w:val="18"/>
        </w:rPr>
        <w:t>2</w:t>
      </w:r>
      <w:r w:rsidRPr="006F55CD">
        <w:rPr>
          <w:sz w:val="18"/>
          <w:szCs w:val="18"/>
        </w:rPr>
        <w:t xml:space="preserve">. </w:t>
      </w:r>
      <w:r>
        <w:rPr>
          <w:sz w:val="18"/>
          <w:szCs w:val="18"/>
        </w:rPr>
        <w:t>Valor proyectado</w:t>
      </w:r>
      <w:r w:rsidRPr="006F55CD">
        <w:rPr>
          <w:sz w:val="18"/>
          <w:szCs w:val="18"/>
        </w:rPr>
        <w:t xml:space="preserve"> </w:t>
      </w:r>
      <w:r w:rsidR="006C304E">
        <w:rPr>
          <w:sz w:val="18"/>
          <w:szCs w:val="18"/>
        </w:rPr>
        <w:t xml:space="preserve">por </w:t>
      </w:r>
      <w:r w:rsidRPr="006F55CD">
        <w:rPr>
          <w:sz w:val="18"/>
          <w:szCs w:val="18"/>
        </w:rPr>
        <w:t xml:space="preserve">adicionar </w:t>
      </w:r>
      <w:r>
        <w:rPr>
          <w:sz w:val="18"/>
          <w:szCs w:val="18"/>
        </w:rPr>
        <w:t>en</w:t>
      </w:r>
      <w:r w:rsidRPr="006F55CD">
        <w:rPr>
          <w:sz w:val="18"/>
          <w:szCs w:val="18"/>
        </w:rPr>
        <w:t xml:space="preserve"> AMB9</w:t>
      </w:r>
      <w:r w:rsidR="006C304E">
        <w:rPr>
          <w:sz w:val="18"/>
          <w:szCs w:val="18"/>
        </w:rPr>
        <w:t xml:space="preserve"> por vigencia 2026 y 2027</w:t>
      </w:r>
    </w:p>
    <w:p w14:paraId="3DF97261" w14:textId="77777777" w:rsidR="006F55CD" w:rsidRDefault="006F55CD" w:rsidP="00830522">
      <w:pPr>
        <w:pStyle w:val="Sinespaciado"/>
        <w:tabs>
          <w:tab w:val="left" w:pos="3195"/>
        </w:tabs>
        <w:rPr>
          <w:rFonts w:ascii="Arial" w:hAnsi="Arial" w:cs="Arial"/>
          <w:sz w:val="22"/>
        </w:rPr>
      </w:pPr>
    </w:p>
    <w:tbl>
      <w:tblPr>
        <w:tblW w:w="3686" w:type="dxa"/>
        <w:jc w:val="center"/>
        <w:tblCellMar>
          <w:left w:w="70" w:type="dxa"/>
          <w:right w:w="70" w:type="dxa"/>
        </w:tblCellMar>
        <w:tblLook w:val="04A0" w:firstRow="1" w:lastRow="0" w:firstColumn="1" w:lastColumn="0" w:noHBand="0" w:noVBand="1"/>
      </w:tblPr>
      <w:tblGrid>
        <w:gridCol w:w="1258"/>
        <w:gridCol w:w="2428"/>
      </w:tblGrid>
      <w:tr w:rsidR="00830522" w:rsidRPr="00830522" w14:paraId="5CFAF11E" w14:textId="77777777" w:rsidTr="001459DB">
        <w:trPr>
          <w:trHeight w:val="283"/>
          <w:tblHeader/>
          <w:jc w:val="center"/>
        </w:trPr>
        <w:tc>
          <w:tcPr>
            <w:tcW w:w="1258" w:type="dxa"/>
            <w:tcBorders>
              <w:top w:val="single" w:sz="4" w:space="0" w:color="auto"/>
              <w:left w:val="single" w:sz="4" w:space="0" w:color="auto"/>
              <w:bottom w:val="nil"/>
              <w:right w:val="single" w:sz="4" w:space="0" w:color="auto"/>
            </w:tcBorders>
            <w:shd w:val="clear" w:color="auto" w:fill="D9D9D9" w:themeFill="background1" w:themeFillShade="D9"/>
            <w:vAlign w:val="center"/>
            <w:hideMark/>
          </w:tcPr>
          <w:p w14:paraId="5B1FF51A" w14:textId="77777777" w:rsidR="00830522" w:rsidRPr="00830522" w:rsidRDefault="00830522" w:rsidP="006F55CD">
            <w:pPr>
              <w:jc w:val="center"/>
              <w:rPr>
                <w:rFonts w:eastAsia="Times New Roman"/>
                <w:b/>
                <w:bCs/>
                <w:sz w:val="18"/>
                <w:szCs w:val="18"/>
              </w:rPr>
            </w:pPr>
            <w:r w:rsidRPr="00830522">
              <w:rPr>
                <w:rFonts w:eastAsia="Times New Roman"/>
                <w:b/>
                <w:bCs/>
                <w:sz w:val="18"/>
                <w:szCs w:val="18"/>
              </w:rPr>
              <w:t>VIGENCIA</w:t>
            </w:r>
          </w:p>
        </w:tc>
        <w:tc>
          <w:tcPr>
            <w:tcW w:w="2428" w:type="dxa"/>
            <w:tcBorders>
              <w:top w:val="single" w:sz="4" w:space="0" w:color="auto"/>
              <w:left w:val="single" w:sz="4" w:space="0" w:color="auto"/>
              <w:bottom w:val="nil"/>
              <w:right w:val="single" w:sz="4" w:space="0" w:color="auto"/>
            </w:tcBorders>
            <w:shd w:val="clear" w:color="auto" w:fill="D9D9D9" w:themeFill="background1" w:themeFillShade="D9"/>
            <w:vAlign w:val="center"/>
            <w:hideMark/>
          </w:tcPr>
          <w:p w14:paraId="740ACA2C" w14:textId="05344D6F" w:rsidR="00830522" w:rsidRPr="00830522" w:rsidRDefault="00830522" w:rsidP="006F55CD">
            <w:pPr>
              <w:jc w:val="center"/>
              <w:rPr>
                <w:rFonts w:eastAsia="Times New Roman"/>
                <w:b/>
                <w:bCs/>
                <w:sz w:val="18"/>
                <w:szCs w:val="18"/>
              </w:rPr>
            </w:pPr>
            <w:r w:rsidRPr="00830522">
              <w:rPr>
                <w:rFonts w:eastAsia="Times New Roman"/>
                <w:b/>
                <w:bCs/>
                <w:sz w:val="18"/>
                <w:szCs w:val="18"/>
              </w:rPr>
              <w:t>VALOR PROYECTADO</w:t>
            </w:r>
            <w:r w:rsidR="00D5096D">
              <w:rPr>
                <w:rFonts w:eastAsia="Times New Roman"/>
                <w:b/>
                <w:bCs/>
                <w:sz w:val="18"/>
                <w:szCs w:val="18"/>
              </w:rPr>
              <w:t xml:space="preserve"> AMB9</w:t>
            </w:r>
          </w:p>
        </w:tc>
      </w:tr>
      <w:tr w:rsidR="00830522" w:rsidRPr="00830522" w14:paraId="7D9489C8" w14:textId="77777777" w:rsidTr="001459DB">
        <w:trPr>
          <w:trHeight w:val="283"/>
          <w:jc w:val="center"/>
        </w:trPr>
        <w:tc>
          <w:tcPr>
            <w:tcW w:w="12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0104E9" w14:textId="77777777" w:rsidR="00830522" w:rsidRPr="00830522" w:rsidRDefault="00830522" w:rsidP="006F55CD">
            <w:pPr>
              <w:jc w:val="center"/>
              <w:rPr>
                <w:rFonts w:eastAsia="Times New Roman"/>
                <w:sz w:val="18"/>
                <w:szCs w:val="18"/>
              </w:rPr>
            </w:pPr>
            <w:r w:rsidRPr="00830522">
              <w:rPr>
                <w:rFonts w:eastAsia="Times New Roman"/>
                <w:sz w:val="18"/>
                <w:szCs w:val="18"/>
              </w:rPr>
              <w:t>2026</w:t>
            </w:r>
          </w:p>
        </w:tc>
        <w:tc>
          <w:tcPr>
            <w:tcW w:w="2428" w:type="dxa"/>
            <w:tcBorders>
              <w:top w:val="single" w:sz="4" w:space="0" w:color="auto"/>
              <w:left w:val="single" w:sz="4" w:space="0" w:color="auto"/>
              <w:bottom w:val="single" w:sz="4" w:space="0" w:color="auto"/>
              <w:right w:val="single" w:sz="4" w:space="0" w:color="auto"/>
            </w:tcBorders>
            <w:shd w:val="clear" w:color="auto" w:fill="auto"/>
            <w:vAlign w:val="center"/>
          </w:tcPr>
          <w:p w14:paraId="1C261F89" w14:textId="6B8D523C" w:rsidR="00830522" w:rsidRPr="00830522" w:rsidRDefault="00830522" w:rsidP="00D5096D">
            <w:pPr>
              <w:jc w:val="right"/>
              <w:rPr>
                <w:rFonts w:eastAsia="Times New Roman"/>
                <w:sz w:val="18"/>
                <w:szCs w:val="18"/>
              </w:rPr>
            </w:pPr>
            <w:r w:rsidRPr="00830522">
              <w:rPr>
                <w:rFonts w:eastAsia="Times New Roman"/>
                <w:sz w:val="18"/>
                <w:szCs w:val="18"/>
              </w:rPr>
              <w:t>$</w:t>
            </w:r>
            <w:r w:rsidR="001459DB">
              <w:rPr>
                <w:rFonts w:eastAsia="Times New Roman"/>
                <w:sz w:val="18"/>
                <w:szCs w:val="18"/>
              </w:rPr>
              <w:t xml:space="preserve"> </w:t>
            </w:r>
            <w:r w:rsidRPr="00830522">
              <w:rPr>
                <w:rFonts w:eastAsia="Times New Roman"/>
                <w:sz w:val="18"/>
                <w:szCs w:val="18"/>
              </w:rPr>
              <w:t>148.797.735.020</w:t>
            </w:r>
          </w:p>
        </w:tc>
      </w:tr>
      <w:tr w:rsidR="00830522" w:rsidRPr="00830522" w14:paraId="4A8A2A0E" w14:textId="77777777" w:rsidTr="001459DB">
        <w:trPr>
          <w:trHeight w:val="283"/>
          <w:jc w:val="center"/>
        </w:trPr>
        <w:tc>
          <w:tcPr>
            <w:tcW w:w="12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76B4A4" w14:textId="77777777" w:rsidR="00830522" w:rsidRPr="00830522" w:rsidRDefault="00830522" w:rsidP="006F55CD">
            <w:pPr>
              <w:jc w:val="center"/>
              <w:rPr>
                <w:rFonts w:eastAsia="Times New Roman"/>
                <w:sz w:val="18"/>
                <w:szCs w:val="18"/>
              </w:rPr>
            </w:pPr>
            <w:r w:rsidRPr="00830522">
              <w:rPr>
                <w:rFonts w:eastAsia="Times New Roman"/>
                <w:sz w:val="18"/>
                <w:szCs w:val="18"/>
              </w:rPr>
              <w:t>2027</w:t>
            </w:r>
          </w:p>
        </w:tc>
        <w:tc>
          <w:tcPr>
            <w:tcW w:w="2428" w:type="dxa"/>
            <w:tcBorders>
              <w:top w:val="single" w:sz="4" w:space="0" w:color="auto"/>
              <w:left w:val="single" w:sz="4" w:space="0" w:color="auto"/>
              <w:bottom w:val="single" w:sz="4" w:space="0" w:color="auto"/>
              <w:right w:val="single" w:sz="4" w:space="0" w:color="auto"/>
            </w:tcBorders>
            <w:shd w:val="clear" w:color="auto" w:fill="auto"/>
            <w:vAlign w:val="center"/>
          </w:tcPr>
          <w:p w14:paraId="52FCE280" w14:textId="4A760744" w:rsidR="00830522" w:rsidRPr="00830522" w:rsidRDefault="00830522" w:rsidP="00D5096D">
            <w:pPr>
              <w:jc w:val="right"/>
              <w:rPr>
                <w:rFonts w:eastAsia="Times New Roman"/>
                <w:sz w:val="18"/>
                <w:szCs w:val="18"/>
              </w:rPr>
            </w:pPr>
            <w:r w:rsidRPr="00830522">
              <w:rPr>
                <w:rFonts w:eastAsia="Times New Roman"/>
                <w:sz w:val="18"/>
                <w:szCs w:val="18"/>
              </w:rPr>
              <w:t>$</w:t>
            </w:r>
            <w:r w:rsidR="001459DB">
              <w:rPr>
                <w:rFonts w:eastAsia="Times New Roman"/>
                <w:sz w:val="18"/>
                <w:szCs w:val="18"/>
              </w:rPr>
              <w:t xml:space="preserve"> </w:t>
            </w:r>
            <w:r w:rsidRPr="00830522">
              <w:rPr>
                <w:rFonts w:eastAsia="Times New Roman"/>
                <w:sz w:val="18"/>
                <w:szCs w:val="18"/>
              </w:rPr>
              <w:t>36.670.338.614</w:t>
            </w:r>
          </w:p>
        </w:tc>
        <w:bookmarkStart w:id="2" w:name="_GoBack"/>
        <w:bookmarkEnd w:id="2"/>
      </w:tr>
      <w:tr w:rsidR="00830522" w:rsidRPr="00830522" w14:paraId="6B1D242F" w14:textId="77777777" w:rsidTr="001459DB">
        <w:trPr>
          <w:trHeight w:val="283"/>
          <w:jc w:val="center"/>
        </w:trPr>
        <w:tc>
          <w:tcPr>
            <w:tcW w:w="125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7C47F5" w14:textId="77777777" w:rsidR="00830522" w:rsidRPr="00830522" w:rsidRDefault="00830522" w:rsidP="006F55CD">
            <w:pPr>
              <w:jc w:val="center"/>
              <w:rPr>
                <w:rFonts w:eastAsia="Times New Roman"/>
                <w:b/>
                <w:bCs/>
                <w:sz w:val="18"/>
                <w:szCs w:val="18"/>
              </w:rPr>
            </w:pPr>
            <w:r w:rsidRPr="00830522">
              <w:rPr>
                <w:rFonts w:eastAsia="Times New Roman"/>
                <w:b/>
                <w:bCs/>
                <w:sz w:val="18"/>
                <w:szCs w:val="18"/>
              </w:rPr>
              <w:t xml:space="preserve">TOTAL </w:t>
            </w:r>
          </w:p>
        </w:tc>
        <w:tc>
          <w:tcPr>
            <w:tcW w:w="2428" w:type="dxa"/>
            <w:tcBorders>
              <w:top w:val="single" w:sz="4" w:space="0" w:color="auto"/>
              <w:left w:val="single" w:sz="4" w:space="0" w:color="auto"/>
              <w:bottom w:val="single" w:sz="4" w:space="0" w:color="auto"/>
              <w:right w:val="single" w:sz="4" w:space="0" w:color="auto"/>
            </w:tcBorders>
            <w:shd w:val="clear" w:color="auto" w:fill="auto"/>
            <w:vAlign w:val="center"/>
          </w:tcPr>
          <w:p w14:paraId="07E158ED" w14:textId="59847189" w:rsidR="00830522" w:rsidRPr="00830522" w:rsidRDefault="00830522" w:rsidP="001459DB">
            <w:pPr>
              <w:jc w:val="right"/>
              <w:rPr>
                <w:rFonts w:eastAsia="Times New Roman"/>
                <w:sz w:val="18"/>
                <w:szCs w:val="18"/>
              </w:rPr>
            </w:pPr>
            <w:r w:rsidRPr="00830522">
              <w:rPr>
                <w:rFonts w:eastAsia="Times New Roman"/>
                <w:b/>
                <w:bCs/>
                <w:sz w:val="18"/>
                <w:szCs w:val="18"/>
              </w:rPr>
              <w:t>$ 185</w:t>
            </w:r>
            <w:r w:rsidR="001459DB">
              <w:rPr>
                <w:rFonts w:eastAsia="Times New Roman"/>
                <w:b/>
                <w:bCs/>
                <w:sz w:val="18"/>
                <w:szCs w:val="18"/>
              </w:rPr>
              <w:t>.</w:t>
            </w:r>
            <w:r w:rsidRPr="00830522">
              <w:rPr>
                <w:rFonts w:eastAsia="Times New Roman"/>
                <w:b/>
                <w:bCs/>
                <w:sz w:val="18"/>
                <w:szCs w:val="18"/>
              </w:rPr>
              <w:t>468</w:t>
            </w:r>
            <w:r w:rsidR="001459DB">
              <w:rPr>
                <w:rFonts w:eastAsia="Times New Roman"/>
                <w:b/>
                <w:bCs/>
                <w:sz w:val="18"/>
                <w:szCs w:val="18"/>
              </w:rPr>
              <w:t>.</w:t>
            </w:r>
            <w:r w:rsidRPr="00830522">
              <w:rPr>
                <w:rFonts w:eastAsia="Times New Roman"/>
                <w:b/>
                <w:bCs/>
                <w:sz w:val="18"/>
                <w:szCs w:val="18"/>
              </w:rPr>
              <w:t>073</w:t>
            </w:r>
            <w:r w:rsidR="001459DB">
              <w:rPr>
                <w:rFonts w:eastAsia="Times New Roman"/>
                <w:b/>
                <w:bCs/>
                <w:sz w:val="18"/>
                <w:szCs w:val="18"/>
              </w:rPr>
              <w:t>.</w:t>
            </w:r>
            <w:r w:rsidRPr="00830522">
              <w:rPr>
                <w:rFonts w:eastAsia="Times New Roman"/>
                <w:b/>
                <w:bCs/>
                <w:sz w:val="18"/>
                <w:szCs w:val="18"/>
              </w:rPr>
              <w:t>634</w:t>
            </w:r>
          </w:p>
        </w:tc>
      </w:tr>
    </w:tbl>
    <w:p w14:paraId="327ADE4B" w14:textId="77777777" w:rsidR="00830522" w:rsidRPr="00707E1E" w:rsidRDefault="00830522" w:rsidP="00830522">
      <w:pPr>
        <w:pStyle w:val="Sinespaciado"/>
        <w:tabs>
          <w:tab w:val="left" w:pos="3195"/>
        </w:tabs>
        <w:rPr>
          <w:rFonts w:ascii="Arial" w:hAnsi="Arial" w:cs="Arial"/>
          <w:sz w:val="22"/>
        </w:rPr>
      </w:pPr>
    </w:p>
    <w:p w14:paraId="2B0C10B8" w14:textId="535FBC9F" w:rsidR="002743F1" w:rsidRDefault="004872D6" w:rsidP="002743F1">
      <w:pPr>
        <w:shd w:val="clear" w:color="auto" w:fill="FFFFFF"/>
      </w:pPr>
      <w:r>
        <w:t xml:space="preserve">Revisada la </w:t>
      </w:r>
      <w:r w:rsidR="002743F1">
        <w:t>, la Interventoría considera pertinente trasladar a EPM la solicitud presentada por el Consorcio CYS, incluyendo la relación de actividades, cantidades adicionales y valores estimados presentada por CYS, para su conocimiento, análisis y evaluación, particularmente en lo relacionado con la necesidad de gestionar la adición de recursos al ítem AMB9-1 “Provisión de Obras Adicionales y Extras”, de manera que se cuente con la disponibilidad económica requerida para atender las actividades que resulten procedentes, de conformidad con los mecanismos y procedimientos contractuales aplicables.</w:t>
      </w:r>
    </w:p>
    <w:p w14:paraId="1723C200" w14:textId="77777777" w:rsidR="00744EBC" w:rsidRDefault="00744EBC" w:rsidP="0074196D">
      <w:pPr>
        <w:shd w:val="clear" w:color="auto" w:fill="FFFFFF"/>
      </w:pPr>
    </w:p>
    <w:p w14:paraId="51894BD6" w14:textId="741E2460" w:rsidR="0074196D" w:rsidRDefault="003A2E92" w:rsidP="0074196D">
      <w:pPr>
        <w:shd w:val="clear" w:color="auto" w:fill="FFFFFF"/>
      </w:pPr>
      <w:r>
        <w:rPr>
          <w:highlight w:val="yellow"/>
        </w:rPr>
        <w:lastRenderedPageBreak/>
        <w:t>E</w:t>
      </w:r>
      <w:r w:rsidR="0074196D" w:rsidRPr="00744EBC">
        <w:rPr>
          <w:highlight w:val="yellow"/>
        </w:rPr>
        <w:t>s importante señalar que, mediante la comunicación INT-OC-CYS-1838-26, la Interventoría informó acerca de la orden de ejecución emitida por EPM respecto de las obras adicionales previamente requeridas por el Contratista mediante la comunicación CYS-CW276532-PHI-03662, así como el balance económico actualizado del AMB9, en el cual se estimó un saldo disponible de $11.127.916.906.</w:t>
      </w:r>
    </w:p>
    <w:p w14:paraId="1B2F2C02" w14:textId="77777777" w:rsidR="0074196D" w:rsidRDefault="0074196D" w:rsidP="0074196D">
      <w:pPr>
        <w:shd w:val="clear" w:color="auto" w:fill="FFFFFF"/>
      </w:pPr>
    </w:p>
    <w:p w14:paraId="7BB80557" w14:textId="77777777" w:rsidR="0074196D" w:rsidRDefault="0074196D" w:rsidP="0074196D">
      <w:pPr>
        <w:shd w:val="clear" w:color="auto" w:fill="FFFFFF"/>
      </w:pPr>
      <w:r>
        <w:t xml:space="preserve">De acuerdo con lo anterior, y considerando la magnitud de las actividades y cantidades proyectadas por el Contratista, se evidencia que la disponibilidad económica actualmente estimada para el AMB9 no resulta suficiente para atender la totalidad de los recursos requeridos para la ejecución y posterior formalización de las actividades relacionadas en la comunicación </w:t>
      </w:r>
      <w:r w:rsidRPr="00744EBC">
        <w:rPr>
          <w:highlight w:val="red"/>
        </w:rPr>
        <w:t>CYS-CW276532-PHI-03750</w:t>
      </w:r>
      <w:r>
        <w:t>.</w:t>
      </w:r>
    </w:p>
    <w:p w14:paraId="5DB1D8C9" w14:textId="77777777" w:rsidR="0074196D" w:rsidRDefault="0074196D" w:rsidP="0074196D">
      <w:pPr>
        <w:shd w:val="clear" w:color="auto" w:fill="FFFFFF"/>
      </w:pPr>
    </w:p>
    <w:p w14:paraId="5C9C7C2B" w14:textId="77777777" w:rsidR="0074196D" w:rsidRDefault="0074196D" w:rsidP="0074196D">
      <w:pPr>
        <w:shd w:val="clear" w:color="auto" w:fill="FFFFFF"/>
      </w:pPr>
      <w:r w:rsidRPr="00744EBC">
        <w:rPr>
          <w:highlight w:val="yellow"/>
        </w:rPr>
        <w:t>Finalmente, se precisa que los valores, cantidades y actividades relacionados en la presente comunicación corresponden a la información presentada por el Consorcio CYS y se trasladan a EPM para su evaluación y definición, sin que su incorporación en este documento implique por parte de la Interventoría la aprobación, reconocimiento o aceptación de las cantidades, precios o valores solicitados, los cuales deberán ser objeto de la revisión y validación correspondiente conforme a las condiciones contractuales y al procedimiento establecido para la formalización de obras adicionales y obras extras.</w:t>
      </w:r>
    </w:p>
    <w:p w14:paraId="7A545249" w14:textId="77777777" w:rsidR="0074196D" w:rsidRDefault="0074196D" w:rsidP="0074196D">
      <w:pPr>
        <w:shd w:val="clear" w:color="auto" w:fill="FFFFFF"/>
      </w:pPr>
    </w:p>
    <w:p w14:paraId="7D36B3DA" w14:textId="0FE5C477" w:rsidR="0074196D" w:rsidRDefault="0074196D" w:rsidP="0074196D">
      <w:pPr>
        <w:shd w:val="clear" w:color="auto" w:fill="FFFFFF"/>
        <w:rPr>
          <w:highlight w:val="yellow"/>
        </w:rPr>
      </w:pPr>
      <w:r>
        <w:t>Agradecemos a EPM su atención y solicitamos evaluar la procedencia de la gestión requerida para la disponibilidad de recursos del AMB9, con el fin de permitir la continuidad de las actividades que sean técnicamente procedentes y contractualmente autorizadas.</w:t>
      </w:r>
    </w:p>
    <w:p w14:paraId="25B6150F" w14:textId="77777777" w:rsidR="0074196D" w:rsidRDefault="0074196D" w:rsidP="00560D76">
      <w:pPr>
        <w:shd w:val="clear" w:color="auto" w:fill="FFFFFF"/>
        <w:rPr>
          <w:highlight w:val="yellow"/>
        </w:rPr>
      </w:pPr>
    </w:p>
    <w:p w14:paraId="523B1071" w14:textId="77777777" w:rsidR="0074196D" w:rsidRDefault="0074196D" w:rsidP="00560D76">
      <w:pPr>
        <w:shd w:val="clear" w:color="auto" w:fill="FFFFFF"/>
        <w:rPr>
          <w:highlight w:val="yellow"/>
        </w:rPr>
      </w:pPr>
    </w:p>
    <w:p w14:paraId="6C034E4D" w14:textId="77777777" w:rsidR="0074196D" w:rsidRDefault="0074196D" w:rsidP="00560D76">
      <w:pPr>
        <w:shd w:val="clear" w:color="auto" w:fill="FFFFFF"/>
        <w:rPr>
          <w:highlight w:val="yellow"/>
        </w:rPr>
      </w:pPr>
    </w:p>
    <w:p w14:paraId="55F0A2BB" w14:textId="77777777" w:rsidR="00560D76" w:rsidRPr="002743F1" w:rsidRDefault="00560D76" w:rsidP="00560D76">
      <w:pPr>
        <w:shd w:val="clear" w:color="auto" w:fill="FFFFFF"/>
        <w:rPr>
          <w:color w:val="FF0000"/>
        </w:rPr>
      </w:pPr>
    </w:p>
    <w:p w14:paraId="136D44C8" w14:textId="49F77456" w:rsidR="00560D76" w:rsidRPr="002743F1" w:rsidRDefault="00560D76" w:rsidP="00560D76">
      <w:pPr>
        <w:shd w:val="clear" w:color="auto" w:fill="FFFFFF"/>
        <w:rPr>
          <w:color w:val="FF0000"/>
        </w:rPr>
      </w:pPr>
      <w:r w:rsidRPr="002743F1">
        <w:rPr>
          <w:color w:val="FF0000"/>
        </w:rPr>
        <w:t xml:space="preserve">El valor total estimado por el Contratista para la ejecución de las cantidades faltantes evaluadas asciende a </w:t>
      </w:r>
      <w:r w:rsidRPr="002743F1">
        <w:rPr>
          <w:color w:val="FF0000"/>
          <w:highlight w:val="yellow"/>
        </w:rPr>
        <w:t>$183.697.445.934</w:t>
      </w:r>
      <w:r w:rsidRPr="002743F1">
        <w:rPr>
          <w:color w:val="FF0000"/>
        </w:rPr>
        <w:t xml:space="preserve">, teniendo en cuenta que el saldo actualmente disponible en el ítem AMB9-1 "Provisión para Obras Adicionales y Extras" asciende a </w:t>
      </w:r>
      <w:r w:rsidRPr="002743F1">
        <w:rPr>
          <w:color w:val="FF0000"/>
          <w:highlight w:val="yellow"/>
        </w:rPr>
        <w:t>$11.127.916.906</w:t>
      </w:r>
      <w:r w:rsidRPr="002743F1">
        <w:rPr>
          <w:color w:val="FF0000"/>
        </w:rPr>
        <w:t>, dicho saldo resulta insuficiente para atender la totalidad de la evaluación de cantidades faltantes presentada por el Contratista. En consecuencia, se hace necesario tramitar ante EPM una adición de recursos al citado ítem, conforme al procedimiento establecido en el numeral 6.5.2 del Procedimiento Unificado para la Ejecución y Formalización de Obras Adicionales y Obras Extras indicado en el AMB 9. En la Tabla 1 se presenta el resumen del balance y del valor de adición presupuestal requerida.</w:t>
      </w:r>
    </w:p>
    <w:p w14:paraId="0893F584" w14:textId="77777777" w:rsidR="002A4A49" w:rsidRDefault="002A4A49" w:rsidP="00560D76">
      <w:pPr>
        <w:shd w:val="clear" w:color="auto" w:fill="FFFFFF"/>
      </w:pPr>
    </w:p>
    <w:p w14:paraId="781BBA9F" w14:textId="77777777" w:rsidR="00A41EAF" w:rsidRPr="00A41EAF" w:rsidRDefault="00A41EAF" w:rsidP="002A4A49">
      <w:pPr>
        <w:spacing w:after="200"/>
        <w:rPr>
          <w:sz w:val="18"/>
          <w:szCs w:val="18"/>
        </w:rPr>
      </w:pPr>
      <w:r w:rsidRPr="00A41EAF">
        <w:rPr>
          <w:sz w:val="18"/>
          <w:szCs w:val="18"/>
        </w:rPr>
        <w:t>Tabla 1. Resumen de valores con balance para actualizar y restablecer el saldo del ítem AMB9-1 "Provisión para Obras Adicionales y Extras"</w:t>
      </w:r>
    </w:p>
    <w:tbl>
      <w:tblPr>
        <w:tblW w:w="878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5245"/>
        <w:gridCol w:w="2126"/>
      </w:tblGrid>
      <w:tr w:rsidR="00A41EAF" w14:paraId="2AD5BA07" w14:textId="77777777" w:rsidTr="008214E2">
        <w:trPr>
          <w:trHeight w:val="20"/>
        </w:trPr>
        <w:tc>
          <w:tcPr>
            <w:tcW w:w="1417" w:type="dxa"/>
            <w:shd w:val="clear" w:color="auto" w:fill="D9D9D9" w:themeFill="background1" w:themeFillShade="D9"/>
            <w:tcMar>
              <w:top w:w="80" w:type="dxa"/>
              <w:left w:w="100" w:type="dxa"/>
              <w:bottom w:w="80" w:type="dxa"/>
              <w:right w:w="100" w:type="dxa"/>
            </w:tcMar>
            <w:vAlign w:val="center"/>
          </w:tcPr>
          <w:p w14:paraId="5AD34DD6" w14:textId="77777777" w:rsidR="00A41EAF" w:rsidRPr="006F047F" w:rsidRDefault="00A41EAF" w:rsidP="006F047F">
            <w:pPr>
              <w:jc w:val="center"/>
              <w:rPr>
                <w:b/>
                <w:sz w:val="18"/>
                <w:szCs w:val="18"/>
              </w:rPr>
            </w:pPr>
            <w:r w:rsidRPr="006F047F">
              <w:rPr>
                <w:rFonts w:eastAsia="Calibri"/>
                <w:b/>
                <w:sz w:val="18"/>
                <w:szCs w:val="18"/>
              </w:rPr>
              <w:t>ID</w:t>
            </w:r>
          </w:p>
        </w:tc>
        <w:tc>
          <w:tcPr>
            <w:tcW w:w="5245" w:type="dxa"/>
            <w:shd w:val="clear" w:color="auto" w:fill="D9D9D9" w:themeFill="background1" w:themeFillShade="D9"/>
            <w:tcMar>
              <w:top w:w="80" w:type="dxa"/>
              <w:left w:w="100" w:type="dxa"/>
              <w:bottom w:w="80" w:type="dxa"/>
              <w:right w:w="100" w:type="dxa"/>
            </w:tcMar>
            <w:vAlign w:val="center"/>
          </w:tcPr>
          <w:p w14:paraId="775DF01E" w14:textId="77777777" w:rsidR="00A41EAF" w:rsidRPr="006F047F" w:rsidRDefault="00A41EAF" w:rsidP="006F047F">
            <w:pPr>
              <w:jc w:val="center"/>
              <w:rPr>
                <w:b/>
                <w:sz w:val="18"/>
                <w:szCs w:val="18"/>
              </w:rPr>
            </w:pPr>
            <w:r w:rsidRPr="006F047F">
              <w:rPr>
                <w:rFonts w:eastAsia="Calibri"/>
                <w:b/>
                <w:sz w:val="18"/>
                <w:szCs w:val="18"/>
              </w:rPr>
              <w:t>Concepto</w:t>
            </w:r>
          </w:p>
        </w:tc>
        <w:tc>
          <w:tcPr>
            <w:tcW w:w="2126" w:type="dxa"/>
            <w:shd w:val="clear" w:color="auto" w:fill="D9D9D9" w:themeFill="background1" w:themeFillShade="D9"/>
            <w:tcMar>
              <w:top w:w="80" w:type="dxa"/>
              <w:left w:w="100" w:type="dxa"/>
              <w:bottom w:w="80" w:type="dxa"/>
              <w:right w:w="100" w:type="dxa"/>
            </w:tcMar>
            <w:vAlign w:val="center"/>
          </w:tcPr>
          <w:p w14:paraId="69D1A5E2" w14:textId="77777777" w:rsidR="00A41EAF" w:rsidRPr="006F047F" w:rsidRDefault="00A41EAF" w:rsidP="006F047F">
            <w:pPr>
              <w:jc w:val="center"/>
              <w:rPr>
                <w:b/>
                <w:sz w:val="18"/>
                <w:szCs w:val="18"/>
              </w:rPr>
            </w:pPr>
            <w:r w:rsidRPr="006F047F">
              <w:rPr>
                <w:rFonts w:eastAsia="Calibri"/>
                <w:b/>
                <w:sz w:val="18"/>
                <w:szCs w:val="18"/>
              </w:rPr>
              <w:t>Valor</w:t>
            </w:r>
          </w:p>
        </w:tc>
      </w:tr>
      <w:tr w:rsidR="00A41EAF" w14:paraId="259C0296" w14:textId="77777777" w:rsidTr="008214E2">
        <w:trPr>
          <w:trHeight w:val="20"/>
        </w:trPr>
        <w:tc>
          <w:tcPr>
            <w:tcW w:w="1417" w:type="dxa"/>
            <w:tcMar>
              <w:top w:w="80" w:type="dxa"/>
              <w:left w:w="100" w:type="dxa"/>
              <w:bottom w:w="80" w:type="dxa"/>
              <w:right w:w="100" w:type="dxa"/>
            </w:tcMar>
            <w:vAlign w:val="center"/>
          </w:tcPr>
          <w:p w14:paraId="644E59BC" w14:textId="77777777" w:rsidR="00A41EAF" w:rsidRPr="00A41EAF" w:rsidRDefault="00A41EAF" w:rsidP="00E47DD5">
            <w:pPr>
              <w:jc w:val="center"/>
              <w:rPr>
                <w:sz w:val="18"/>
                <w:szCs w:val="18"/>
              </w:rPr>
            </w:pPr>
            <w:r w:rsidRPr="00A41EAF">
              <w:rPr>
                <w:rFonts w:eastAsia="Calibri"/>
                <w:color w:val="000000"/>
                <w:sz w:val="18"/>
                <w:szCs w:val="18"/>
              </w:rPr>
              <w:t>A</w:t>
            </w:r>
          </w:p>
        </w:tc>
        <w:tc>
          <w:tcPr>
            <w:tcW w:w="5245" w:type="dxa"/>
            <w:tcMar>
              <w:top w:w="80" w:type="dxa"/>
              <w:left w:w="100" w:type="dxa"/>
              <w:bottom w:w="80" w:type="dxa"/>
              <w:right w:w="100" w:type="dxa"/>
            </w:tcMar>
            <w:vAlign w:val="center"/>
          </w:tcPr>
          <w:p w14:paraId="2CD56E2B" w14:textId="17F057E6" w:rsidR="00A41EAF" w:rsidRPr="00A41EAF" w:rsidRDefault="00A41EAF" w:rsidP="00ED08DD">
            <w:pPr>
              <w:rPr>
                <w:sz w:val="18"/>
                <w:szCs w:val="18"/>
              </w:rPr>
            </w:pPr>
            <w:r w:rsidRPr="00A41EAF">
              <w:rPr>
                <w:rFonts w:eastAsia="Calibri"/>
                <w:color w:val="000000"/>
                <w:sz w:val="18"/>
                <w:szCs w:val="18"/>
              </w:rPr>
              <w:t>Valor de la evaluación de cantidades faltantes por ejecutar presentada por el Contratista mediante la comunicación CYS-CW276532-PHI-037</w:t>
            </w:r>
            <w:r w:rsidR="00ED08DD">
              <w:rPr>
                <w:rFonts w:eastAsia="Calibri"/>
                <w:color w:val="000000"/>
                <w:sz w:val="18"/>
                <w:szCs w:val="18"/>
              </w:rPr>
              <w:t>75</w:t>
            </w:r>
            <w:r w:rsidRPr="00A41EAF">
              <w:rPr>
                <w:rFonts w:eastAsia="Calibri"/>
                <w:color w:val="000000"/>
                <w:sz w:val="18"/>
                <w:szCs w:val="18"/>
              </w:rPr>
              <w:t xml:space="preserve"> del 1</w:t>
            </w:r>
            <w:r w:rsidR="00ED08DD">
              <w:rPr>
                <w:rFonts w:eastAsia="Calibri"/>
                <w:color w:val="000000"/>
                <w:sz w:val="18"/>
                <w:szCs w:val="18"/>
              </w:rPr>
              <w:t>8</w:t>
            </w:r>
            <w:r w:rsidRPr="00A41EAF">
              <w:rPr>
                <w:rFonts w:eastAsia="Calibri"/>
                <w:color w:val="000000"/>
                <w:sz w:val="18"/>
                <w:szCs w:val="18"/>
              </w:rPr>
              <w:t xml:space="preserve"> de agosto de 2026</w:t>
            </w:r>
          </w:p>
        </w:tc>
        <w:tc>
          <w:tcPr>
            <w:tcW w:w="2126" w:type="dxa"/>
            <w:tcMar>
              <w:top w:w="80" w:type="dxa"/>
              <w:left w:w="100" w:type="dxa"/>
              <w:bottom w:w="80" w:type="dxa"/>
              <w:right w:w="100" w:type="dxa"/>
            </w:tcMar>
            <w:vAlign w:val="center"/>
          </w:tcPr>
          <w:p w14:paraId="12F03E8A" w14:textId="77777777" w:rsidR="00A41EAF" w:rsidRPr="00A41EAF" w:rsidRDefault="00A41EAF" w:rsidP="00E47DD5">
            <w:pPr>
              <w:jc w:val="right"/>
              <w:rPr>
                <w:sz w:val="18"/>
                <w:szCs w:val="18"/>
              </w:rPr>
            </w:pPr>
            <w:r w:rsidRPr="00E033BC">
              <w:rPr>
                <w:rFonts w:eastAsia="Calibri"/>
                <w:color w:val="000000"/>
                <w:sz w:val="18"/>
                <w:szCs w:val="18"/>
                <w:highlight w:val="yellow"/>
              </w:rPr>
              <w:t>$183.697.445.934</w:t>
            </w:r>
          </w:p>
        </w:tc>
      </w:tr>
      <w:tr w:rsidR="002A4A49" w14:paraId="0DFEA31B" w14:textId="77777777" w:rsidTr="008214E2">
        <w:trPr>
          <w:trHeight w:val="20"/>
        </w:trPr>
        <w:tc>
          <w:tcPr>
            <w:tcW w:w="1417" w:type="dxa"/>
            <w:tcMar>
              <w:top w:w="80" w:type="dxa"/>
              <w:left w:w="100" w:type="dxa"/>
              <w:bottom w:w="80" w:type="dxa"/>
              <w:right w:w="100" w:type="dxa"/>
            </w:tcMar>
            <w:vAlign w:val="center"/>
          </w:tcPr>
          <w:p w14:paraId="2845D986" w14:textId="19C4A9DC" w:rsidR="002A4A49" w:rsidRPr="00A41EAF" w:rsidRDefault="002A4A49" w:rsidP="002A4A49">
            <w:pPr>
              <w:jc w:val="center"/>
              <w:rPr>
                <w:rFonts w:eastAsia="Calibri"/>
                <w:color w:val="000000"/>
                <w:sz w:val="18"/>
                <w:szCs w:val="18"/>
              </w:rPr>
            </w:pPr>
            <w:r>
              <w:rPr>
                <w:rFonts w:eastAsia="Calibri"/>
                <w:color w:val="000000"/>
                <w:sz w:val="18"/>
                <w:szCs w:val="18"/>
              </w:rPr>
              <w:lastRenderedPageBreak/>
              <w:t>C</w:t>
            </w:r>
          </w:p>
        </w:tc>
        <w:tc>
          <w:tcPr>
            <w:tcW w:w="5245" w:type="dxa"/>
            <w:tcMar>
              <w:top w:w="80" w:type="dxa"/>
              <w:left w:w="100" w:type="dxa"/>
              <w:bottom w:w="80" w:type="dxa"/>
              <w:right w:w="100" w:type="dxa"/>
            </w:tcMar>
            <w:vAlign w:val="center"/>
          </w:tcPr>
          <w:p w14:paraId="1AB6B1D7" w14:textId="030081D9" w:rsidR="002A4A49" w:rsidRPr="00A41EAF" w:rsidRDefault="002A4A49" w:rsidP="002A4A49">
            <w:pPr>
              <w:rPr>
                <w:rFonts w:eastAsia="Calibri"/>
                <w:color w:val="000000"/>
                <w:sz w:val="18"/>
                <w:szCs w:val="18"/>
              </w:rPr>
            </w:pPr>
            <w:r w:rsidRPr="00A41EAF">
              <w:rPr>
                <w:rFonts w:eastAsia="Calibri"/>
                <w:color w:val="000000"/>
                <w:sz w:val="18"/>
                <w:szCs w:val="18"/>
              </w:rPr>
              <w:t>Saldo disponible en el ítem AMB9-1 "Provisión para Obras Adicionales y Extras" del AMB 9, según comunicación INT-OC-CYS-1838-26</w:t>
            </w:r>
          </w:p>
        </w:tc>
        <w:tc>
          <w:tcPr>
            <w:tcW w:w="2126" w:type="dxa"/>
            <w:tcMar>
              <w:top w:w="80" w:type="dxa"/>
              <w:left w:w="100" w:type="dxa"/>
              <w:bottom w:w="80" w:type="dxa"/>
              <w:right w:w="100" w:type="dxa"/>
            </w:tcMar>
            <w:vAlign w:val="center"/>
          </w:tcPr>
          <w:p w14:paraId="6DD13582" w14:textId="458205B9" w:rsidR="002A4A49" w:rsidRPr="006F047F" w:rsidRDefault="002A4A49" w:rsidP="002A4A49">
            <w:pPr>
              <w:jc w:val="right"/>
              <w:rPr>
                <w:rFonts w:eastAsia="Calibri"/>
                <w:color w:val="000000"/>
                <w:sz w:val="18"/>
                <w:szCs w:val="18"/>
                <w:highlight w:val="yellow"/>
              </w:rPr>
            </w:pPr>
            <w:r w:rsidRPr="006F047F">
              <w:rPr>
                <w:rFonts w:eastAsia="Calibri"/>
                <w:color w:val="000000"/>
                <w:sz w:val="18"/>
                <w:szCs w:val="18"/>
                <w:highlight w:val="yellow"/>
              </w:rPr>
              <w:t>$11.127.916.906</w:t>
            </w:r>
          </w:p>
        </w:tc>
      </w:tr>
      <w:tr w:rsidR="002A4A49" w14:paraId="14CE3767" w14:textId="77777777" w:rsidTr="008214E2">
        <w:trPr>
          <w:trHeight w:val="20"/>
        </w:trPr>
        <w:tc>
          <w:tcPr>
            <w:tcW w:w="1417" w:type="dxa"/>
            <w:tcMar>
              <w:top w:w="80" w:type="dxa"/>
              <w:left w:w="100" w:type="dxa"/>
              <w:bottom w:w="80" w:type="dxa"/>
              <w:right w:w="100" w:type="dxa"/>
            </w:tcMar>
            <w:vAlign w:val="center"/>
          </w:tcPr>
          <w:p w14:paraId="72E470A2" w14:textId="1CE3E643" w:rsidR="002A4A49" w:rsidRPr="00A41EAF" w:rsidRDefault="002A4A49" w:rsidP="002A4A49">
            <w:pPr>
              <w:jc w:val="center"/>
              <w:rPr>
                <w:sz w:val="18"/>
                <w:szCs w:val="18"/>
              </w:rPr>
            </w:pPr>
            <w:r>
              <w:rPr>
                <w:rFonts w:eastAsia="Calibri"/>
                <w:b/>
                <w:bCs/>
                <w:color w:val="000000"/>
                <w:sz w:val="18"/>
                <w:szCs w:val="18"/>
              </w:rPr>
              <w:t>D</w:t>
            </w:r>
            <w:r w:rsidRPr="00A41EAF">
              <w:rPr>
                <w:rFonts w:eastAsia="Calibri"/>
                <w:b/>
                <w:bCs/>
                <w:color w:val="000000"/>
                <w:sz w:val="18"/>
                <w:szCs w:val="18"/>
              </w:rPr>
              <w:t xml:space="preserve"> = A</w:t>
            </w:r>
            <w:r w:rsidR="00F75E1E">
              <w:rPr>
                <w:rFonts w:eastAsia="Calibri"/>
                <w:b/>
                <w:bCs/>
                <w:color w:val="000000"/>
                <w:sz w:val="18"/>
                <w:szCs w:val="18"/>
              </w:rPr>
              <w:t xml:space="preserve"> + B - C</w:t>
            </w:r>
          </w:p>
        </w:tc>
        <w:tc>
          <w:tcPr>
            <w:tcW w:w="5245" w:type="dxa"/>
            <w:tcMar>
              <w:top w:w="80" w:type="dxa"/>
              <w:left w:w="100" w:type="dxa"/>
              <w:bottom w:w="80" w:type="dxa"/>
              <w:right w:w="100" w:type="dxa"/>
            </w:tcMar>
            <w:vAlign w:val="center"/>
          </w:tcPr>
          <w:p w14:paraId="40C1EE4A" w14:textId="77777777" w:rsidR="002A4A49" w:rsidRPr="00A41EAF" w:rsidRDefault="002A4A49" w:rsidP="002A4A49">
            <w:pPr>
              <w:rPr>
                <w:sz w:val="18"/>
                <w:szCs w:val="18"/>
              </w:rPr>
            </w:pPr>
            <w:r w:rsidRPr="002743F1">
              <w:rPr>
                <w:rFonts w:eastAsia="Calibri"/>
                <w:b/>
                <w:bCs/>
                <w:color w:val="FF0000"/>
                <w:sz w:val="18"/>
                <w:szCs w:val="18"/>
              </w:rPr>
              <w:t>Valor de la adición presupuestal requerida para restablecer el saldo del ítem AMB9-1 "Provisión para Obras Adicionales y Extras" del AMB 9</w:t>
            </w:r>
          </w:p>
        </w:tc>
        <w:tc>
          <w:tcPr>
            <w:tcW w:w="2126" w:type="dxa"/>
            <w:tcMar>
              <w:top w:w="80" w:type="dxa"/>
              <w:left w:w="100" w:type="dxa"/>
              <w:bottom w:w="80" w:type="dxa"/>
              <w:right w:w="100" w:type="dxa"/>
            </w:tcMar>
            <w:vAlign w:val="center"/>
          </w:tcPr>
          <w:p w14:paraId="6ADF5509" w14:textId="39F1DBEB" w:rsidR="002A4A49" w:rsidRPr="00A41EAF" w:rsidRDefault="00F75E1E" w:rsidP="002A4A49">
            <w:pPr>
              <w:jc w:val="right"/>
              <w:rPr>
                <w:sz w:val="18"/>
                <w:szCs w:val="18"/>
              </w:rPr>
            </w:pPr>
            <w:r>
              <w:rPr>
                <w:rFonts w:eastAsia="Calibri"/>
                <w:b/>
                <w:bCs/>
                <w:color w:val="000000"/>
                <w:sz w:val="18"/>
                <w:szCs w:val="18"/>
              </w:rPr>
              <w:t>$210.682.610.214</w:t>
            </w:r>
          </w:p>
        </w:tc>
      </w:tr>
    </w:tbl>
    <w:p w14:paraId="78491B70" w14:textId="77777777" w:rsidR="002743F1" w:rsidRDefault="002743F1" w:rsidP="006E255D">
      <w:pPr>
        <w:shd w:val="clear" w:color="auto" w:fill="FFFFFF"/>
      </w:pPr>
    </w:p>
    <w:p w14:paraId="6059CD56" w14:textId="77777777" w:rsidR="006E255D" w:rsidRDefault="006E255D" w:rsidP="006E255D">
      <w:pPr>
        <w:shd w:val="clear" w:color="auto" w:fill="FFFFFF"/>
      </w:pPr>
    </w:p>
    <w:p w14:paraId="24723D65" w14:textId="5CC3BD25" w:rsidR="006E255D" w:rsidRDefault="006E255D" w:rsidP="002743F1">
      <w:pPr>
        <w:shd w:val="clear" w:color="auto" w:fill="FFFFFF"/>
      </w:pPr>
      <w:r>
        <w:t>En virtud de lo anterior, se solicita a EPM revisar la información aquí presentada y adelantar oportunamente el trámite de adición de recursos al ítem AMB9-1 "Provisión para Obras Adicionales y Extras" del AMB 9, por el valor que se determine procedente, con el fin de contar con la disponibilidad presupuestal necesaria para la formalización de las obras adicionales y extras identificadas, y evitar que se vea afectada la continuidad en la ejecución d</w:t>
      </w:r>
      <w:r w:rsidR="002743F1">
        <w:t>e las actividades del proyecto.</w:t>
      </w:r>
    </w:p>
    <w:p w14:paraId="086BDAFC" w14:textId="77777777" w:rsidR="00A10C8C" w:rsidRDefault="00A10C8C">
      <w:pPr>
        <w:shd w:val="clear" w:color="auto" w:fill="FFFFFF"/>
      </w:pPr>
    </w:p>
    <w:p w14:paraId="68EDE74B" w14:textId="77777777" w:rsidR="00A10C8C" w:rsidRDefault="00A10C8C">
      <w:pPr>
        <w:shd w:val="clear" w:color="auto" w:fill="FFFFFF"/>
      </w:pPr>
    </w:p>
    <w:p w14:paraId="02B84918" w14:textId="77777777" w:rsidR="005A0F98" w:rsidRDefault="005A0F98">
      <w:pPr>
        <w:rPr>
          <w:color w:val="FF0000"/>
        </w:rPr>
      </w:pPr>
    </w:p>
    <w:p w14:paraId="72D8C6DA" w14:textId="77777777" w:rsidR="005A0F98" w:rsidRDefault="00CE106F">
      <w:pPr>
        <w:jc w:val="left"/>
      </w:pPr>
      <w:bookmarkStart w:id="3" w:name="_a3kaebtho9mf" w:colFirst="0" w:colLast="0"/>
      <w:bookmarkEnd w:id="3"/>
      <w:r>
        <w:t>Atentamente,</w:t>
      </w:r>
    </w:p>
    <w:p w14:paraId="01518EB0" w14:textId="77777777" w:rsidR="005A0F98" w:rsidRDefault="005A0F98">
      <w:pPr>
        <w:jc w:val="center"/>
        <w:rPr>
          <w:b/>
          <w:bCs/>
        </w:rPr>
      </w:pPr>
    </w:p>
    <w:p w14:paraId="30DBB94D" w14:textId="77777777" w:rsidR="005A0F98" w:rsidRDefault="005A0F98">
      <w:pPr>
        <w:jc w:val="center"/>
        <w:rPr>
          <w:b/>
          <w:bCs/>
        </w:rPr>
      </w:pPr>
    </w:p>
    <w:p w14:paraId="78607DC3" w14:textId="77777777" w:rsidR="005A0F98" w:rsidRDefault="00CE106F">
      <w:pPr>
        <w:jc w:val="center"/>
        <w:rPr>
          <w:b/>
          <w:bCs/>
        </w:rPr>
      </w:pPr>
      <w:bookmarkStart w:id="4" w:name="_biv8897qte31" w:colFirst="0" w:colLast="0"/>
      <w:bookmarkEnd w:id="4"/>
      <w:r>
        <w:rPr>
          <w:b/>
          <w:bCs/>
        </w:rPr>
        <w:t>CONSORCIO</w:t>
      </w:r>
    </w:p>
    <w:p w14:paraId="28C58F6D" w14:textId="77777777" w:rsidR="005A0F98" w:rsidRDefault="00CE106F">
      <w:pPr>
        <w:jc w:val="center"/>
        <w:rPr>
          <w:b/>
          <w:bCs/>
        </w:rPr>
      </w:pPr>
      <w:bookmarkStart w:id="5" w:name="_9ti6znytayn8" w:colFirst="0" w:colLast="0"/>
      <w:bookmarkEnd w:id="5"/>
      <w:r>
        <w:rPr>
          <w:b/>
          <w:bCs/>
        </w:rPr>
        <w:t>INGETEC - SEDIC</w:t>
      </w:r>
    </w:p>
    <w:p w14:paraId="3E1C01EB" w14:textId="77777777" w:rsidR="005A0F98" w:rsidRDefault="005A0F98">
      <w:pPr>
        <w:jc w:val="left"/>
        <w:rPr>
          <w:b/>
          <w:bCs/>
        </w:rPr>
      </w:pPr>
    </w:p>
    <w:p w14:paraId="53826C7C" w14:textId="77777777" w:rsidR="005A0F98" w:rsidRDefault="00CE106F">
      <w:pPr>
        <w:jc w:val="center"/>
        <w:rPr>
          <w:b/>
          <w:bCs/>
        </w:rPr>
      </w:pPr>
      <w:r>
        <w:rPr>
          <w:b/>
          <w:bCs/>
        </w:rPr>
        <w:t xml:space="preserve">JOSÉ IVÁN BOHÓRQUEZ Q. </w:t>
      </w:r>
    </w:p>
    <w:p w14:paraId="4D88C243" w14:textId="77777777" w:rsidR="005A0F98" w:rsidRDefault="00CE106F">
      <w:pPr>
        <w:jc w:val="center"/>
        <w:rPr>
          <w:b/>
          <w:bCs/>
        </w:rPr>
      </w:pPr>
      <w:r>
        <w:rPr>
          <w:b/>
          <w:bCs/>
        </w:rPr>
        <w:t xml:space="preserve">Director Técnico de la Interventoría </w:t>
      </w:r>
    </w:p>
    <w:p w14:paraId="12916FCA" w14:textId="77777777" w:rsidR="005A0F98" w:rsidRDefault="005A0F98">
      <w:pPr>
        <w:jc w:val="center"/>
        <w:rPr>
          <w:b/>
          <w:bCs/>
        </w:rPr>
      </w:pPr>
    </w:p>
    <w:p w14:paraId="707A5DFD" w14:textId="77777777" w:rsidR="005A0F98" w:rsidRDefault="00CE106F">
      <w:pPr>
        <w:jc w:val="center"/>
        <w:rPr>
          <w:b/>
          <w:bCs/>
        </w:rPr>
      </w:pPr>
      <w:r>
        <w:rPr>
          <w:b/>
          <w:bCs/>
        </w:rPr>
        <w:t xml:space="preserve"> </w:t>
      </w:r>
    </w:p>
    <w:p w14:paraId="2174A94D" w14:textId="77777777" w:rsidR="005A0F98" w:rsidRDefault="005A0F98">
      <w:pPr>
        <w:rPr>
          <w:sz w:val="16"/>
          <w:szCs w:val="16"/>
        </w:rPr>
      </w:pPr>
    </w:p>
    <w:p w14:paraId="138FA227" w14:textId="77777777" w:rsidR="005A0F98" w:rsidRDefault="00CE106F">
      <w:pPr>
        <w:rPr>
          <w:color w:val="FF0000"/>
          <w:sz w:val="16"/>
          <w:szCs w:val="16"/>
        </w:rPr>
      </w:pPr>
      <w:r>
        <w:rPr>
          <w:sz w:val="16"/>
          <w:szCs w:val="16"/>
        </w:rPr>
        <w:t xml:space="preserve">Anexo:  </w:t>
      </w:r>
      <w:r>
        <w:rPr>
          <w:sz w:val="16"/>
          <w:szCs w:val="16"/>
        </w:rPr>
        <w:tab/>
        <w:t>Lo anunciado.</w:t>
      </w:r>
    </w:p>
    <w:p w14:paraId="084C67F8" w14:textId="77777777" w:rsidR="005A0F98" w:rsidRDefault="005A0F98">
      <w:pPr>
        <w:rPr>
          <w:color w:val="FF0000"/>
          <w:sz w:val="16"/>
          <w:szCs w:val="16"/>
        </w:rPr>
      </w:pPr>
    </w:p>
    <w:p w14:paraId="763D589A" w14:textId="77777777" w:rsidR="005A0F98" w:rsidRDefault="005A0F98">
      <w:pPr>
        <w:rPr>
          <w:sz w:val="16"/>
          <w:szCs w:val="16"/>
        </w:rPr>
      </w:pPr>
    </w:p>
    <w:p w14:paraId="2A7CFF09" w14:textId="77777777" w:rsidR="005A0F98" w:rsidRDefault="00CE106F">
      <w:pPr>
        <w:rPr>
          <w:sz w:val="16"/>
          <w:szCs w:val="16"/>
        </w:rPr>
      </w:pPr>
      <w:r>
        <w:rPr>
          <w:sz w:val="16"/>
          <w:szCs w:val="16"/>
        </w:rPr>
        <w:t>Copia:</w:t>
      </w:r>
      <w:r>
        <w:rPr>
          <w:sz w:val="16"/>
          <w:szCs w:val="16"/>
        </w:rPr>
        <w:tab/>
        <w:t>Ing. William Giraldo Jiménez. – Gerente Proyecto Ituango – EPM</w:t>
      </w:r>
      <w:r>
        <w:rPr>
          <w:sz w:val="16"/>
          <w:szCs w:val="16"/>
          <w:highlight w:val="yellow"/>
        </w:rPr>
        <w:t xml:space="preserve"> </w:t>
      </w:r>
    </w:p>
    <w:p w14:paraId="1850D61C" w14:textId="77777777" w:rsidR="005A0F98" w:rsidRDefault="00CE106F">
      <w:pPr>
        <w:ind w:firstLine="708"/>
        <w:rPr>
          <w:sz w:val="16"/>
          <w:szCs w:val="16"/>
        </w:rPr>
      </w:pPr>
      <w:r>
        <w:rPr>
          <w:sz w:val="16"/>
          <w:szCs w:val="16"/>
        </w:rPr>
        <w:t>Ing. Andrés Marulanda Escobar. – Gerente de Interventoría</w:t>
      </w:r>
    </w:p>
    <w:p w14:paraId="7032C1D7" w14:textId="77777777" w:rsidR="005A0F98" w:rsidRDefault="00CE106F">
      <w:pPr>
        <w:ind w:firstLine="708"/>
        <w:rPr>
          <w:sz w:val="16"/>
          <w:szCs w:val="16"/>
        </w:rPr>
      </w:pPr>
      <w:r>
        <w:rPr>
          <w:sz w:val="16"/>
          <w:szCs w:val="16"/>
        </w:rPr>
        <w:t>Ing. Daniel Zamudio – Gestor Técnico - EPM</w:t>
      </w:r>
    </w:p>
    <w:p w14:paraId="664354DB" w14:textId="77777777" w:rsidR="005A0F98" w:rsidRDefault="00CE106F">
      <w:pPr>
        <w:ind w:firstLine="708"/>
        <w:rPr>
          <w:sz w:val="16"/>
          <w:szCs w:val="16"/>
        </w:rPr>
      </w:pPr>
      <w:r>
        <w:rPr>
          <w:sz w:val="16"/>
          <w:szCs w:val="16"/>
        </w:rPr>
        <w:t>Ing. Julián Montoya Escobar – Gestor Administrativo – EPM</w:t>
      </w:r>
    </w:p>
    <w:p w14:paraId="401B4A39" w14:textId="77777777" w:rsidR="005A0F98" w:rsidRDefault="00CE106F">
      <w:pPr>
        <w:ind w:firstLine="708"/>
        <w:rPr>
          <w:sz w:val="16"/>
          <w:szCs w:val="16"/>
        </w:rPr>
      </w:pPr>
      <w:r>
        <w:rPr>
          <w:sz w:val="16"/>
          <w:szCs w:val="16"/>
        </w:rPr>
        <w:t>Ing. Jesús María Arango Restrepo – Gestor Administrativo – EPM</w:t>
      </w:r>
    </w:p>
    <w:p w14:paraId="71FB3F6D" w14:textId="77777777" w:rsidR="005A0F98" w:rsidRDefault="00CE106F">
      <w:pPr>
        <w:ind w:left="708"/>
        <w:rPr>
          <w:sz w:val="16"/>
          <w:szCs w:val="16"/>
        </w:rPr>
      </w:pPr>
      <w:r>
        <w:rPr>
          <w:sz w:val="16"/>
          <w:szCs w:val="16"/>
        </w:rPr>
        <w:t>Consecutivo</w:t>
      </w:r>
    </w:p>
    <w:p w14:paraId="4EBD26D1" w14:textId="77777777" w:rsidR="005A0F98" w:rsidRDefault="00CE106F">
      <w:pPr>
        <w:ind w:left="708"/>
        <w:rPr>
          <w:sz w:val="16"/>
          <w:szCs w:val="16"/>
        </w:rPr>
      </w:pPr>
      <w:bookmarkStart w:id="6" w:name="_n2esnw9f47dp" w:colFirst="0" w:colLast="0"/>
      <w:bookmarkEnd w:id="6"/>
      <w:r>
        <w:rPr>
          <w:sz w:val="16"/>
          <w:szCs w:val="16"/>
        </w:rPr>
        <w:t>Archivo técnico del proyecto</w:t>
      </w:r>
    </w:p>
    <w:p w14:paraId="49870142" w14:textId="31756A40" w:rsidR="005A0F98" w:rsidRDefault="002743F1">
      <w:pPr>
        <w:ind w:left="708"/>
      </w:pPr>
      <w:proofErr w:type="spellStart"/>
      <w:r>
        <w:rPr>
          <w:sz w:val="16"/>
          <w:szCs w:val="16"/>
        </w:rPr>
        <w:t>adl</w:t>
      </w:r>
      <w:proofErr w:type="spellEnd"/>
    </w:p>
    <w:sectPr w:rsidR="005A0F98">
      <w:headerReference w:type="default" r:id="rId7"/>
      <w:footerReference w:type="default" r:id="rId8"/>
      <w:headerReference w:type="first" r:id="rId9"/>
      <w:footerReference w:type="first" r:id="rId10"/>
      <w:pgSz w:w="12240" w:h="15840"/>
      <w:pgMar w:top="1440" w:right="1440" w:bottom="1440" w:left="1440" w:header="567" w:footer="82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1424DA" w14:textId="77777777" w:rsidR="006F55CD" w:rsidRDefault="006F55CD">
      <w:r>
        <w:separator/>
      </w:r>
    </w:p>
  </w:endnote>
  <w:endnote w:type="continuationSeparator" w:id="0">
    <w:p w14:paraId="114082D9" w14:textId="77777777" w:rsidR="006F55CD" w:rsidRDefault="006F5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F54E759-E17A-47E1-A5CA-D4DEE5062ADD}"/>
  </w:font>
  <w:font w:name="Segoe UI">
    <w:panose1 w:val="020B0502040204020203"/>
    <w:charset w:val="00"/>
    <w:family w:val="swiss"/>
    <w:pitch w:val="variable"/>
    <w:sig w:usb0="E4002EFF" w:usb1="C000E47F" w:usb2="00000009" w:usb3="00000000" w:csb0="000001FF" w:csb1="00000000"/>
    <w:embedRegular r:id="rId2" w:fontKey="{8B070DAF-A7FF-4C67-90DF-370949A502B2}"/>
  </w:font>
  <w:font w:name="Calibri">
    <w:panose1 w:val="020F0502020204030204"/>
    <w:charset w:val="00"/>
    <w:family w:val="swiss"/>
    <w:pitch w:val="variable"/>
    <w:sig w:usb0="E4002EFF" w:usb1="C200247B" w:usb2="00000009" w:usb3="00000000" w:csb0="000001FF" w:csb1="00000000"/>
    <w:embedRegular r:id="rId3" w:fontKey="{5690B609-7C2A-4017-BAEB-C3B5380E4E4B}"/>
    <w:embedBold r:id="rId4" w:fontKey="{52328186-B3A5-497E-A5B2-BD769EF2D09D}"/>
  </w:font>
  <w:font w:name="Cambria">
    <w:panose1 w:val="02040503050406030204"/>
    <w:charset w:val="00"/>
    <w:family w:val="roman"/>
    <w:pitch w:val="variable"/>
    <w:sig w:usb0="E00006FF" w:usb1="420024FF" w:usb2="02000000" w:usb3="00000000" w:csb0="0000019F" w:csb1="00000000"/>
    <w:embedRegular r:id="rId5" w:fontKey="{CD0D542B-C0BE-43B7-8E28-3D4636B2A376}"/>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57CE0B" w14:textId="77777777" w:rsidR="006F55CD" w:rsidRDefault="006F55CD">
    <w:pPr>
      <w:pBdr>
        <w:top w:val="nil"/>
        <w:left w:val="nil"/>
        <w:bottom w:val="nil"/>
        <w:right w:val="nil"/>
        <w:between w:val="nil"/>
      </w:pBdr>
      <w:tabs>
        <w:tab w:val="center" w:pos="4419"/>
        <w:tab w:val="right" w:pos="8838"/>
      </w:tabs>
      <w:jc w:val="right"/>
      <w:rPr>
        <w:color w:val="000000"/>
        <w:sz w:val="16"/>
        <w:szCs w:val="16"/>
      </w:rPr>
    </w:pPr>
  </w:p>
  <w:p w14:paraId="68886AF6" w14:textId="23B2A02A" w:rsidR="006F55CD" w:rsidRDefault="006F55CD">
    <w:pPr>
      <w:pBdr>
        <w:top w:val="nil"/>
        <w:left w:val="nil"/>
        <w:bottom w:val="nil"/>
        <w:right w:val="nil"/>
        <w:between w:val="nil"/>
      </w:pBdr>
      <w:tabs>
        <w:tab w:val="center" w:pos="4419"/>
        <w:tab w:val="right" w:pos="8838"/>
      </w:tabs>
      <w:jc w:val="right"/>
    </w:pPr>
    <w:r>
      <w:rPr>
        <w:color w:val="000000"/>
        <w:sz w:val="16"/>
        <w:szCs w:val="16"/>
      </w:rPr>
      <w:t xml:space="preserve">Página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1459DB">
      <w:rPr>
        <w:b/>
        <w:bCs/>
        <w:noProof/>
        <w:color w:val="000000"/>
        <w:sz w:val="16"/>
        <w:szCs w:val="16"/>
      </w:rPr>
      <w:t>6</w:t>
    </w:r>
    <w:r>
      <w:rPr>
        <w:b/>
        <w:bCs/>
        <w:color w:val="000000"/>
        <w:sz w:val="16"/>
        <w:szCs w:val="16"/>
      </w:rPr>
      <w:fldChar w:fldCharType="end"/>
    </w:r>
    <w:r>
      <w:rPr>
        <w:b/>
        <w:bCs/>
        <w:color w:val="000000"/>
        <w:sz w:val="16"/>
        <w:szCs w:val="16"/>
      </w:rPr>
      <w:t xml:space="preserve"> </w:t>
    </w:r>
    <w:r>
      <w:rPr>
        <w:color w:val="000000"/>
        <w:sz w:val="16"/>
        <w:szCs w:val="16"/>
      </w:rPr>
      <w:t xml:space="preserve">de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1459DB">
      <w:rPr>
        <w:b/>
        <w:bCs/>
        <w:noProof/>
        <w:color w:val="000000"/>
        <w:sz w:val="16"/>
        <w:szCs w:val="16"/>
      </w:rPr>
      <w:t>6</w:t>
    </w:r>
    <w:r>
      <w:rPr>
        <w:b/>
        <w:bCs/>
        <w:color w:val="000000"/>
        <w:sz w:val="16"/>
        <w:szCs w:val="16"/>
      </w:rPr>
      <w:fldChar w:fldCharType="end"/>
    </w:r>
  </w:p>
  <w:p w14:paraId="547C5FF1" w14:textId="77777777" w:rsidR="006F55CD" w:rsidRDefault="006F55CD">
    <w:pPr>
      <w:pBdr>
        <w:top w:val="nil"/>
        <w:left w:val="nil"/>
        <w:bottom w:val="nil"/>
        <w:right w:val="nil"/>
        <w:between w:val="nil"/>
      </w:pBdr>
      <w:tabs>
        <w:tab w:val="center" w:pos="4419"/>
        <w:tab w:val="right" w:pos="8838"/>
      </w:tabs>
      <w:jc w:val="right"/>
      <w:rPr>
        <w:b/>
        <w:bCs/>
        <w:sz w:val="16"/>
        <w:szCs w:val="16"/>
      </w:rPr>
    </w:pPr>
  </w:p>
  <w:p w14:paraId="42799510" w14:textId="77777777" w:rsidR="006F55CD" w:rsidRDefault="006F55CD">
    <w:pPr>
      <w:pBdr>
        <w:top w:val="nil"/>
        <w:left w:val="nil"/>
        <w:bottom w:val="nil"/>
        <w:right w:val="nil"/>
        <w:between w:val="nil"/>
      </w:pBdr>
      <w:tabs>
        <w:tab w:val="center" w:pos="4419"/>
        <w:tab w:val="right" w:pos="8838"/>
      </w:tabs>
      <w:jc w:val="center"/>
      <w:rPr>
        <w:color w:val="000000"/>
        <w:sz w:val="16"/>
        <w:szCs w:val="16"/>
      </w:rPr>
    </w:pPr>
  </w:p>
  <w:p w14:paraId="4D5871F6" w14:textId="77777777" w:rsidR="006F55CD" w:rsidRDefault="006F55CD">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0BE46" w14:textId="632F1BEB" w:rsidR="006F55CD" w:rsidRDefault="006F55CD">
    <w:pPr>
      <w:pBdr>
        <w:top w:val="nil"/>
        <w:left w:val="nil"/>
        <w:bottom w:val="nil"/>
        <w:right w:val="nil"/>
        <w:between w:val="nil"/>
      </w:pBdr>
      <w:tabs>
        <w:tab w:val="center" w:pos="4419"/>
        <w:tab w:val="right" w:pos="8838"/>
      </w:tabs>
      <w:jc w:val="right"/>
      <w:rPr>
        <w:color w:val="000000"/>
        <w:sz w:val="16"/>
        <w:szCs w:val="16"/>
      </w:rPr>
    </w:pPr>
    <w:r>
      <w:rPr>
        <w:color w:val="000000"/>
        <w:sz w:val="16"/>
        <w:szCs w:val="16"/>
      </w:rPr>
      <w:t xml:space="preserve">Página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1459DB">
      <w:rPr>
        <w:b/>
        <w:bCs/>
        <w:noProof/>
        <w:color w:val="000000"/>
        <w:sz w:val="16"/>
        <w:szCs w:val="16"/>
      </w:rPr>
      <w:t>1</w:t>
    </w:r>
    <w:r>
      <w:rPr>
        <w:b/>
        <w:bCs/>
        <w:color w:val="000000"/>
        <w:sz w:val="16"/>
        <w:szCs w:val="16"/>
      </w:rPr>
      <w:fldChar w:fldCharType="end"/>
    </w:r>
    <w:r>
      <w:rPr>
        <w:color w:val="000000"/>
        <w:sz w:val="16"/>
        <w:szCs w:val="16"/>
      </w:rPr>
      <w:t xml:space="preserve"> de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1459DB">
      <w:rPr>
        <w:b/>
        <w:bCs/>
        <w:noProof/>
        <w:color w:val="000000"/>
        <w:sz w:val="16"/>
        <w:szCs w:val="16"/>
      </w:rPr>
      <w:t>6</w:t>
    </w:r>
    <w:r>
      <w:rPr>
        <w:b/>
        <w:bCs/>
        <w:color w:val="000000"/>
        <w:sz w:val="16"/>
        <w:szCs w:val="16"/>
      </w:rPr>
      <w:fldChar w:fldCharType="end"/>
    </w:r>
  </w:p>
  <w:p w14:paraId="4BF072FF" w14:textId="77777777" w:rsidR="006F55CD" w:rsidRDefault="006F55CD">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BEFC7B" w14:textId="77777777" w:rsidR="006F55CD" w:rsidRDefault="006F55CD">
      <w:r>
        <w:separator/>
      </w:r>
    </w:p>
  </w:footnote>
  <w:footnote w:type="continuationSeparator" w:id="0">
    <w:p w14:paraId="195348AC" w14:textId="77777777" w:rsidR="006F55CD" w:rsidRDefault="006F5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ABE66" w14:textId="77777777" w:rsidR="006F55CD" w:rsidRDefault="006F55CD">
    <w:r>
      <w:rPr>
        <w:noProof/>
      </w:rPr>
      <mc:AlternateContent>
        <mc:Choice Requires="wps">
          <w:drawing>
            <wp:anchor distT="0" distB="0" distL="114300" distR="114300" simplePos="0" relativeHeight="251658240" behindDoc="0" locked="0" layoutInCell="1" hidden="0" allowOverlap="1" wp14:anchorId="730ED0BF" wp14:editId="1A6B300B">
              <wp:simplePos x="0" y="0"/>
              <wp:positionH relativeFrom="column">
                <wp:posOffset>3606800</wp:posOffset>
              </wp:positionH>
              <wp:positionV relativeFrom="paragraph">
                <wp:posOffset>0</wp:posOffset>
              </wp:positionV>
              <wp:extent cx="2333625" cy="551180"/>
              <wp:effectExtent l="0" t="0" r="0" b="0"/>
              <wp:wrapTopAndBottom distT="0" distB="0"/>
              <wp:docPr id="4" name=""/>
              <wp:cNvGraphicFramePr/>
              <a:graphic xmlns:a="http://schemas.openxmlformats.org/drawingml/2006/main">
                <a:graphicData uri="http://schemas.microsoft.com/office/word/2010/wordprocessingShape">
                  <wps:wsp>
                    <wps:cNvSpPr/>
                    <wps:spPr>
                      <a:xfrm>
                        <a:off x="4183950" y="3509173"/>
                        <a:ext cx="2324100" cy="541655"/>
                      </a:xfrm>
                      <a:prstGeom prst="rect">
                        <a:avLst/>
                      </a:prstGeom>
                      <a:solidFill>
                        <a:srgbClr val="FFFFFF"/>
                      </a:solidFill>
                      <a:ln>
                        <a:noFill/>
                      </a:ln>
                    </wps:spPr>
                    <wps:txbx>
                      <w:txbxContent>
                        <w:p w14:paraId="27EA3A16" w14:textId="77777777" w:rsidR="006F55CD" w:rsidRDefault="006F55CD">
                          <w:pPr>
                            <w:jc w:val="center"/>
                            <w:textDirection w:val="btLr"/>
                          </w:pPr>
                          <w:r>
                            <w:rPr>
                              <w:color w:val="000000"/>
                              <w:sz w:val="14"/>
                            </w:rPr>
                            <w:t xml:space="preserve">Calle 7 Sur No. 42-70 oficina 619 – Edificio </w:t>
                          </w:r>
                          <w:proofErr w:type="spellStart"/>
                          <w:r>
                            <w:rPr>
                              <w:color w:val="000000"/>
                              <w:sz w:val="14"/>
                            </w:rPr>
                            <w:t>Forum</w:t>
                          </w:r>
                          <w:proofErr w:type="spellEnd"/>
                        </w:p>
                        <w:p w14:paraId="5FC32B2B" w14:textId="77777777" w:rsidR="006F55CD" w:rsidRDefault="006F55CD">
                          <w:pPr>
                            <w:jc w:val="center"/>
                            <w:textDirection w:val="btLr"/>
                          </w:pPr>
                          <w:r>
                            <w:rPr>
                              <w:color w:val="000000"/>
                              <w:sz w:val="14"/>
                            </w:rPr>
                            <w:t>TEL: 6048095</w:t>
                          </w:r>
                        </w:p>
                        <w:p w14:paraId="5D5BEDE8" w14:textId="77777777" w:rsidR="006F55CD" w:rsidRDefault="006F55CD">
                          <w:pPr>
                            <w:jc w:val="center"/>
                            <w:textDirection w:val="btLr"/>
                          </w:pPr>
                          <w:r>
                            <w:rPr>
                              <w:color w:val="000000"/>
                              <w:sz w:val="14"/>
                            </w:rPr>
                            <w:t>NIT. 860.001.986-1</w:t>
                          </w:r>
                        </w:p>
                        <w:p w14:paraId="2AC2BC97" w14:textId="77777777" w:rsidR="006F55CD" w:rsidRDefault="006F55CD">
                          <w:pPr>
                            <w:jc w:val="center"/>
                            <w:textDirection w:val="btLr"/>
                          </w:pPr>
                          <w:r>
                            <w:rPr>
                              <w:color w:val="000000"/>
                              <w:sz w:val="14"/>
                            </w:rPr>
                            <w:t>MEDELLÍN - COLOMBIA</w:t>
                          </w:r>
                        </w:p>
                        <w:p w14:paraId="0BC9C87F" w14:textId="77777777" w:rsidR="006F55CD" w:rsidRDefault="006F55CD">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730ED0BF" id="_x0000_s1026" style="position:absolute;left:0;text-align:left;margin-left:284pt;margin-top:0;width:183.75pt;height:43.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" stroked="f">
              <v:textbox inset="2.53958mm,1.2694mm,2.53958mm,1.2694mm">
                <w:txbxContent>
                  <w:p w14:paraId="27EA3A16" w14:textId="77777777" w:rsidR="00E47DD5" w:rsidRDefault="00E47DD5">
                    <w:pPr>
                      <w:jc w:val="center"/>
                      <w:textDirection w:val="btLr"/>
                    </w:pPr>
                    <w:r>
                      <w:rPr>
                        <w:color w:val="000000"/>
                        <w:sz w:val="14"/>
                      </w:rPr>
                      <w:t xml:space="preserve">Calle 7 Sur No. 42-70 oficina 619 – Edificio </w:t>
                    </w:r>
                    <w:proofErr w:type="spellStart"/>
                    <w:r>
                      <w:rPr>
                        <w:color w:val="000000"/>
                        <w:sz w:val="14"/>
                      </w:rPr>
                      <w:t>Forum</w:t>
                    </w:r>
                    <w:proofErr w:type="spellEnd"/>
                  </w:p>
                  <w:p w14:paraId="5FC32B2B" w14:textId="77777777" w:rsidR="00E47DD5" w:rsidRDefault="00E47DD5">
                    <w:pPr>
                      <w:jc w:val="center"/>
                      <w:textDirection w:val="btLr"/>
                    </w:pPr>
                    <w:r>
                      <w:rPr>
                        <w:color w:val="000000"/>
                        <w:sz w:val="14"/>
                      </w:rPr>
                      <w:t>TEL: 6048095</w:t>
                    </w:r>
                  </w:p>
                  <w:p w14:paraId="5D5BEDE8" w14:textId="77777777" w:rsidR="00E47DD5" w:rsidRDefault="00E47DD5">
                    <w:pPr>
                      <w:jc w:val="center"/>
                      <w:textDirection w:val="btLr"/>
                    </w:pPr>
                    <w:r>
                      <w:rPr>
                        <w:color w:val="000000"/>
                        <w:sz w:val="14"/>
                      </w:rPr>
                      <w:t>NIT. 860.001.986-1</w:t>
                    </w:r>
                  </w:p>
                  <w:p w14:paraId="2AC2BC97" w14:textId="77777777" w:rsidR="00E47DD5" w:rsidRDefault="00E47DD5">
                    <w:pPr>
                      <w:jc w:val="center"/>
                      <w:textDirection w:val="btLr"/>
                    </w:pPr>
                    <w:r>
                      <w:rPr>
                        <w:color w:val="000000"/>
                        <w:sz w:val="14"/>
                      </w:rPr>
                      <w:t>MEDELLÍN - COLOMBIA</w:t>
                    </w:r>
                  </w:p>
                  <w:p w14:paraId="0BC9C87F" w14:textId="77777777" w:rsidR="00E47DD5" w:rsidRDefault="00E47DD5">
                    <w:pPr>
                      <w:jc w:val="center"/>
                      <w:textDirection w:val="btLr"/>
                    </w:pPr>
                  </w:p>
                </w:txbxContent>
              </v:textbox>
              <w10:wrap type="topAndBottom"/>
            </v:rect>
          </w:pict>
        </mc:Fallback>
      </mc:AlternateContent>
    </w:r>
    <w:r>
      <w:rPr>
        <w:noProof/>
      </w:rPr>
      <mc:AlternateContent>
        <mc:Choice Requires="wps">
          <w:drawing>
            <wp:anchor distT="0" distB="0" distL="114300" distR="114300" simplePos="0" relativeHeight="251659264" behindDoc="0" locked="0" layoutInCell="1" hidden="0" allowOverlap="1" wp14:anchorId="1D1EC4D4" wp14:editId="4071C0A6">
              <wp:simplePos x="0" y="0"/>
              <wp:positionH relativeFrom="column">
                <wp:posOffset>419100</wp:posOffset>
              </wp:positionH>
              <wp:positionV relativeFrom="paragraph">
                <wp:posOffset>-50799</wp:posOffset>
              </wp:positionV>
              <wp:extent cx="2482215" cy="234315"/>
              <wp:effectExtent l="0" t="0" r="0" b="0"/>
              <wp:wrapTopAndBottom distT="0" distB="0"/>
              <wp:docPr id="2" name=""/>
              <wp:cNvGraphicFramePr/>
              <a:graphic xmlns:a="http://schemas.openxmlformats.org/drawingml/2006/main">
                <a:graphicData uri="http://schemas.microsoft.com/office/word/2010/wordprocessingShape">
                  <wps:wsp>
                    <wps:cNvSpPr/>
                    <wps:spPr>
                      <a:xfrm>
                        <a:off x="4109655" y="3667605"/>
                        <a:ext cx="2472690" cy="224790"/>
                      </a:xfrm>
                      <a:prstGeom prst="rect">
                        <a:avLst/>
                      </a:prstGeom>
                      <a:solidFill>
                        <a:srgbClr val="FFFFFF"/>
                      </a:solidFill>
                      <a:ln>
                        <a:noFill/>
                      </a:ln>
                    </wps:spPr>
                    <wps:txbx>
                      <w:txbxContent>
                        <w:p w14:paraId="1E5AE603" w14:textId="77777777" w:rsidR="006F55CD" w:rsidRDefault="006F55CD">
                          <w:pPr>
                            <w:jc w:val="center"/>
                            <w:textDirection w:val="btLr"/>
                          </w:pPr>
                          <w:r>
                            <w:rPr>
                              <w:b/>
                              <w:color w:val="003366"/>
                            </w:rPr>
                            <w:t>CONSORCIO</w:t>
                          </w:r>
                        </w:p>
                      </w:txbxContent>
                    </wps:txbx>
                    <wps:bodyPr spcFirstLastPara="1" wrap="square" lIns="91425" tIns="45700" rIns="91425" bIns="45700" anchor="t" anchorCtr="0">
                      <a:noAutofit/>
                    </wps:bodyPr>
                  </wps:wsp>
                </a:graphicData>
              </a:graphic>
            </wp:anchor>
          </w:drawing>
        </mc:Choice>
        <mc:Fallback>
          <w:pict>
            <v:rect w14:anchorId="1D1EC4D4" id="_x0000_s1027" style="position:absolute;left:0;text-align:left;margin-left:33pt;margin-top:-4pt;width:195.45pt;height:18.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" stroked="f">
              <v:textbox inset="2.53958mm,1.2694mm,2.53958mm,1.2694mm">
                <w:txbxContent>
                  <w:p w14:paraId="1E5AE603" w14:textId="77777777" w:rsidR="00E47DD5" w:rsidRDefault="00E47DD5">
                    <w:pPr>
                      <w:jc w:val="center"/>
                      <w:textDirection w:val="btLr"/>
                    </w:pPr>
                    <w:r>
                      <w:rPr>
                        <w:b/>
                        <w:color w:val="003366"/>
                      </w:rPr>
                      <w:t>CONSORCIO</w:t>
                    </w:r>
                  </w:p>
                </w:txbxContent>
              </v:textbox>
              <w10:wrap type="topAndBottom"/>
            </v:rect>
          </w:pict>
        </mc:Fallback>
      </mc:AlternateContent>
    </w:r>
    <w:r>
      <w:rPr>
        <w:noProof/>
      </w:rPr>
      <w:drawing>
        <wp:anchor distT="0" distB="0" distL="114300" distR="114300" simplePos="0" relativeHeight="251660288" behindDoc="0" locked="0" layoutInCell="1" hidden="0" allowOverlap="1" wp14:anchorId="66F86CA8" wp14:editId="636D4664">
          <wp:simplePos x="0" y="0"/>
          <wp:positionH relativeFrom="column">
            <wp:posOffset>1</wp:posOffset>
          </wp:positionH>
          <wp:positionV relativeFrom="paragraph">
            <wp:posOffset>189865</wp:posOffset>
          </wp:positionV>
          <wp:extent cx="3197860" cy="360045"/>
          <wp:effectExtent l="0" t="0" r="0" b="0"/>
          <wp:wrapSquare wrapText="bothSides" distT="0" distB="0" distL="114300" distR="114300"/>
          <wp:docPr id="6" name="image1.png" descr="LOGOS INGETEC - SEDIC - COLOR (2)"/>
          <wp:cNvGraphicFramePr/>
          <a:graphic xmlns:a="http://schemas.openxmlformats.org/drawingml/2006/main">
            <a:graphicData uri="http://schemas.openxmlformats.org/drawingml/2006/picture">
              <pic:pic xmlns:pic="http://schemas.openxmlformats.org/drawingml/2006/picture">
                <pic:nvPicPr>
                  <pic:cNvPr id="0" name="image1.png" descr="LOGOS INGETEC - SEDIC - COLOR (2)"/>
                  <pic:cNvPicPr preferRelativeResize="0"/>
                </pic:nvPicPr>
                <pic:blipFill>
                  <a:blip r:embed="rId1"/>
                  <a:srcRect/>
                  <a:stretch>
                    <a:fillRect/>
                  </a:stretch>
                </pic:blipFill>
                <pic:spPr>
                  <a:xfrm>
                    <a:off x="0" y="0"/>
                    <a:ext cx="3197860" cy="360045"/>
                  </a:xfrm>
                  <a:prstGeom prst="rect">
                    <a:avLst/>
                  </a:prstGeom>
                  <a:ln/>
                </pic:spPr>
              </pic:pic>
            </a:graphicData>
          </a:graphic>
        </wp:anchor>
      </w:drawing>
    </w:r>
  </w:p>
  <w:p w14:paraId="6F172824" w14:textId="77777777" w:rsidR="006F55CD" w:rsidRDefault="006F55CD">
    <w:pPr>
      <w:pBdr>
        <w:top w:val="nil"/>
        <w:left w:val="nil"/>
        <w:bottom w:val="nil"/>
        <w:right w:val="nil"/>
        <w:between w:val="nil"/>
      </w:pBdr>
      <w:tabs>
        <w:tab w:val="center" w:pos="4419"/>
        <w:tab w:val="right" w:pos="8838"/>
      </w:tabs>
      <w:jc w:val="right"/>
      <w:rPr>
        <w:color w:val="FF0000"/>
      </w:rPr>
    </w:pPr>
    <w:r>
      <w:rPr>
        <w:b/>
        <w:bCs/>
        <w:sz w:val="16"/>
        <w:szCs w:val="16"/>
      </w:rPr>
      <w:t>{{</w:t>
    </w:r>
    <w:proofErr w:type="spellStart"/>
    <w:r>
      <w:rPr>
        <w:b/>
        <w:bCs/>
        <w:sz w:val="16"/>
        <w:szCs w:val="16"/>
      </w:rPr>
      <w:t>codigocom</w:t>
    </w:r>
    <w:proofErr w:type="spellEnd"/>
    <w:r>
      <w:rPr>
        <w:b/>
        <w:bCs/>
        <w:sz w:val="16"/>
        <w:szCs w:val="16"/>
      </w:rPr>
      <w:t>}}</w:t>
    </w:r>
    <w:r>
      <w:rPr>
        <w:color w:val="FF0000"/>
      </w:rPr>
      <w:t xml:space="preserve"> </w:t>
    </w:r>
  </w:p>
  <w:p w14:paraId="666BEC28" w14:textId="77777777" w:rsidR="006F55CD" w:rsidRDefault="006F55CD">
    <w:pPr>
      <w:tabs>
        <w:tab w:val="left" w:pos="1605"/>
      </w:tabs>
      <w:jc w:val="left"/>
    </w:pP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B647BD" w14:textId="77777777" w:rsidR="006F55CD" w:rsidRDefault="006F55CD">
    <w:pPr>
      <w:pBdr>
        <w:top w:val="nil"/>
        <w:left w:val="nil"/>
        <w:bottom w:val="nil"/>
        <w:right w:val="nil"/>
        <w:between w:val="nil"/>
      </w:pBdr>
      <w:tabs>
        <w:tab w:val="center" w:pos="4419"/>
        <w:tab w:val="right" w:pos="8838"/>
      </w:tabs>
      <w:rPr>
        <w:color w:val="000000"/>
      </w:rPr>
    </w:pPr>
    <w:r>
      <w:rPr>
        <w:noProof/>
      </w:rPr>
      <mc:AlternateContent>
        <mc:Choice Requires="wps">
          <w:drawing>
            <wp:anchor distT="0" distB="0" distL="114300" distR="114300" simplePos="0" relativeHeight="251661312" behindDoc="0" locked="0" layoutInCell="1" hidden="0" allowOverlap="1" wp14:anchorId="7232509A" wp14:editId="0F4B21D4">
              <wp:simplePos x="0" y="0"/>
              <wp:positionH relativeFrom="column">
                <wp:posOffset>3708400</wp:posOffset>
              </wp:positionH>
              <wp:positionV relativeFrom="paragraph">
                <wp:posOffset>-25399</wp:posOffset>
              </wp:positionV>
              <wp:extent cx="2234565" cy="583565"/>
              <wp:effectExtent l="0" t="0" r="0" b="0"/>
              <wp:wrapTopAndBottom distT="0" distB="0"/>
              <wp:docPr id="3" name=""/>
              <wp:cNvGraphicFramePr/>
              <a:graphic xmlns:a="http://schemas.openxmlformats.org/drawingml/2006/main">
                <a:graphicData uri="http://schemas.microsoft.com/office/word/2010/wordprocessingShape">
                  <wps:wsp>
                    <wps:cNvSpPr/>
                    <wps:spPr>
                      <a:xfrm>
                        <a:off x="4233480" y="3492980"/>
                        <a:ext cx="2225040" cy="574040"/>
                      </a:xfrm>
                      <a:prstGeom prst="rect">
                        <a:avLst/>
                      </a:prstGeom>
                      <a:solidFill>
                        <a:srgbClr val="FFFFFF"/>
                      </a:solidFill>
                      <a:ln>
                        <a:noFill/>
                      </a:ln>
                    </wps:spPr>
                    <wps:txbx>
                      <w:txbxContent>
                        <w:p w14:paraId="6D5554DF" w14:textId="77777777" w:rsidR="006F55CD" w:rsidRDefault="006F55CD">
                          <w:pPr>
                            <w:jc w:val="center"/>
                            <w:textDirection w:val="btLr"/>
                          </w:pPr>
                          <w:r>
                            <w:rPr>
                              <w:color w:val="000000"/>
                              <w:sz w:val="14"/>
                            </w:rPr>
                            <w:t xml:space="preserve">Calle 7 Sur No. 42-70 oficina 619 – Edificio </w:t>
                          </w:r>
                          <w:proofErr w:type="spellStart"/>
                          <w:r>
                            <w:rPr>
                              <w:color w:val="000000"/>
                              <w:sz w:val="14"/>
                            </w:rPr>
                            <w:t>Forum</w:t>
                          </w:r>
                          <w:proofErr w:type="spellEnd"/>
                        </w:p>
                        <w:p w14:paraId="7DA5E58B" w14:textId="77777777" w:rsidR="006F55CD" w:rsidRDefault="006F55CD">
                          <w:pPr>
                            <w:jc w:val="center"/>
                            <w:textDirection w:val="btLr"/>
                          </w:pPr>
                          <w:r>
                            <w:rPr>
                              <w:color w:val="000000"/>
                              <w:sz w:val="14"/>
                            </w:rPr>
                            <w:t>TEL: 6048095</w:t>
                          </w:r>
                        </w:p>
                        <w:p w14:paraId="6064137C" w14:textId="77777777" w:rsidR="006F55CD" w:rsidRDefault="006F55CD">
                          <w:pPr>
                            <w:jc w:val="center"/>
                            <w:textDirection w:val="btLr"/>
                          </w:pPr>
                          <w:r>
                            <w:rPr>
                              <w:color w:val="000000"/>
                              <w:sz w:val="14"/>
                            </w:rPr>
                            <w:t>NIT. 860.001.986-1</w:t>
                          </w:r>
                        </w:p>
                        <w:p w14:paraId="7A4C5DFA" w14:textId="77777777" w:rsidR="006F55CD" w:rsidRDefault="006F55CD">
                          <w:pPr>
                            <w:jc w:val="center"/>
                            <w:textDirection w:val="btLr"/>
                          </w:pPr>
                          <w:r>
                            <w:rPr>
                              <w:color w:val="000000"/>
                              <w:sz w:val="14"/>
                            </w:rPr>
                            <w:t>MEDELLÍN - COLOMBIA</w:t>
                          </w:r>
                        </w:p>
                        <w:p w14:paraId="5EBE292B" w14:textId="77777777" w:rsidR="006F55CD" w:rsidRDefault="006F55CD">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7232509A" id="_x0000_s1028" style="position:absolute;left:0;text-align:left;margin-left:292pt;margin-top:-2pt;width:175.95pt;height:45.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" stroked="f">
              <v:textbox inset="2.53958mm,1.2694mm,2.53958mm,1.2694mm">
                <w:txbxContent>
                  <w:p w14:paraId="6D5554DF" w14:textId="77777777" w:rsidR="00E47DD5" w:rsidRDefault="00E47DD5">
                    <w:pPr>
                      <w:jc w:val="center"/>
                      <w:textDirection w:val="btLr"/>
                    </w:pPr>
                    <w:r>
                      <w:rPr>
                        <w:color w:val="000000"/>
                        <w:sz w:val="14"/>
                      </w:rPr>
                      <w:t xml:space="preserve">Calle 7 Sur No. 42-70 oficina 619 – Edificio </w:t>
                    </w:r>
                    <w:proofErr w:type="spellStart"/>
                    <w:r>
                      <w:rPr>
                        <w:color w:val="000000"/>
                        <w:sz w:val="14"/>
                      </w:rPr>
                      <w:t>Forum</w:t>
                    </w:r>
                    <w:proofErr w:type="spellEnd"/>
                  </w:p>
                  <w:p w14:paraId="7DA5E58B" w14:textId="77777777" w:rsidR="00E47DD5" w:rsidRDefault="00E47DD5">
                    <w:pPr>
                      <w:jc w:val="center"/>
                      <w:textDirection w:val="btLr"/>
                    </w:pPr>
                    <w:r>
                      <w:rPr>
                        <w:color w:val="000000"/>
                        <w:sz w:val="14"/>
                      </w:rPr>
                      <w:t>TEL: 6048095</w:t>
                    </w:r>
                  </w:p>
                  <w:p w14:paraId="6064137C" w14:textId="77777777" w:rsidR="00E47DD5" w:rsidRDefault="00E47DD5">
                    <w:pPr>
                      <w:jc w:val="center"/>
                      <w:textDirection w:val="btLr"/>
                    </w:pPr>
                    <w:r>
                      <w:rPr>
                        <w:color w:val="000000"/>
                        <w:sz w:val="14"/>
                      </w:rPr>
                      <w:t>NIT. 860.001.986-1</w:t>
                    </w:r>
                  </w:p>
                  <w:p w14:paraId="7A4C5DFA" w14:textId="77777777" w:rsidR="00E47DD5" w:rsidRDefault="00E47DD5">
                    <w:pPr>
                      <w:jc w:val="center"/>
                      <w:textDirection w:val="btLr"/>
                    </w:pPr>
                    <w:r>
                      <w:rPr>
                        <w:color w:val="000000"/>
                        <w:sz w:val="14"/>
                      </w:rPr>
                      <w:t>MEDELLÍN - COLOMBIA</w:t>
                    </w:r>
                  </w:p>
                  <w:p w14:paraId="5EBE292B" w14:textId="77777777" w:rsidR="00E47DD5" w:rsidRDefault="00E47DD5">
                    <w:pPr>
                      <w:jc w:val="center"/>
                      <w:textDirection w:val="btLr"/>
                    </w:pPr>
                  </w:p>
                </w:txbxContent>
              </v:textbox>
              <w10:wrap type="topAndBottom"/>
            </v:rect>
          </w:pict>
        </mc:Fallback>
      </mc:AlternateContent>
    </w:r>
    <w:r>
      <w:rPr>
        <w:noProof/>
      </w:rPr>
      <w:drawing>
        <wp:anchor distT="0" distB="0" distL="114300" distR="114300" simplePos="0" relativeHeight="251662336" behindDoc="0" locked="0" layoutInCell="1" hidden="0" allowOverlap="1" wp14:anchorId="505D7B7C" wp14:editId="2D572A1A">
          <wp:simplePos x="0" y="0"/>
          <wp:positionH relativeFrom="column">
            <wp:posOffset>1</wp:posOffset>
          </wp:positionH>
          <wp:positionV relativeFrom="paragraph">
            <wp:posOffset>189230</wp:posOffset>
          </wp:positionV>
          <wp:extent cx="3197860" cy="360045"/>
          <wp:effectExtent l="0" t="0" r="0" b="0"/>
          <wp:wrapSquare wrapText="bothSides" distT="0" distB="0" distL="114300" distR="114300"/>
          <wp:docPr id="5" name="image1.png" descr="LOGOS INGETEC - SEDIC - COLOR (2)"/>
          <wp:cNvGraphicFramePr/>
          <a:graphic xmlns:a="http://schemas.openxmlformats.org/drawingml/2006/main">
            <a:graphicData uri="http://schemas.openxmlformats.org/drawingml/2006/picture">
              <pic:pic xmlns:pic="http://schemas.openxmlformats.org/drawingml/2006/picture">
                <pic:nvPicPr>
                  <pic:cNvPr id="0" name="image1.png" descr="LOGOS INGETEC - SEDIC - COLOR (2)"/>
                  <pic:cNvPicPr preferRelativeResize="0"/>
                </pic:nvPicPr>
                <pic:blipFill>
                  <a:blip r:embed="rId1"/>
                  <a:srcRect/>
                  <a:stretch>
                    <a:fillRect/>
                  </a:stretch>
                </pic:blipFill>
                <pic:spPr>
                  <a:xfrm>
                    <a:off x="0" y="0"/>
                    <a:ext cx="3197860" cy="360045"/>
                  </a:xfrm>
                  <a:prstGeom prst="rect">
                    <a:avLst/>
                  </a:prstGeom>
                  <a:ln/>
                </pic:spPr>
              </pic:pic>
            </a:graphicData>
          </a:graphic>
        </wp:anchor>
      </w:drawing>
    </w:r>
    <w:r>
      <w:rPr>
        <w:noProof/>
      </w:rPr>
      <mc:AlternateContent>
        <mc:Choice Requires="wps">
          <w:drawing>
            <wp:anchor distT="0" distB="0" distL="114300" distR="114300" simplePos="0" relativeHeight="251663360" behindDoc="0" locked="0" layoutInCell="1" hidden="0" allowOverlap="1" wp14:anchorId="03F6EA10" wp14:editId="327E0749">
              <wp:simplePos x="0" y="0"/>
              <wp:positionH relativeFrom="column">
                <wp:posOffset>419100</wp:posOffset>
              </wp:positionH>
              <wp:positionV relativeFrom="paragraph">
                <wp:posOffset>-38099</wp:posOffset>
              </wp:positionV>
              <wp:extent cx="2482215" cy="234315"/>
              <wp:effectExtent l="0" t="0" r="0" b="0"/>
              <wp:wrapTopAndBottom distT="0" distB="0"/>
              <wp:docPr id="1" name=""/>
              <wp:cNvGraphicFramePr/>
              <a:graphic xmlns:a="http://schemas.openxmlformats.org/drawingml/2006/main">
                <a:graphicData uri="http://schemas.microsoft.com/office/word/2010/wordprocessingShape">
                  <wps:wsp>
                    <wps:cNvSpPr/>
                    <wps:spPr>
                      <a:xfrm>
                        <a:off x="4109655" y="3667605"/>
                        <a:ext cx="2472690" cy="224790"/>
                      </a:xfrm>
                      <a:prstGeom prst="rect">
                        <a:avLst/>
                      </a:prstGeom>
                      <a:solidFill>
                        <a:srgbClr val="FFFFFF"/>
                      </a:solidFill>
                      <a:ln>
                        <a:noFill/>
                      </a:ln>
                    </wps:spPr>
                    <wps:txbx>
                      <w:txbxContent>
                        <w:p w14:paraId="2F14D6AD" w14:textId="77777777" w:rsidR="006F55CD" w:rsidRDefault="006F55CD">
                          <w:pPr>
                            <w:jc w:val="center"/>
                            <w:textDirection w:val="btLr"/>
                          </w:pPr>
                          <w:r>
                            <w:rPr>
                              <w:b/>
                              <w:color w:val="003366"/>
                            </w:rPr>
                            <w:t>CONSORCIO</w:t>
                          </w:r>
                        </w:p>
                      </w:txbxContent>
                    </wps:txbx>
                    <wps:bodyPr spcFirstLastPara="1" wrap="square" lIns="91425" tIns="45700" rIns="91425" bIns="45700" anchor="t" anchorCtr="0">
                      <a:noAutofit/>
                    </wps:bodyPr>
                  </wps:wsp>
                </a:graphicData>
              </a:graphic>
            </wp:anchor>
          </w:drawing>
        </mc:Choice>
        <mc:Fallback>
          <w:pict>
            <v:rect w14:anchorId="03F6EA10" id="_x0000_s1029" style="position:absolute;left:0;text-align:left;margin-left:33pt;margin-top:-3pt;width:195.45pt;height:18.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" stroked="f">
              <v:textbox inset="2.53958mm,1.2694mm,2.53958mm,1.2694mm">
                <w:txbxContent>
                  <w:p w14:paraId="2F14D6AD" w14:textId="77777777" w:rsidR="00E47DD5" w:rsidRDefault="00E47DD5">
                    <w:pPr>
                      <w:jc w:val="center"/>
                      <w:textDirection w:val="btLr"/>
                    </w:pPr>
                    <w:r>
                      <w:rPr>
                        <w:b/>
                        <w:color w:val="003366"/>
                      </w:rPr>
                      <w:t>CONSORCIO</w:t>
                    </w:r>
                  </w:p>
                </w:txbxContent>
              </v:textbox>
              <w10:wrap type="topAndBottom"/>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0163B5"/>
    <w:multiLevelType w:val="hybridMultilevel"/>
    <w:tmpl w:val="E952A4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1292E9F"/>
    <w:multiLevelType w:val="hybridMultilevel"/>
    <w:tmpl w:val="82A808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CB03C94"/>
    <w:multiLevelType w:val="multilevel"/>
    <w:tmpl w:val="6526DDA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AF15F08"/>
    <w:multiLevelType w:val="hybridMultilevel"/>
    <w:tmpl w:val="83525F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F98"/>
    <w:rsid w:val="0008484B"/>
    <w:rsid w:val="001167A0"/>
    <w:rsid w:val="001459DB"/>
    <w:rsid w:val="00155F98"/>
    <w:rsid w:val="001E73A6"/>
    <w:rsid w:val="00221298"/>
    <w:rsid w:val="002743F1"/>
    <w:rsid w:val="002A4A49"/>
    <w:rsid w:val="002F3B38"/>
    <w:rsid w:val="003309BA"/>
    <w:rsid w:val="003A2E92"/>
    <w:rsid w:val="00436C55"/>
    <w:rsid w:val="004872D6"/>
    <w:rsid w:val="004C0037"/>
    <w:rsid w:val="00504BCF"/>
    <w:rsid w:val="00550A60"/>
    <w:rsid w:val="00560D76"/>
    <w:rsid w:val="005A0F98"/>
    <w:rsid w:val="005A5D56"/>
    <w:rsid w:val="006523E4"/>
    <w:rsid w:val="006C304E"/>
    <w:rsid w:val="006E255D"/>
    <w:rsid w:val="006F047F"/>
    <w:rsid w:val="006F55CD"/>
    <w:rsid w:val="00715807"/>
    <w:rsid w:val="0074196D"/>
    <w:rsid w:val="00744EBC"/>
    <w:rsid w:val="00766DC9"/>
    <w:rsid w:val="0079207A"/>
    <w:rsid w:val="008214E2"/>
    <w:rsid w:val="00830522"/>
    <w:rsid w:val="00914F49"/>
    <w:rsid w:val="0093590C"/>
    <w:rsid w:val="00936A91"/>
    <w:rsid w:val="00954FFB"/>
    <w:rsid w:val="00983DED"/>
    <w:rsid w:val="009E7942"/>
    <w:rsid w:val="00A10C8C"/>
    <w:rsid w:val="00A41EAF"/>
    <w:rsid w:val="00A80D1C"/>
    <w:rsid w:val="00BA214C"/>
    <w:rsid w:val="00BB05B5"/>
    <w:rsid w:val="00BF65DC"/>
    <w:rsid w:val="00C524EF"/>
    <w:rsid w:val="00CB21A0"/>
    <w:rsid w:val="00CE106F"/>
    <w:rsid w:val="00CE75BD"/>
    <w:rsid w:val="00D5096D"/>
    <w:rsid w:val="00D76922"/>
    <w:rsid w:val="00D81A16"/>
    <w:rsid w:val="00D97F20"/>
    <w:rsid w:val="00DE689E"/>
    <w:rsid w:val="00E033BC"/>
    <w:rsid w:val="00E47DD5"/>
    <w:rsid w:val="00ED08DD"/>
    <w:rsid w:val="00F2595F"/>
    <w:rsid w:val="00F3710F"/>
    <w:rsid w:val="00F75E1E"/>
    <w:rsid w:val="00FC0CC9"/>
    <w:rsid w:val="00FD0623"/>
    <w:rsid w:val="00FD69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DBF88"/>
  <w15:docId w15:val="{119A32C4-D7D8-4DD3-AE74-81859F499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79207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207A"/>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F2595F"/>
    <w:rPr>
      <w:b/>
      <w:bCs/>
    </w:rPr>
  </w:style>
  <w:style w:type="character" w:customStyle="1" w:styleId="AsuntodelcomentarioCar">
    <w:name w:val="Asunto del comentario Car"/>
    <w:basedOn w:val="TextocomentarioCar"/>
    <w:link w:val="Asuntodelcomentario"/>
    <w:uiPriority w:val="99"/>
    <w:semiHidden/>
    <w:rsid w:val="00F2595F"/>
    <w:rPr>
      <w:b/>
      <w:bCs/>
      <w:sz w:val="20"/>
      <w:szCs w:val="20"/>
    </w:rPr>
  </w:style>
  <w:style w:type="paragraph" w:styleId="Prrafodelista">
    <w:name w:val="List Paragraph"/>
    <w:basedOn w:val="Normal"/>
    <w:uiPriority w:val="34"/>
    <w:qFormat/>
    <w:rsid w:val="00744EBC"/>
    <w:pPr>
      <w:ind w:left="720"/>
      <w:contextualSpacing/>
    </w:pPr>
    <w:rPr>
      <w:rFonts w:eastAsia="Times New Roman" w:cs="Times New Roman"/>
      <w:szCs w:val="24"/>
      <w:lang w:eastAsia="en-US"/>
    </w:rPr>
  </w:style>
  <w:style w:type="paragraph" w:styleId="Sinespaciado">
    <w:name w:val="No Spacing"/>
    <w:uiPriority w:val="1"/>
    <w:qFormat/>
    <w:rsid w:val="00954FFB"/>
    <w:rPr>
      <w:rFonts w:ascii="Times New Roman" w:eastAsia="Calibri" w:hAnsi="Times New Roman" w:cs="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2889741">
      <w:bodyDiv w:val="1"/>
      <w:marLeft w:val="0"/>
      <w:marRight w:val="0"/>
      <w:marTop w:val="0"/>
      <w:marBottom w:val="0"/>
      <w:divBdr>
        <w:top w:val="none" w:sz="0" w:space="0" w:color="auto"/>
        <w:left w:val="none" w:sz="0" w:space="0" w:color="auto"/>
        <w:bottom w:val="none" w:sz="0" w:space="0" w:color="auto"/>
        <w:right w:val="none" w:sz="0" w:space="0" w:color="auto"/>
      </w:divBdr>
    </w:div>
    <w:div w:id="955713917">
      <w:bodyDiv w:val="1"/>
      <w:marLeft w:val="0"/>
      <w:marRight w:val="0"/>
      <w:marTop w:val="0"/>
      <w:marBottom w:val="0"/>
      <w:divBdr>
        <w:top w:val="none" w:sz="0" w:space="0" w:color="auto"/>
        <w:left w:val="none" w:sz="0" w:space="0" w:color="auto"/>
        <w:bottom w:val="none" w:sz="0" w:space="0" w:color="auto"/>
        <w:right w:val="none" w:sz="0" w:space="0" w:color="auto"/>
      </w:divBdr>
    </w:div>
    <w:div w:id="984745751">
      <w:bodyDiv w:val="1"/>
      <w:marLeft w:val="0"/>
      <w:marRight w:val="0"/>
      <w:marTop w:val="0"/>
      <w:marBottom w:val="0"/>
      <w:divBdr>
        <w:top w:val="none" w:sz="0" w:space="0" w:color="auto"/>
        <w:left w:val="none" w:sz="0" w:space="0" w:color="auto"/>
        <w:bottom w:val="none" w:sz="0" w:space="0" w:color="auto"/>
        <w:right w:val="none" w:sz="0" w:space="0" w:color="auto"/>
      </w:divBdr>
    </w:div>
    <w:div w:id="1742830624">
      <w:bodyDiv w:val="1"/>
      <w:marLeft w:val="0"/>
      <w:marRight w:val="0"/>
      <w:marTop w:val="0"/>
      <w:marBottom w:val="0"/>
      <w:divBdr>
        <w:top w:val="none" w:sz="0" w:space="0" w:color="auto"/>
        <w:left w:val="none" w:sz="0" w:space="0" w:color="auto"/>
        <w:bottom w:val="none" w:sz="0" w:space="0" w:color="auto"/>
        <w:right w:val="none" w:sz="0" w:space="0" w:color="auto"/>
      </w:divBdr>
    </w:div>
    <w:div w:id="1749375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1774</TotalTime>
  <Pages>6</Pages>
  <Words>2098</Words>
  <Characters>11544</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 LEONARDO DIAZ LINDO</dc:creator>
  <cp:lastModifiedBy>ANDRES LEONARDO DIAZ LINDO</cp:lastModifiedBy>
  <cp:revision>20</cp:revision>
  <dcterms:created xsi:type="dcterms:W3CDTF">2026-08-11T20:06:00Z</dcterms:created>
  <dcterms:modified xsi:type="dcterms:W3CDTF">2026-08-19T18:23:00Z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66bb131-2344-48ed-84db-fe1e84a9fae2_Enabled">
    <vt:lpwstr>true</vt:lpwstr>
  </property>
  <property fmtid="{D5CDD505-2E9C-101B-9397-08002B2CF9AE}" pid="3" name="MSIP_Label_666bb131-2344-48ed-84db-fe1e84a9fae2_SetDate">
    <vt:lpwstr>2021-07-15T22:34:54Z</vt:lpwstr>
  </property>
  <property fmtid="{D5CDD505-2E9C-101B-9397-08002B2CF9AE}" pid="4" name="MSIP_Label_666bb131-2344-48ed-84db-fe1e84a9fae2_Method">
    <vt:lpwstr>Standard</vt:lpwstr>
  </property>
  <property fmtid="{D5CDD505-2E9C-101B-9397-08002B2CF9AE}" pid="5" name="MSIP_Label_666bb131-2344-48ed-84db-fe1e84a9fae2_Name">
    <vt:lpwstr>666bb131-2344-48ed-84db-fe1e84a9fae2</vt:lpwstr>
  </property>
  <property fmtid="{D5CDD505-2E9C-101B-9397-08002B2CF9AE}" pid="6" name="MSIP_Label_666bb131-2344-48ed-84db-fe1e84a9fae2_SiteId">
    <vt:lpwstr>bf1ce8b5-5d39-4bc5-ad6e-07b3e4d7d67a</vt:lpwstr>
  </property>
  <property fmtid="{D5CDD505-2E9C-101B-9397-08002B2CF9AE}" pid="7" name="MSIP_Label_666bb131-2344-48ed-84db-fe1e84a9fae2_ActionId">
    <vt:lpwstr>f0e425d6-7663-4be3-9f67-039aae7ed189</vt:lpwstr>
  </property>
  <property fmtid="{D5CDD505-2E9C-101B-9397-08002B2CF9AE}" pid="8" name="MSIP_Label_666bb131-2344-48ed-84db-fe1e84a9fae2_ContentBits">
    <vt:lpwstr>0</vt:lpwstr>
  </property>
</Properties>
</file>