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81C" w:rsidRDefault="00FF16E4" w:rsidP="00FF16E4">
      <w:pPr>
        <w:jc w:val="center"/>
        <w:rPr>
          <w:b/>
          <w:color w:val="FF0000"/>
          <w:sz w:val="40"/>
          <w:szCs w:val="40"/>
        </w:rPr>
      </w:pPr>
      <w:r w:rsidRPr="00FF16E4">
        <w:rPr>
          <w:b/>
          <w:color w:val="FF0000"/>
          <w:sz w:val="40"/>
          <w:szCs w:val="40"/>
        </w:rPr>
        <w:t xml:space="preserve">Rapport de Projet : Architecture </w:t>
      </w:r>
      <w:proofErr w:type="spellStart"/>
      <w:r w:rsidRPr="00FF16E4">
        <w:rPr>
          <w:b/>
          <w:color w:val="FF0000"/>
          <w:sz w:val="40"/>
          <w:szCs w:val="40"/>
        </w:rPr>
        <w:t>Microservices</w:t>
      </w:r>
      <w:proofErr w:type="spellEnd"/>
      <w:r w:rsidRPr="00FF16E4">
        <w:rPr>
          <w:b/>
          <w:color w:val="FF0000"/>
          <w:sz w:val="40"/>
          <w:szCs w:val="40"/>
        </w:rPr>
        <w:t xml:space="preserve"> pour une Plateforme E-commerce Évolutive</w:t>
      </w:r>
    </w:p>
    <w:p w:rsidR="001F34BD" w:rsidRDefault="001F34BD" w:rsidP="00FF16E4">
      <w:pPr>
        <w:jc w:val="center"/>
        <w:rPr>
          <w:b/>
          <w:color w:val="FF0000"/>
          <w:sz w:val="40"/>
          <w:szCs w:val="40"/>
        </w:rPr>
      </w:pPr>
    </w:p>
    <w:p w:rsidR="00184EB1" w:rsidRPr="001F34BD" w:rsidRDefault="001F34BD" w:rsidP="001F34BD">
      <w:pPr>
        <w:jc w:val="right"/>
        <w:rPr>
          <w:b/>
          <w:sz w:val="32"/>
          <w:szCs w:val="32"/>
        </w:rPr>
      </w:pPr>
      <w:r w:rsidRPr="001F34BD">
        <w:rPr>
          <w:b/>
          <w:sz w:val="32"/>
          <w:szCs w:val="32"/>
        </w:rPr>
        <w:t>Réalise par :</w:t>
      </w:r>
      <w:r w:rsidR="00104B8D">
        <w:rPr>
          <w:b/>
          <w:sz w:val="32"/>
          <w:szCs w:val="32"/>
        </w:rPr>
        <w:t xml:space="preserve"> </w:t>
      </w:r>
      <w:bookmarkStart w:id="0" w:name="_GoBack"/>
      <w:bookmarkEnd w:id="0"/>
      <w:r w:rsidRPr="001F34BD">
        <w:rPr>
          <w:b/>
          <w:sz w:val="32"/>
          <w:szCs w:val="32"/>
        </w:rPr>
        <w:t xml:space="preserve">Mouaad el </w:t>
      </w:r>
      <w:proofErr w:type="spellStart"/>
      <w:r w:rsidRPr="001F34BD">
        <w:rPr>
          <w:b/>
          <w:sz w:val="32"/>
          <w:szCs w:val="32"/>
        </w:rPr>
        <w:t>adib</w:t>
      </w:r>
      <w:proofErr w:type="spellEnd"/>
    </w:p>
    <w:p w:rsidR="001F34BD" w:rsidRPr="001F34BD" w:rsidRDefault="001F34BD" w:rsidP="001F34BD">
      <w:pPr>
        <w:jc w:val="right"/>
        <w:rPr>
          <w:b/>
          <w:sz w:val="32"/>
          <w:szCs w:val="32"/>
        </w:rPr>
      </w:pPr>
      <w:proofErr w:type="spellStart"/>
      <w:r w:rsidRPr="001F34BD">
        <w:rPr>
          <w:b/>
          <w:sz w:val="32"/>
          <w:szCs w:val="32"/>
        </w:rPr>
        <w:t>Ettouzr</w:t>
      </w:r>
      <w:proofErr w:type="spellEnd"/>
      <w:r w:rsidRPr="001F34BD">
        <w:rPr>
          <w:b/>
          <w:sz w:val="32"/>
          <w:szCs w:val="32"/>
        </w:rPr>
        <w:t xml:space="preserve"> </w:t>
      </w:r>
      <w:proofErr w:type="spellStart"/>
      <w:r w:rsidRPr="001F34BD">
        <w:rPr>
          <w:b/>
          <w:sz w:val="32"/>
          <w:szCs w:val="32"/>
        </w:rPr>
        <w:t>yazid</w:t>
      </w:r>
      <w:proofErr w:type="spellEnd"/>
    </w:p>
    <w:p w:rsidR="00FF16E4" w:rsidRDefault="00FF16E4" w:rsidP="00FF16E4">
      <w:pPr>
        <w:jc w:val="center"/>
        <w:rPr>
          <w:b/>
          <w:color w:val="FF0000"/>
          <w:sz w:val="40"/>
          <w:szCs w:val="40"/>
        </w:rPr>
      </w:pPr>
    </w:p>
    <w:p w:rsidR="00FF16E4" w:rsidRPr="00FF16E4" w:rsidRDefault="00FF16E4" w:rsidP="00FF16E4">
      <w:pPr>
        <w:pStyle w:val="ListParagraph"/>
        <w:numPr>
          <w:ilvl w:val="0"/>
          <w:numId w:val="1"/>
        </w:numPr>
        <w:rPr>
          <w:b/>
          <w:color w:val="0070C0"/>
          <w:sz w:val="40"/>
          <w:szCs w:val="40"/>
        </w:rPr>
      </w:pPr>
      <w:r w:rsidRPr="00FF16E4">
        <w:rPr>
          <w:bCs/>
          <w:color w:val="0070C0"/>
          <w:sz w:val="40"/>
          <w:szCs w:val="40"/>
        </w:rPr>
        <w:t>Introduction</w:t>
      </w:r>
      <w:r>
        <w:rPr>
          <w:bCs/>
          <w:color w:val="0070C0"/>
          <w:sz w:val="40"/>
          <w:szCs w:val="40"/>
        </w:rPr>
        <w:t> :</w:t>
      </w:r>
    </w:p>
    <w:p w:rsidR="00FF16E4" w:rsidRPr="00FF16E4" w:rsidRDefault="00FF16E4" w:rsidP="00FF16E4">
      <w:pPr>
        <w:pStyle w:val="ListParagraph"/>
        <w:numPr>
          <w:ilvl w:val="0"/>
          <w:numId w:val="2"/>
        </w:numPr>
        <w:rPr>
          <w:color w:val="0070C0"/>
          <w:sz w:val="28"/>
          <w:szCs w:val="28"/>
        </w:rPr>
      </w:pPr>
      <w:r w:rsidRPr="00FF16E4">
        <w:rPr>
          <w:color w:val="0070C0"/>
          <w:sz w:val="28"/>
          <w:szCs w:val="28"/>
        </w:rPr>
        <w:t>Aperçu du Projet :</w:t>
      </w:r>
    </w:p>
    <w:p w:rsidR="00FF16E4" w:rsidRDefault="00FF16E4" w:rsidP="00FF16E4">
      <w:pPr>
        <w:ind w:left="360"/>
        <w:rPr>
          <w:sz w:val="28"/>
          <w:szCs w:val="28"/>
        </w:rPr>
      </w:pPr>
      <w:r>
        <w:rPr>
          <w:sz w:val="28"/>
          <w:szCs w:val="28"/>
        </w:rPr>
        <w:t xml:space="preserve">     </w:t>
      </w:r>
      <w:r w:rsidRPr="00FF16E4">
        <w:rPr>
          <w:sz w:val="28"/>
          <w:szCs w:val="28"/>
        </w:rPr>
        <w:t xml:space="preserve">Le projet vise à concevoir et mettre en œuvre une plateforme e-commerce robuste en utilisant une architecture </w:t>
      </w:r>
      <w:proofErr w:type="spellStart"/>
      <w:r w:rsidRPr="00FF16E4">
        <w:rPr>
          <w:sz w:val="28"/>
          <w:szCs w:val="28"/>
        </w:rPr>
        <w:t>microservices</w:t>
      </w:r>
      <w:proofErr w:type="spellEnd"/>
      <w:r w:rsidRPr="00FF16E4">
        <w:rPr>
          <w:sz w:val="28"/>
          <w:szCs w:val="28"/>
        </w:rPr>
        <w:t>. Cette approche permettra une évolutivité, une flexibilité et une maintenabilité accrues par rapport aux architectures monolithiques.</w:t>
      </w:r>
    </w:p>
    <w:p w:rsidR="00FF16E4" w:rsidRDefault="00FF16E4" w:rsidP="00FF16E4">
      <w:pPr>
        <w:ind w:left="360"/>
        <w:rPr>
          <w:sz w:val="28"/>
          <w:szCs w:val="28"/>
        </w:rPr>
      </w:pPr>
    </w:p>
    <w:p w:rsidR="00FF16E4" w:rsidRPr="00FF16E4" w:rsidRDefault="00FF16E4" w:rsidP="00FF16E4">
      <w:pPr>
        <w:pStyle w:val="ListParagraph"/>
        <w:numPr>
          <w:ilvl w:val="0"/>
          <w:numId w:val="2"/>
        </w:numPr>
        <w:rPr>
          <w:color w:val="0070C0"/>
          <w:sz w:val="28"/>
          <w:szCs w:val="28"/>
        </w:rPr>
      </w:pPr>
      <w:r w:rsidRPr="00FF16E4">
        <w:rPr>
          <w:bCs/>
          <w:color w:val="0070C0"/>
          <w:sz w:val="28"/>
          <w:szCs w:val="28"/>
        </w:rPr>
        <w:t xml:space="preserve">Importance de l'Architecture </w:t>
      </w:r>
      <w:proofErr w:type="spellStart"/>
      <w:r w:rsidRPr="00FF16E4">
        <w:rPr>
          <w:bCs/>
          <w:color w:val="0070C0"/>
          <w:sz w:val="28"/>
          <w:szCs w:val="28"/>
        </w:rPr>
        <w:t>Microservices</w:t>
      </w:r>
      <w:proofErr w:type="spellEnd"/>
      <w:r w:rsidRPr="00FF16E4">
        <w:rPr>
          <w:bCs/>
          <w:color w:val="0070C0"/>
          <w:sz w:val="28"/>
          <w:szCs w:val="28"/>
        </w:rPr>
        <w:t xml:space="preserve"> :</w:t>
      </w:r>
    </w:p>
    <w:p w:rsidR="00FF16E4" w:rsidRDefault="00FF16E4" w:rsidP="00FF16E4">
      <w:pPr>
        <w:ind w:left="360"/>
        <w:rPr>
          <w:sz w:val="28"/>
          <w:szCs w:val="28"/>
        </w:rPr>
      </w:pPr>
      <w:r>
        <w:rPr>
          <w:color w:val="0070C0"/>
          <w:sz w:val="28"/>
          <w:szCs w:val="28"/>
        </w:rPr>
        <w:t xml:space="preserve">     </w:t>
      </w:r>
      <w:r w:rsidRPr="00FF16E4">
        <w:rPr>
          <w:sz w:val="28"/>
          <w:szCs w:val="28"/>
        </w:rPr>
        <w:t xml:space="preserve">L'architecture </w:t>
      </w:r>
      <w:proofErr w:type="spellStart"/>
      <w:r w:rsidRPr="00FF16E4">
        <w:rPr>
          <w:sz w:val="28"/>
          <w:szCs w:val="28"/>
        </w:rPr>
        <w:t>microservices</w:t>
      </w:r>
      <w:proofErr w:type="spellEnd"/>
      <w:r w:rsidRPr="00FF16E4">
        <w:rPr>
          <w:sz w:val="28"/>
          <w:szCs w:val="28"/>
        </w:rPr>
        <w:t xml:space="preserve"> offre une solution modulaire où chaque composant fonctionne de manière indépendante, facilitant ainsi le développement, le déploiement et la maintenance. Elle favorise également la </w:t>
      </w:r>
      <w:proofErr w:type="spellStart"/>
      <w:r w:rsidRPr="00FF16E4">
        <w:rPr>
          <w:sz w:val="28"/>
          <w:szCs w:val="28"/>
        </w:rPr>
        <w:t>scalabilité</w:t>
      </w:r>
      <w:proofErr w:type="spellEnd"/>
      <w:r w:rsidRPr="00FF16E4">
        <w:rPr>
          <w:sz w:val="28"/>
          <w:szCs w:val="28"/>
        </w:rPr>
        <w:t xml:space="preserve"> horizontale, permettant de répondre efficacement aux exigences croissantes de l'application.</w:t>
      </w:r>
    </w:p>
    <w:p w:rsidR="00FF16E4" w:rsidRDefault="00FF16E4" w:rsidP="00FF16E4">
      <w:pPr>
        <w:ind w:left="360"/>
        <w:rPr>
          <w:sz w:val="28"/>
          <w:szCs w:val="28"/>
        </w:rPr>
      </w:pPr>
    </w:p>
    <w:p w:rsidR="00FF16E4" w:rsidRDefault="00FF16E4" w:rsidP="00FF16E4">
      <w:pPr>
        <w:pStyle w:val="ListParagraph"/>
        <w:numPr>
          <w:ilvl w:val="0"/>
          <w:numId w:val="1"/>
        </w:numPr>
        <w:rPr>
          <w:bCs/>
          <w:color w:val="0070C0"/>
          <w:sz w:val="40"/>
          <w:szCs w:val="40"/>
        </w:rPr>
      </w:pPr>
      <w:r w:rsidRPr="00FF16E4">
        <w:rPr>
          <w:bCs/>
          <w:color w:val="0070C0"/>
          <w:sz w:val="40"/>
          <w:szCs w:val="40"/>
        </w:rPr>
        <w:t xml:space="preserve">Architecture </w:t>
      </w:r>
      <w:proofErr w:type="spellStart"/>
      <w:r w:rsidRPr="00FF16E4">
        <w:rPr>
          <w:bCs/>
          <w:color w:val="0070C0"/>
          <w:sz w:val="40"/>
          <w:szCs w:val="40"/>
        </w:rPr>
        <w:t>Microservices</w:t>
      </w:r>
      <w:proofErr w:type="spellEnd"/>
      <w:r>
        <w:rPr>
          <w:bCs/>
          <w:color w:val="0070C0"/>
          <w:sz w:val="40"/>
          <w:szCs w:val="40"/>
        </w:rPr>
        <w:t> :</w:t>
      </w:r>
    </w:p>
    <w:p w:rsidR="00FF16E4" w:rsidRPr="00FF16E4" w:rsidRDefault="00FF16E4" w:rsidP="00FF16E4">
      <w:pPr>
        <w:pStyle w:val="ListParagraph"/>
        <w:numPr>
          <w:ilvl w:val="0"/>
          <w:numId w:val="2"/>
        </w:numPr>
        <w:rPr>
          <w:color w:val="0070C0"/>
          <w:sz w:val="28"/>
          <w:szCs w:val="28"/>
        </w:rPr>
      </w:pPr>
      <w:r w:rsidRPr="00FF16E4">
        <w:rPr>
          <w:b/>
          <w:bCs/>
          <w:color w:val="0070C0"/>
          <w:sz w:val="28"/>
          <w:szCs w:val="28"/>
        </w:rPr>
        <w:t>Architecture :</w:t>
      </w:r>
    </w:p>
    <w:p w:rsidR="00FF16E4" w:rsidRDefault="00FF16E4" w:rsidP="00FF16E4">
      <w:pPr>
        <w:ind w:left="360"/>
        <w:rPr>
          <w:sz w:val="28"/>
          <w:szCs w:val="28"/>
        </w:rPr>
      </w:pPr>
      <w:r>
        <w:rPr>
          <w:sz w:val="28"/>
          <w:szCs w:val="28"/>
        </w:rPr>
        <w:t xml:space="preserve">     </w:t>
      </w:r>
      <w:r w:rsidRPr="00FF16E4">
        <w:rPr>
          <w:sz w:val="28"/>
          <w:szCs w:val="28"/>
        </w:rPr>
        <w:t xml:space="preserve">L'architecture du projet repose sur une approche </w:t>
      </w:r>
      <w:proofErr w:type="spellStart"/>
      <w:r w:rsidRPr="00FF16E4">
        <w:rPr>
          <w:sz w:val="28"/>
          <w:szCs w:val="28"/>
        </w:rPr>
        <w:t>microservices</w:t>
      </w:r>
      <w:proofErr w:type="spellEnd"/>
      <w:r w:rsidRPr="00FF16E4">
        <w:rPr>
          <w:sz w:val="28"/>
          <w:szCs w:val="28"/>
        </w:rPr>
        <w:t>, où chaque service est dédié à une fonctionnalité spécifique de l'application. Cela favorise la séparation des préoccupations et la réduction des dépendances</w:t>
      </w:r>
    </w:p>
    <w:p w:rsidR="00FF16E4" w:rsidRPr="00FF16E4" w:rsidRDefault="00FF16E4" w:rsidP="00FF16E4">
      <w:pPr>
        <w:pStyle w:val="ListParagraph"/>
        <w:numPr>
          <w:ilvl w:val="0"/>
          <w:numId w:val="2"/>
        </w:numPr>
        <w:rPr>
          <w:b/>
          <w:bCs/>
          <w:color w:val="0070C0"/>
          <w:sz w:val="28"/>
          <w:szCs w:val="28"/>
        </w:rPr>
      </w:pPr>
      <w:r w:rsidRPr="00FF16E4">
        <w:rPr>
          <w:color w:val="0070C0"/>
          <w:sz w:val="28"/>
          <w:szCs w:val="28"/>
        </w:rPr>
        <w:t>Description des Services :</w:t>
      </w:r>
    </w:p>
    <w:p w:rsidR="00FF16E4" w:rsidRPr="00FF16E4" w:rsidRDefault="00FF16E4" w:rsidP="00FF16E4">
      <w:pPr>
        <w:rPr>
          <w:b/>
          <w:bCs/>
          <w:color w:val="0070C0"/>
          <w:sz w:val="28"/>
          <w:szCs w:val="28"/>
        </w:rPr>
      </w:pPr>
    </w:p>
    <w:p w:rsidR="00FF16E4" w:rsidRDefault="00FF16E4" w:rsidP="00FF16E4">
      <w:pPr>
        <w:pStyle w:val="ListParagraph"/>
        <w:numPr>
          <w:ilvl w:val="0"/>
          <w:numId w:val="2"/>
        </w:numPr>
        <w:rPr>
          <w:sz w:val="28"/>
          <w:szCs w:val="28"/>
        </w:rPr>
      </w:pPr>
      <w:r w:rsidRPr="00FF16E4">
        <w:rPr>
          <w:sz w:val="28"/>
          <w:szCs w:val="28"/>
        </w:rPr>
        <w:lastRenderedPageBreak/>
        <w:t>Service d'authentification</w:t>
      </w:r>
    </w:p>
    <w:p w:rsidR="00FF16E4" w:rsidRPr="00FF16E4" w:rsidRDefault="00FF16E4" w:rsidP="00FF16E4">
      <w:pPr>
        <w:pStyle w:val="ListParagraph"/>
        <w:numPr>
          <w:ilvl w:val="0"/>
          <w:numId w:val="2"/>
        </w:numPr>
        <w:rPr>
          <w:sz w:val="28"/>
          <w:szCs w:val="28"/>
        </w:rPr>
      </w:pPr>
      <w:r w:rsidRPr="00FF16E4">
        <w:rPr>
          <w:sz w:val="28"/>
          <w:szCs w:val="28"/>
        </w:rPr>
        <w:t>Service de gestion des produits</w:t>
      </w:r>
    </w:p>
    <w:p w:rsidR="00FF16E4" w:rsidRPr="00FF16E4" w:rsidRDefault="00FF16E4" w:rsidP="00FF16E4">
      <w:pPr>
        <w:pStyle w:val="ListParagraph"/>
        <w:numPr>
          <w:ilvl w:val="0"/>
          <w:numId w:val="2"/>
        </w:numPr>
        <w:rPr>
          <w:sz w:val="28"/>
          <w:szCs w:val="28"/>
        </w:rPr>
      </w:pPr>
      <w:r w:rsidRPr="00FF16E4">
        <w:rPr>
          <w:sz w:val="28"/>
          <w:szCs w:val="28"/>
        </w:rPr>
        <w:t>Service de gestion des commandes</w:t>
      </w:r>
    </w:p>
    <w:p w:rsidR="00FF16E4" w:rsidRDefault="00FF16E4" w:rsidP="00FF16E4">
      <w:pPr>
        <w:pStyle w:val="ListParagraph"/>
        <w:numPr>
          <w:ilvl w:val="0"/>
          <w:numId w:val="2"/>
        </w:numPr>
        <w:rPr>
          <w:sz w:val="28"/>
          <w:szCs w:val="28"/>
        </w:rPr>
      </w:pPr>
      <w:r w:rsidRPr="00FF16E4">
        <w:rPr>
          <w:sz w:val="28"/>
          <w:szCs w:val="28"/>
        </w:rPr>
        <w:t>Service de paiement</w:t>
      </w:r>
    </w:p>
    <w:p w:rsidR="00FF16E4" w:rsidRPr="00FF16E4" w:rsidRDefault="00FF16E4" w:rsidP="00FF16E4">
      <w:pPr>
        <w:ind w:left="720"/>
        <w:rPr>
          <w:sz w:val="28"/>
          <w:szCs w:val="28"/>
        </w:rPr>
      </w:pPr>
    </w:p>
    <w:p w:rsidR="00FF16E4" w:rsidRPr="00FF16E4" w:rsidRDefault="00FF16E4" w:rsidP="00FF16E4">
      <w:pPr>
        <w:pStyle w:val="ListParagraph"/>
        <w:numPr>
          <w:ilvl w:val="0"/>
          <w:numId w:val="2"/>
        </w:numPr>
        <w:rPr>
          <w:color w:val="0070C0"/>
          <w:sz w:val="28"/>
          <w:szCs w:val="28"/>
        </w:rPr>
      </w:pPr>
      <w:r w:rsidRPr="00FF16E4">
        <w:rPr>
          <w:b/>
          <w:bCs/>
          <w:color w:val="0070C0"/>
          <w:sz w:val="28"/>
          <w:szCs w:val="28"/>
        </w:rPr>
        <w:t>Mécanismes de Communication :</w:t>
      </w:r>
    </w:p>
    <w:p w:rsidR="00FF16E4" w:rsidRPr="00FF16E4" w:rsidRDefault="00FF16E4" w:rsidP="00FF16E4">
      <w:pPr>
        <w:pStyle w:val="ListParagraph"/>
        <w:rPr>
          <w:color w:val="0070C0"/>
          <w:sz w:val="28"/>
          <w:szCs w:val="28"/>
        </w:rPr>
      </w:pPr>
    </w:p>
    <w:p w:rsidR="00FF16E4" w:rsidRDefault="00FF16E4" w:rsidP="00FF16E4">
      <w:pPr>
        <w:ind w:left="360"/>
        <w:rPr>
          <w:sz w:val="28"/>
          <w:szCs w:val="28"/>
        </w:rPr>
      </w:pPr>
      <w:r w:rsidRPr="00FF16E4">
        <w:rPr>
          <w:sz w:val="28"/>
          <w:szCs w:val="28"/>
        </w:rPr>
        <w:t xml:space="preserve">Les </w:t>
      </w:r>
      <w:proofErr w:type="spellStart"/>
      <w:r w:rsidRPr="00FF16E4">
        <w:rPr>
          <w:sz w:val="28"/>
          <w:szCs w:val="28"/>
        </w:rPr>
        <w:t>microservices</w:t>
      </w:r>
      <w:proofErr w:type="spellEnd"/>
      <w:r w:rsidRPr="00FF16E4">
        <w:rPr>
          <w:sz w:val="28"/>
          <w:szCs w:val="28"/>
        </w:rPr>
        <w:t xml:space="preserve"> communiquent entre eux via des API REST pour assurer un couplage lâche. L'utilisation de protocoles comme HTTP facilite l'intégration et la communication entre les services</w:t>
      </w:r>
    </w:p>
    <w:p w:rsidR="00FF16E4" w:rsidRPr="00FF16E4" w:rsidRDefault="00FF16E4" w:rsidP="00FF16E4">
      <w:pPr>
        <w:pStyle w:val="ListParagraph"/>
        <w:numPr>
          <w:ilvl w:val="0"/>
          <w:numId w:val="1"/>
        </w:numPr>
        <w:rPr>
          <w:bCs/>
          <w:color w:val="0070C0"/>
          <w:sz w:val="40"/>
          <w:szCs w:val="40"/>
        </w:rPr>
      </w:pPr>
      <w:r w:rsidRPr="00FF16E4">
        <w:rPr>
          <w:b/>
          <w:color w:val="0070C0"/>
          <w:sz w:val="40"/>
          <w:szCs w:val="40"/>
        </w:rPr>
        <w:t xml:space="preserve"> Conception des </w:t>
      </w:r>
      <w:proofErr w:type="spellStart"/>
      <w:r w:rsidRPr="00FF16E4">
        <w:rPr>
          <w:b/>
          <w:color w:val="0070C0"/>
          <w:sz w:val="40"/>
          <w:szCs w:val="40"/>
        </w:rPr>
        <w:t>Microservices</w:t>
      </w:r>
      <w:proofErr w:type="spellEnd"/>
    </w:p>
    <w:p w:rsidR="00FF16E4" w:rsidRPr="00184EB1" w:rsidRDefault="00FF16E4" w:rsidP="00184EB1">
      <w:pPr>
        <w:pStyle w:val="ListParagraph"/>
        <w:numPr>
          <w:ilvl w:val="0"/>
          <w:numId w:val="2"/>
        </w:numPr>
        <w:rPr>
          <w:color w:val="0070C0"/>
          <w:sz w:val="28"/>
          <w:szCs w:val="28"/>
        </w:rPr>
      </w:pPr>
      <w:r w:rsidRPr="00184EB1">
        <w:rPr>
          <w:color w:val="0070C0"/>
          <w:sz w:val="28"/>
          <w:szCs w:val="28"/>
        </w:rPr>
        <w:t>Approche de Conception pour Chaque Service :</w:t>
      </w:r>
    </w:p>
    <w:p w:rsidR="00FF16E4" w:rsidRDefault="00FF16E4" w:rsidP="00FF16E4">
      <w:pPr>
        <w:ind w:left="360"/>
        <w:rPr>
          <w:sz w:val="28"/>
          <w:szCs w:val="28"/>
        </w:rPr>
      </w:pPr>
      <w:r w:rsidRPr="00184EB1">
        <w:rPr>
          <w:sz w:val="28"/>
          <w:szCs w:val="28"/>
        </w:rPr>
        <w:t xml:space="preserve">Chaque service est conçu en suivant les principes de conception SOLID et en utilisant le </w:t>
      </w:r>
      <w:proofErr w:type="spellStart"/>
      <w:r w:rsidRPr="00184EB1">
        <w:rPr>
          <w:sz w:val="28"/>
          <w:szCs w:val="28"/>
        </w:rPr>
        <w:t>framework</w:t>
      </w:r>
      <w:proofErr w:type="spellEnd"/>
      <w:r w:rsidRPr="00184EB1">
        <w:rPr>
          <w:sz w:val="28"/>
          <w:szCs w:val="28"/>
        </w:rPr>
        <w:t xml:space="preserve"> </w:t>
      </w:r>
      <w:proofErr w:type="spellStart"/>
      <w:r w:rsidRPr="00184EB1">
        <w:rPr>
          <w:sz w:val="28"/>
          <w:szCs w:val="28"/>
        </w:rPr>
        <w:t>Spring</w:t>
      </w:r>
      <w:proofErr w:type="spellEnd"/>
      <w:r w:rsidRPr="00184EB1">
        <w:rPr>
          <w:sz w:val="28"/>
          <w:szCs w:val="28"/>
        </w:rPr>
        <w:t xml:space="preserve"> Boot pour le </w:t>
      </w:r>
      <w:proofErr w:type="spellStart"/>
      <w:r w:rsidRPr="00184EB1">
        <w:rPr>
          <w:sz w:val="28"/>
          <w:szCs w:val="28"/>
        </w:rPr>
        <w:t>backend</w:t>
      </w:r>
      <w:proofErr w:type="spellEnd"/>
      <w:r w:rsidRPr="00184EB1">
        <w:rPr>
          <w:sz w:val="28"/>
          <w:szCs w:val="28"/>
        </w:rPr>
        <w:t xml:space="preserve"> et </w:t>
      </w:r>
      <w:proofErr w:type="spellStart"/>
      <w:r w:rsidRPr="00184EB1">
        <w:rPr>
          <w:sz w:val="28"/>
          <w:szCs w:val="28"/>
        </w:rPr>
        <w:t>Angular</w:t>
      </w:r>
      <w:proofErr w:type="spellEnd"/>
      <w:r w:rsidRPr="00184EB1">
        <w:rPr>
          <w:sz w:val="28"/>
          <w:szCs w:val="28"/>
        </w:rPr>
        <w:t xml:space="preserve"> pour le </w:t>
      </w:r>
      <w:proofErr w:type="spellStart"/>
      <w:r w:rsidRPr="00184EB1">
        <w:rPr>
          <w:sz w:val="28"/>
          <w:szCs w:val="28"/>
        </w:rPr>
        <w:t>frontend</w:t>
      </w:r>
      <w:proofErr w:type="spellEnd"/>
      <w:r w:rsidRPr="00184EB1">
        <w:rPr>
          <w:sz w:val="28"/>
          <w:szCs w:val="28"/>
        </w:rPr>
        <w:t>. Une attention particulière est portée à la modularité, à la réutilisabilité et à la clarté du code.</w:t>
      </w:r>
    </w:p>
    <w:p w:rsidR="00184EB1" w:rsidRDefault="00184EB1" w:rsidP="00FF16E4">
      <w:pPr>
        <w:ind w:left="360"/>
        <w:rPr>
          <w:sz w:val="28"/>
          <w:szCs w:val="28"/>
        </w:rPr>
      </w:pPr>
    </w:p>
    <w:p w:rsidR="00FF16E4" w:rsidRPr="00184EB1" w:rsidRDefault="00FF16E4" w:rsidP="00184EB1">
      <w:pPr>
        <w:pStyle w:val="ListParagraph"/>
        <w:numPr>
          <w:ilvl w:val="0"/>
          <w:numId w:val="1"/>
        </w:numPr>
        <w:rPr>
          <w:rFonts w:ascii="Segoe UI" w:hAnsi="Segoe UI" w:cs="Segoe UI"/>
          <w:color w:val="374151"/>
        </w:rPr>
      </w:pPr>
      <w:r w:rsidRPr="00184EB1">
        <w:rPr>
          <w:b/>
          <w:color w:val="0070C0"/>
          <w:sz w:val="40"/>
          <w:szCs w:val="40"/>
        </w:rPr>
        <w:t>Conteneurisation avec Docker</w:t>
      </w:r>
    </w:p>
    <w:p w:rsidR="00184EB1" w:rsidRPr="00184EB1" w:rsidRDefault="00FF16E4" w:rsidP="00184EB1">
      <w:pPr>
        <w:pStyle w:val="ListParagraph"/>
        <w:numPr>
          <w:ilvl w:val="0"/>
          <w:numId w:val="2"/>
        </w:numPr>
        <w:rPr>
          <w:color w:val="0070C0"/>
          <w:sz w:val="28"/>
          <w:szCs w:val="28"/>
        </w:rPr>
      </w:pPr>
      <w:r w:rsidRPr="00184EB1">
        <w:rPr>
          <w:color w:val="0070C0"/>
          <w:sz w:val="28"/>
          <w:szCs w:val="28"/>
        </w:rPr>
        <w:t>Implémentation et Avantages :</w:t>
      </w:r>
      <w:r w:rsidRPr="00184EB1">
        <w:rPr>
          <w:color w:val="0070C0"/>
          <w:sz w:val="28"/>
          <w:szCs w:val="28"/>
        </w:rPr>
        <w:t xml:space="preserve"> </w:t>
      </w:r>
    </w:p>
    <w:p w:rsidR="00FF16E4" w:rsidRDefault="00FF16E4" w:rsidP="00184EB1">
      <w:pPr>
        <w:ind w:left="360"/>
        <w:rPr>
          <w:sz w:val="28"/>
          <w:szCs w:val="28"/>
        </w:rPr>
      </w:pPr>
      <w:r w:rsidRPr="00184EB1">
        <w:rPr>
          <w:sz w:val="28"/>
          <w:szCs w:val="28"/>
        </w:rPr>
        <w:t xml:space="preserve">Les </w:t>
      </w:r>
      <w:proofErr w:type="spellStart"/>
      <w:r w:rsidRPr="00184EB1">
        <w:rPr>
          <w:sz w:val="28"/>
          <w:szCs w:val="28"/>
        </w:rPr>
        <w:t>microservices</w:t>
      </w:r>
      <w:proofErr w:type="spellEnd"/>
      <w:r w:rsidRPr="00184EB1">
        <w:rPr>
          <w:sz w:val="28"/>
          <w:szCs w:val="28"/>
        </w:rPr>
        <w:t xml:space="preserve"> sont conteneurisés à l'aide de Docker pour garantir une </w:t>
      </w:r>
      <w:proofErr w:type="gramStart"/>
      <w:r w:rsidRPr="00184EB1">
        <w:rPr>
          <w:sz w:val="28"/>
          <w:szCs w:val="28"/>
        </w:rPr>
        <w:t>portabilité</w:t>
      </w:r>
      <w:proofErr w:type="gramEnd"/>
      <w:r w:rsidRPr="00184EB1">
        <w:rPr>
          <w:sz w:val="28"/>
          <w:szCs w:val="28"/>
        </w:rPr>
        <w:t xml:space="preserve"> et une isolation maximales. Cela facilite le déploiement cohérent des services sur divers environnements. Les avantages incluent la gestion efficace des dépendances et la facilité de mise à l'échelle.</w:t>
      </w:r>
    </w:p>
    <w:p w:rsidR="00184EB1" w:rsidRDefault="00184EB1" w:rsidP="00184EB1">
      <w:pPr>
        <w:ind w:left="360"/>
        <w:rPr>
          <w:sz w:val="28"/>
          <w:szCs w:val="28"/>
        </w:rPr>
      </w:pPr>
      <w:r w:rsidRPr="00184EB1">
        <w:rPr>
          <w:noProof/>
          <w:sz w:val="28"/>
          <w:szCs w:val="28"/>
          <w:lang w:eastAsia="fr-FR"/>
        </w:rPr>
        <w:lastRenderedPageBreak/>
        <w:drawing>
          <wp:inline distT="0" distB="0" distL="0" distR="0" wp14:anchorId="3E5DAB4B" wp14:editId="2A8138B6">
            <wp:extent cx="5760720" cy="3950970"/>
            <wp:effectExtent l="0" t="0" r="0" b="0"/>
            <wp:docPr id="5" name="Picture 5" descr="C:\Users\THINK\AppData\Local\Packages\5319275A.WhatsAppDesktop_cv1g1gvanyjgm\TempState\8A550E68AD3E6F6AB06BB03AEDD3B2D3\WhatsApp Image 2024-01-20 à 23.01.58_925f8c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AppData\Local\Packages\5319275A.WhatsAppDesktop_cv1g1gvanyjgm\TempState\8A550E68AD3E6F6AB06BB03AEDD3B2D3\WhatsApp Image 2024-01-20 à 23.01.58_925f8c7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50970"/>
                    </a:xfrm>
                    <a:prstGeom prst="rect">
                      <a:avLst/>
                    </a:prstGeom>
                    <a:noFill/>
                    <a:ln>
                      <a:noFill/>
                    </a:ln>
                  </pic:spPr>
                </pic:pic>
              </a:graphicData>
            </a:graphic>
          </wp:inline>
        </w:drawing>
      </w:r>
    </w:p>
    <w:p w:rsidR="00184EB1" w:rsidRDefault="00184EB1" w:rsidP="00184EB1">
      <w:pPr>
        <w:ind w:left="360"/>
        <w:rPr>
          <w:sz w:val="28"/>
          <w:szCs w:val="28"/>
        </w:rPr>
      </w:pPr>
      <w:r>
        <w:rPr>
          <w:sz w:val="28"/>
          <w:szCs w:val="28"/>
        </w:rPr>
        <w:t xml:space="preserve">Pour </w:t>
      </w:r>
      <w:proofErr w:type="spellStart"/>
      <w:r>
        <w:rPr>
          <w:sz w:val="28"/>
          <w:szCs w:val="28"/>
        </w:rPr>
        <w:t>frontend</w:t>
      </w:r>
      <w:proofErr w:type="spellEnd"/>
      <w:r>
        <w:rPr>
          <w:sz w:val="28"/>
          <w:szCs w:val="28"/>
        </w:rPr>
        <w:t> :</w:t>
      </w:r>
    </w:p>
    <w:p w:rsidR="00184EB1" w:rsidRDefault="00184EB1" w:rsidP="00184EB1">
      <w:pPr>
        <w:ind w:left="360"/>
        <w:rPr>
          <w:sz w:val="28"/>
          <w:szCs w:val="28"/>
        </w:rPr>
      </w:pPr>
      <w:r w:rsidRPr="00184EB1">
        <w:rPr>
          <w:noProof/>
          <w:sz w:val="28"/>
          <w:szCs w:val="28"/>
          <w:lang w:eastAsia="fr-FR"/>
        </w:rPr>
        <w:drawing>
          <wp:inline distT="0" distB="0" distL="0" distR="0" wp14:anchorId="0DAB5BBA" wp14:editId="01EA9A8F">
            <wp:extent cx="5760720" cy="2073179"/>
            <wp:effectExtent l="0" t="0" r="0" b="3810"/>
            <wp:docPr id="3" name="Picture 3" descr="C:\Users\THINK\AppData\Local\Packages\5319275A.WhatsAppDesktop_cv1g1gvanyjgm\TempState\A1DC88A49B4E8487EC802E857D5DE7D4\WhatsApp Image 2024-01-20 à 23.03.10_0eb78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NK\AppData\Local\Packages\5319275A.WhatsAppDesktop_cv1g1gvanyjgm\TempState\A1DC88A49B4E8487EC802E857D5DE7D4\WhatsApp Image 2024-01-20 à 23.03.10_0eb78aa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73179"/>
                    </a:xfrm>
                    <a:prstGeom prst="rect">
                      <a:avLst/>
                    </a:prstGeom>
                    <a:noFill/>
                    <a:ln>
                      <a:noFill/>
                    </a:ln>
                  </pic:spPr>
                </pic:pic>
              </a:graphicData>
            </a:graphic>
          </wp:inline>
        </w:drawing>
      </w:r>
    </w:p>
    <w:p w:rsidR="00184EB1" w:rsidRDefault="00184EB1" w:rsidP="00184EB1">
      <w:pPr>
        <w:ind w:left="360"/>
        <w:rPr>
          <w:sz w:val="28"/>
          <w:szCs w:val="28"/>
        </w:rPr>
      </w:pPr>
      <w:r>
        <w:rPr>
          <w:sz w:val="28"/>
          <w:szCs w:val="28"/>
        </w:rPr>
        <w:t xml:space="preserve">Pour </w:t>
      </w:r>
      <w:proofErr w:type="spellStart"/>
      <w:r>
        <w:rPr>
          <w:sz w:val="28"/>
          <w:szCs w:val="28"/>
        </w:rPr>
        <w:t>backend</w:t>
      </w:r>
      <w:proofErr w:type="spellEnd"/>
      <w:r>
        <w:rPr>
          <w:sz w:val="28"/>
          <w:szCs w:val="28"/>
        </w:rPr>
        <w:t> :</w:t>
      </w:r>
    </w:p>
    <w:p w:rsidR="00184EB1" w:rsidRPr="00184EB1" w:rsidRDefault="00184EB1" w:rsidP="00184EB1">
      <w:pPr>
        <w:ind w:left="360"/>
        <w:rPr>
          <w:sz w:val="28"/>
          <w:szCs w:val="28"/>
        </w:rPr>
      </w:pPr>
      <w:r w:rsidRPr="00184EB1">
        <w:rPr>
          <w:noProof/>
          <w:sz w:val="28"/>
          <w:szCs w:val="28"/>
          <w:lang w:eastAsia="fr-FR"/>
        </w:rPr>
        <w:lastRenderedPageBreak/>
        <w:drawing>
          <wp:inline distT="0" distB="0" distL="0" distR="0" wp14:anchorId="203804F7" wp14:editId="2023473C">
            <wp:extent cx="5760720" cy="2014277"/>
            <wp:effectExtent l="0" t="0" r="0" b="5080"/>
            <wp:docPr id="4" name="Picture 4" descr="C:\Users\THINK\AppData\Local\Packages\5319275A.WhatsAppDesktop_cv1g1gvanyjgm\TempState\8CEFCFBBB18A9D66FBA810EE21AF4061\WhatsApp Image 2024-01-20 à 23.03.55_1c25f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NK\AppData\Local\Packages\5319275A.WhatsAppDesktop_cv1g1gvanyjgm\TempState\8CEFCFBBB18A9D66FBA810EE21AF4061\WhatsApp Image 2024-01-20 à 23.03.55_1c25f7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14277"/>
                    </a:xfrm>
                    <a:prstGeom prst="rect">
                      <a:avLst/>
                    </a:prstGeom>
                    <a:noFill/>
                    <a:ln>
                      <a:noFill/>
                    </a:ln>
                  </pic:spPr>
                </pic:pic>
              </a:graphicData>
            </a:graphic>
          </wp:inline>
        </w:drawing>
      </w:r>
    </w:p>
    <w:p w:rsidR="00184EB1" w:rsidRPr="00184EB1" w:rsidRDefault="00184EB1" w:rsidP="00184EB1">
      <w:pPr>
        <w:ind w:left="360"/>
        <w:rPr>
          <w:sz w:val="28"/>
          <w:szCs w:val="28"/>
        </w:rPr>
      </w:pPr>
    </w:p>
    <w:p w:rsidR="00FF16E4" w:rsidRPr="00184EB1" w:rsidRDefault="00FF16E4" w:rsidP="00184EB1">
      <w:pPr>
        <w:pStyle w:val="ListParagraph"/>
        <w:numPr>
          <w:ilvl w:val="0"/>
          <w:numId w:val="1"/>
        </w:numPr>
        <w:rPr>
          <w:b/>
          <w:color w:val="0070C0"/>
          <w:sz w:val="40"/>
          <w:szCs w:val="40"/>
        </w:rPr>
      </w:pPr>
      <w:r w:rsidRPr="00184EB1">
        <w:rPr>
          <w:bCs/>
          <w:color w:val="0070C0"/>
          <w:sz w:val="40"/>
          <w:szCs w:val="40"/>
        </w:rPr>
        <w:t>CI/CD avec Jenkins</w:t>
      </w:r>
    </w:p>
    <w:p w:rsidR="00184EB1" w:rsidRPr="00184EB1" w:rsidRDefault="00FF16E4" w:rsidP="00184EB1">
      <w:pPr>
        <w:pStyle w:val="ListParagraph"/>
        <w:numPr>
          <w:ilvl w:val="0"/>
          <w:numId w:val="2"/>
        </w:numPr>
        <w:rPr>
          <w:color w:val="0070C0"/>
          <w:sz w:val="28"/>
          <w:szCs w:val="28"/>
        </w:rPr>
      </w:pPr>
      <w:r w:rsidRPr="00184EB1">
        <w:rPr>
          <w:color w:val="0070C0"/>
          <w:sz w:val="28"/>
          <w:szCs w:val="28"/>
        </w:rPr>
        <w:t>Processus et Configuration :</w:t>
      </w:r>
    </w:p>
    <w:p w:rsidR="00FF16E4" w:rsidRDefault="00FF16E4" w:rsidP="00184EB1">
      <w:pPr>
        <w:ind w:left="360"/>
        <w:rPr>
          <w:sz w:val="28"/>
          <w:szCs w:val="28"/>
        </w:rPr>
      </w:pPr>
      <w:r w:rsidRPr="00184EB1">
        <w:rPr>
          <w:sz w:val="28"/>
          <w:szCs w:val="28"/>
        </w:rPr>
        <w:t xml:space="preserve"> Jenkins est utilisé pour implémenter un pipeline CI/CD, assurant une intégration continue et un déploiement automatisé. Le processus comprend la compilation, les tests automatisés, la création des images Docker, et le déploiement sur les environnements de test et de production.</w:t>
      </w:r>
    </w:p>
    <w:p w:rsidR="00184EB1" w:rsidRPr="00184EB1" w:rsidRDefault="00184EB1" w:rsidP="00184EB1">
      <w:pPr>
        <w:ind w:left="360"/>
        <w:rPr>
          <w:sz w:val="28"/>
          <w:szCs w:val="28"/>
        </w:rPr>
      </w:pPr>
      <w:r w:rsidRPr="00184EB1">
        <w:rPr>
          <w:noProof/>
          <w:sz w:val="28"/>
          <w:szCs w:val="28"/>
          <w:lang w:eastAsia="fr-FR"/>
        </w:rPr>
        <w:drawing>
          <wp:inline distT="0" distB="0" distL="0" distR="0">
            <wp:extent cx="5760720" cy="3109450"/>
            <wp:effectExtent l="0" t="0" r="0" b="0"/>
            <wp:docPr id="1" name="Picture 1" descr="C:\Users\THINK\AppData\Local\Packages\5319275A.WhatsAppDesktop_cv1g1gvanyjgm\TempState\CEB81AA09C2DAB536237B1543BB9FCA7\WhatsApp Image 2024-01-20 à 22.20.09_4b2f17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AppData\Local\Packages\5319275A.WhatsAppDesktop_cv1g1gvanyjgm\TempState\CEB81AA09C2DAB536237B1543BB9FCA7\WhatsApp Image 2024-01-20 à 22.20.09_4b2f17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09450"/>
                    </a:xfrm>
                    <a:prstGeom prst="rect">
                      <a:avLst/>
                    </a:prstGeom>
                    <a:noFill/>
                    <a:ln>
                      <a:noFill/>
                    </a:ln>
                  </pic:spPr>
                </pic:pic>
              </a:graphicData>
            </a:graphic>
          </wp:inline>
        </w:drawing>
      </w:r>
    </w:p>
    <w:p w:rsidR="00FF16E4" w:rsidRPr="00184EB1" w:rsidRDefault="00FF16E4" w:rsidP="00184EB1">
      <w:pPr>
        <w:pStyle w:val="ListParagraph"/>
        <w:numPr>
          <w:ilvl w:val="0"/>
          <w:numId w:val="1"/>
        </w:numPr>
        <w:rPr>
          <w:bCs/>
          <w:color w:val="0070C0"/>
          <w:sz w:val="40"/>
          <w:szCs w:val="40"/>
        </w:rPr>
      </w:pPr>
      <w:r w:rsidRPr="00184EB1">
        <w:rPr>
          <w:b/>
          <w:color w:val="0070C0"/>
          <w:sz w:val="40"/>
          <w:szCs w:val="40"/>
        </w:rPr>
        <w:t xml:space="preserve"> Déploiement Automatique</w:t>
      </w:r>
    </w:p>
    <w:p w:rsidR="00184EB1" w:rsidRPr="00184EB1" w:rsidRDefault="00FF16E4" w:rsidP="00184EB1">
      <w:pPr>
        <w:pStyle w:val="ListParagraph"/>
        <w:numPr>
          <w:ilvl w:val="0"/>
          <w:numId w:val="2"/>
        </w:numPr>
        <w:rPr>
          <w:color w:val="0070C0"/>
          <w:sz w:val="28"/>
          <w:szCs w:val="28"/>
        </w:rPr>
      </w:pPr>
      <w:r w:rsidRPr="00184EB1">
        <w:rPr>
          <w:color w:val="0070C0"/>
          <w:sz w:val="28"/>
          <w:szCs w:val="28"/>
        </w:rPr>
        <w:t xml:space="preserve">Utilisation de </w:t>
      </w:r>
      <w:proofErr w:type="spellStart"/>
      <w:r w:rsidRPr="00184EB1">
        <w:rPr>
          <w:color w:val="0070C0"/>
          <w:sz w:val="28"/>
          <w:szCs w:val="28"/>
        </w:rPr>
        <w:t>Ngrok</w:t>
      </w:r>
      <w:proofErr w:type="spellEnd"/>
      <w:r w:rsidRPr="00184EB1">
        <w:rPr>
          <w:color w:val="0070C0"/>
          <w:sz w:val="28"/>
          <w:szCs w:val="28"/>
        </w:rPr>
        <w:t xml:space="preserve"> ou Azure Cloud :</w:t>
      </w:r>
      <w:r w:rsidRPr="00184EB1">
        <w:rPr>
          <w:color w:val="0070C0"/>
          <w:sz w:val="28"/>
          <w:szCs w:val="28"/>
        </w:rPr>
        <w:t xml:space="preserve"> </w:t>
      </w:r>
    </w:p>
    <w:p w:rsidR="00FF16E4" w:rsidRPr="00184EB1" w:rsidRDefault="00FF16E4" w:rsidP="00184EB1">
      <w:pPr>
        <w:ind w:left="360"/>
        <w:rPr>
          <w:sz w:val="28"/>
          <w:szCs w:val="28"/>
        </w:rPr>
      </w:pPr>
      <w:r w:rsidRPr="00184EB1">
        <w:rPr>
          <w:sz w:val="28"/>
          <w:szCs w:val="28"/>
        </w:rPr>
        <w:t xml:space="preserve">Le déploiement automatique est réalisé soit en utilisant </w:t>
      </w:r>
      <w:proofErr w:type="spellStart"/>
      <w:r w:rsidRPr="00184EB1">
        <w:rPr>
          <w:sz w:val="28"/>
          <w:szCs w:val="28"/>
        </w:rPr>
        <w:t>Ngrok</w:t>
      </w:r>
      <w:proofErr w:type="spellEnd"/>
      <w:r w:rsidRPr="00184EB1">
        <w:rPr>
          <w:sz w:val="28"/>
          <w:szCs w:val="28"/>
        </w:rPr>
        <w:t xml:space="preserve"> pour des environnements de test, assurant une exposition sécurisée des services, soit </w:t>
      </w:r>
      <w:r w:rsidRPr="00184EB1">
        <w:rPr>
          <w:sz w:val="28"/>
          <w:szCs w:val="28"/>
        </w:rPr>
        <w:lastRenderedPageBreak/>
        <w:t>en utilisant Azure Cloud pour des déploiements de production évolués et hautement disponibles.</w:t>
      </w:r>
    </w:p>
    <w:p w:rsidR="00FF16E4" w:rsidRPr="00184EB1" w:rsidRDefault="00FF16E4" w:rsidP="00184EB1">
      <w:pPr>
        <w:pStyle w:val="ListParagraph"/>
        <w:numPr>
          <w:ilvl w:val="0"/>
          <w:numId w:val="1"/>
        </w:numPr>
        <w:rPr>
          <w:b/>
          <w:color w:val="0070C0"/>
          <w:sz w:val="40"/>
          <w:szCs w:val="40"/>
        </w:rPr>
      </w:pPr>
      <w:r w:rsidRPr="00184EB1">
        <w:rPr>
          <w:bCs/>
          <w:color w:val="0070C0"/>
          <w:sz w:val="40"/>
          <w:szCs w:val="40"/>
        </w:rPr>
        <w:t xml:space="preserve">Intégration de </w:t>
      </w:r>
      <w:proofErr w:type="spellStart"/>
      <w:r w:rsidRPr="00184EB1">
        <w:rPr>
          <w:bCs/>
          <w:color w:val="0070C0"/>
          <w:sz w:val="40"/>
          <w:szCs w:val="40"/>
        </w:rPr>
        <w:t>SonarQube</w:t>
      </w:r>
      <w:proofErr w:type="spellEnd"/>
    </w:p>
    <w:p w:rsidR="00184EB1" w:rsidRPr="00184EB1" w:rsidRDefault="00FF16E4" w:rsidP="00184EB1">
      <w:pPr>
        <w:pStyle w:val="ListParagraph"/>
        <w:numPr>
          <w:ilvl w:val="0"/>
          <w:numId w:val="2"/>
        </w:numPr>
        <w:rPr>
          <w:color w:val="0070C0"/>
          <w:sz w:val="28"/>
          <w:szCs w:val="28"/>
        </w:rPr>
      </w:pPr>
      <w:r w:rsidRPr="00184EB1">
        <w:rPr>
          <w:color w:val="0070C0"/>
          <w:sz w:val="28"/>
          <w:szCs w:val="28"/>
        </w:rPr>
        <w:t>Configuration et Bénéfices pour la Qualité du Code :</w:t>
      </w:r>
      <w:r w:rsidRPr="00184EB1">
        <w:rPr>
          <w:color w:val="0070C0"/>
          <w:sz w:val="28"/>
          <w:szCs w:val="28"/>
        </w:rPr>
        <w:t xml:space="preserve"> </w:t>
      </w:r>
    </w:p>
    <w:p w:rsidR="00FF16E4" w:rsidRDefault="00FF16E4" w:rsidP="00184EB1">
      <w:pPr>
        <w:ind w:left="360"/>
        <w:rPr>
          <w:sz w:val="28"/>
          <w:szCs w:val="28"/>
        </w:rPr>
      </w:pPr>
      <w:proofErr w:type="spellStart"/>
      <w:r w:rsidRPr="00184EB1">
        <w:rPr>
          <w:sz w:val="28"/>
          <w:szCs w:val="28"/>
        </w:rPr>
        <w:t>SonarQube</w:t>
      </w:r>
      <w:proofErr w:type="spellEnd"/>
      <w:r w:rsidRPr="00184EB1">
        <w:rPr>
          <w:sz w:val="28"/>
          <w:szCs w:val="28"/>
        </w:rPr>
        <w:t xml:space="preserve"> est intégré pour assurer la qualité du code à chaque étape du processus </w:t>
      </w:r>
      <w:proofErr w:type="gramStart"/>
      <w:r w:rsidRPr="00184EB1">
        <w:rPr>
          <w:sz w:val="28"/>
          <w:szCs w:val="28"/>
        </w:rPr>
        <w:t>de</w:t>
      </w:r>
      <w:proofErr w:type="gramEnd"/>
      <w:r w:rsidRPr="00184EB1">
        <w:rPr>
          <w:sz w:val="28"/>
          <w:szCs w:val="28"/>
        </w:rPr>
        <w:t xml:space="preserve"> développement. Des analyses statiques sont effectuées, identifiant les problèmes potentiels de code, améliorant ainsi la maintenabilité et la lisibilité.</w:t>
      </w:r>
    </w:p>
    <w:p w:rsidR="00184EB1" w:rsidRDefault="00184EB1" w:rsidP="00184EB1">
      <w:pPr>
        <w:ind w:left="360"/>
        <w:rPr>
          <w:sz w:val="28"/>
          <w:szCs w:val="28"/>
        </w:rPr>
      </w:pPr>
      <w:r w:rsidRPr="00184EB1">
        <w:rPr>
          <w:noProof/>
          <w:sz w:val="28"/>
          <w:szCs w:val="28"/>
          <w:lang w:eastAsia="fr-FR"/>
        </w:rPr>
        <w:drawing>
          <wp:inline distT="0" distB="0" distL="0" distR="0">
            <wp:extent cx="5760720" cy="2422313"/>
            <wp:effectExtent l="0" t="0" r="0" b="0"/>
            <wp:docPr id="6" name="Picture 6" descr="C:\Users\THINK\AppData\Local\Packages\5319275A.WhatsAppDesktop_cv1g1gvanyjgm\TempState\26099ADF9FE6BE27C19D1A0FB68D7985\WhatsApp Image 2024-01-20 à 23.04.31_3795b5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NK\AppData\Local\Packages\5319275A.WhatsAppDesktop_cv1g1gvanyjgm\TempState\26099ADF9FE6BE27C19D1A0FB68D7985\WhatsApp Image 2024-01-20 à 23.04.31_3795b5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2313"/>
                    </a:xfrm>
                    <a:prstGeom prst="rect">
                      <a:avLst/>
                    </a:prstGeom>
                    <a:noFill/>
                    <a:ln>
                      <a:noFill/>
                    </a:ln>
                  </pic:spPr>
                </pic:pic>
              </a:graphicData>
            </a:graphic>
          </wp:inline>
        </w:drawing>
      </w:r>
    </w:p>
    <w:p w:rsidR="00184EB1" w:rsidRPr="00184EB1" w:rsidRDefault="00184EB1" w:rsidP="00184EB1">
      <w:pPr>
        <w:ind w:left="360"/>
        <w:rPr>
          <w:sz w:val="28"/>
          <w:szCs w:val="28"/>
        </w:rPr>
      </w:pPr>
      <w:r w:rsidRPr="00184EB1">
        <w:rPr>
          <w:noProof/>
          <w:sz w:val="28"/>
          <w:szCs w:val="28"/>
          <w:lang w:eastAsia="fr-FR"/>
        </w:rPr>
        <w:drawing>
          <wp:inline distT="0" distB="0" distL="0" distR="0">
            <wp:extent cx="5760720" cy="2819323"/>
            <wp:effectExtent l="0" t="0" r="0" b="635"/>
            <wp:docPr id="7" name="Picture 7" descr="C:\Users\THINK\AppData\Local\Packages\5319275A.WhatsAppDesktop_cv1g1gvanyjgm\TempState\2F0BF07B716733D56FFA0B68CFE3823F\WhatsApp Image 2024-01-20 à 23.04.50_57983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AppData\Local\Packages\5319275A.WhatsAppDesktop_cv1g1gvanyjgm\TempState\2F0BF07B716733D56FFA0B68CFE3823F\WhatsApp Image 2024-01-20 à 23.04.50_579833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19323"/>
                    </a:xfrm>
                    <a:prstGeom prst="rect">
                      <a:avLst/>
                    </a:prstGeom>
                    <a:noFill/>
                    <a:ln>
                      <a:noFill/>
                    </a:ln>
                  </pic:spPr>
                </pic:pic>
              </a:graphicData>
            </a:graphic>
          </wp:inline>
        </w:drawing>
      </w:r>
    </w:p>
    <w:p w:rsidR="00FF16E4" w:rsidRPr="00184EB1" w:rsidRDefault="00FF16E4" w:rsidP="00184EB1">
      <w:pPr>
        <w:pStyle w:val="ListParagraph"/>
        <w:numPr>
          <w:ilvl w:val="0"/>
          <w:numId w:val="1"/>
        </w:numPr>
        <w:rPr>
          <w:bCs/>
          <w:color w:val="0070C0"/>
          <w:sz w:val="40"/>
          <w:szCs w:val="40"/>
        </w:rPr>
      </w:pPr>
      <w:r w:rsidRPr="00184EB1">
        <w:rPr>
          <w:b/>
          <w:color w:val="0070C0"/>
          <w:sz w:val="40"/>
          <w:szCs w:val="40"/>
        </w:rPr>
        <w:t xml:space="preserve"> Conclusion</w:t>
      </w:r>
    </w:p>
    <w:p w:rsidR="00184EB1" w:rsidRPr="00184EB1" w:rsidRDefault="00FF16E4" w:rsidP="00184EB1">
      <w:pPr>
        <w:pStyle w:val="ListParagraph"/>
        <w:numPr>
          <w:ilvl w:val="0"/>
          <w:numId w:val="2"/>
        </w:numPr>
        <w:rPr>
          <w:color w:val="0070C0"/>
          <w:sz w:val="28"/>
          <w:szCs w:val="28"/>
        </w:rPr>
      </w:pPr>
      <w:r w:rsidRPr="00184EB1">
        <w:rPr>
          <w:color w:val="0070C0"/>
          <w:sz w:val="28"/>
          <w:szCs w:val="28"/>
        </w:rPr>
        <w:t>Résumé des Accomplissements :</w:t>
      </w:r>
      <w:r w:rsidRPr="00184EB1">
        <w:rPr>
          <w:color w:val="0070C0"/>
          <w:sz w:val="28"/>
          <w:szCs w:val="28"/>
        </w:rPr>
        <w:t xml:space="preserve"> </w:t>
      </w:r>
    </w:p>
    <w:p w:rsidR="00FF16E4" w:rsidRPr="00184EB1" w:rsidRDefault="00FF16E4" w:rsidP="00184EB1">
      <w:pPr>
        <w:ind w:left="360"/>
        <w:rPr>
          <w:sz w:val="28"/>
          <w:szCs w:val="28"/>
        </w:rPr>
      </w:pPr>
      <w:r w:rsidRPr="00184EB1">
        <w:rPr>
          <w:sz w:val="28"/>
          <w:szCs w:val="28"/>
        </w:rPr>
        <w:lastRenderedPageBreak/>
        <w:t xml:space="preserve">Le projet a réussi à mettre en place une architecture </w:t>
      </w:r>
      <w:proofErr w:type="spellStart"/>
      <w:r w:rsidRPr="00184EB1">
        <w:rPr>
          <w:sz w:val="28"/>
          <w:szCs w:val="28"/>
        </w:rPr>
        <w:t>microservices</w:t>
      </w:r>
      <w:proofErr w:type="spellEnd"/>
      <w:r w:rsidRPr="00184EB1">
        <w:rPr>
          <w:sz w:val="28"/>
          <w:szCs w:val="28"/>
        </w:rPr>
        <w:t xml:space="preserve"> robuste avec une intégration continue et un déploiement automatisé. Les services sont conteneurisés, assurant une portabilité maximale, et la qualité du code est maintenue grâce à l'intégration de </w:t>
      </w:r>
      <w:proofErr w:type="spellStart"/>
      <w:r w:rsidRPr="00184EB1">
        <w:rPr>
          <w:sz w:val="28"/>
          <w:szCs w:val="28"/>
        </w:rPr>
        <w:t>SonarQube</w:t>
      </w:r>
      <w:proofErr w:type="spellEnd"/>
      <w:r w:rsidRPr="00184EB1">
        <w:rPr>
          <w:sz w:val="28"/>
          <w:szCs w:val="28"/>
        </w:rPr>
        <w:t>.</w:t>
      </w:r>
    </w:p>
    <w:p w:rsidR="00184EB1" w:rsidRPr="00184EB1" w:rsidRDefault="00FF16E4" w:rsidP="00184EB1">
      <w:pPr>
        <w:pStyle w:val="ListParagraph"/>
        <w:numPr>
          <w:ilvl w:val="0"/>
          <w:numId w:val="2"/>
        </w:numPr>
        <w:rPr>
          <w:color w:val="0070C0"/>
          <w:sz w:val="28"/>
          <w:szCs w:val="28"/>
        </w:rPr>
      </w:pPr>
      <w:r w:rsidRPr="00184EB1">
        <w:rPr>
          <w:color w:val="0070C0"/>
          <w:sz w:val="28"/>
          <w:szCs w:val="28"/>
        </w:rPr>
        <w:t>Perspectives Futures :</w:t>
      </w:r>
    </w:p>
    <w:p w:rsidR="00FF16E4" w:rsidRPr="00184EB1" w:rsidRDefault="00FF16E4" w:rsidP="00184EB1">
      <w:pPr>
        <w:ind w:left="360"/>
        <w:rPr>
          <w:sz w:val="28"/>
          <w:szCs w:val="28"/>
        </w:rPr>
      </w:pPr>
      <w:r w:rsidRPr="00184EB1">
        <w:rPr>
          <w:sz w:val="28"/>
          <w:szCs w:val="28"/>
        </w:rPr>
        <w:t xml:space="preserve"> Les perspectives futures incluent l'ajout de fonctionnalités supplémentaires, l'optimisation des performances, et l'exploration de nouvelles technologies pour rester à jour avec les meilleures pratiques du secteur.</w:t>
      </w:r>
    </w:p>
    <w:p w:rsidR="00FF16E4" w:rsidRPr="00184EB1" w:rsidRDefault="00FF16E4" w:rsidP="00184EB1">
      <w:pPr>
        <w:ind w:left="360"/>
        <w:rPr>
          <w:sz w:val="28"/>
          <w:szCs w:val="28"/>
        </w:rPr>
      </w:pPr>
      <w:r w:rsidRPr="00184EB1">
        <w:rPr>
          <w:sz w:val="28"/>
          <w:szCs w:val="28"/>
        </w:rPr>
        <w:t>Ce rapport présente une vue d'ensemble complète du projet, mettant en avant les choix architecturaux et les outils utilisés pour assurer le succès du développement et du déploiement. Les captures d'écran incluses illustrent chaque étape du processus, fournissant ainsi une documentation visuelle précieuse.</w:t>
      </w:r>
    </w:p>
    <w:p w:rsidR="00FF16E4" w:rsidRPr="00FF16E4" w:rsidRDefault="00FF16E4" w:rsidP="00FF16E4">
      <w:pPr>
        <w:ind w:left="360"/>
        <w:rPr>
          <w:bCs/>
          <w:color w:val="0070C0"/>
          <w:sz w:val="40"/>
          <w:szCs w:val="40"/>
        </w:rPr>
      </w:pPr>
    </w:p>
    <w:p w:rsidR="00FF16E4" w:rsidRPr="00FF16E4" w:rsidRDefault="00FF16E4" w:rsidP="00FF16E4">
      <w:pPr>
        <w:ind w:left="360"/>
        <w:rPr>
          <w:b/>
          <w:color w:val="0070C0"/>
          <w:sz w:val="28"/>
          <w:szCs w:val="28"/>
        </w:rPr>
      </w:pPr>
    </w:p>
    <w:sectPr w:rsidR="00FF16E4" w:rsidRPr="00FF1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A5623"/>
    <w:multiLevelType w:val="hybridMultilevel"/>
    <w:tmpl w:val="00BED012"/>
    <w:lvl w:ilvl="0" w:tplc="FEA21586">
      <w:start w:val="1"/>
      <w:numFmt w:val="decimal"/>
      <w:lvlText w:val="%1."/>
      <w:lvlJc w:val="left"/>
      <w:pPr>
        <w:ind w:left="720" w:hanging="360"/>
      </w:pPr>
      <w:rPr>
        <w:color w:val="0070C0"/>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5B1CAA"/>
    <w:multiLevelType w:val="hybridMultilevel"/>
    <w:tmpl w:val="3020AD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E4"/>
    <w:rsid w:val="00104B8D"/>
    <w:rsid w:val="00184EB1"/>
    <w:rsid w:val="001F34BD"/>
    <w:rsid w:val="00F2681C"/>
    <w:rsid w:val="00FF1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CA75"/>
  <w15:chartTrackingRefBased/>
  <w15:docId w15:val="{FCCE2527-1E86-430E-995B-32C3CDAB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16E4"/>
    <w:rPr>
      <w:b/>
      <w:bCs/>
    </w:rPr>
  </w:style>
  <w:style w:type="paragraph" w:styleId="ListParagraph">
    <w:name w:val="List Paragraph"/>
    <w:basedOn w:val="Normal"/>
    <w:uiPriority w:val="34"/>
    <w:qFormat/>
    <w:rsid w:val="00FF16E4"/>
    <w:pPr>
      <w:ind w:left="720"/>
      <w:contextualSpacing/>
    </w:pPr>
  </w:style>
  <w:style w:type="paragraph" w:styleId="NormalWeb">
    <w:name w:val="Normal (Web)"/>
    <w:basedOn w:val="Normal"/>
    <w:uiPriority w:val="99"/>
    <w:semiHidden/>
    <w:unhideWhenUsed/>
    <w:rsid w:val="00FF16E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5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611</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Eladib Mouad</dc:creator>
  <cp:keywords/>
  <dc:description/>
  <cp:lastModifiedBy>Eladib Mouad</cp:lastModifiedBy>
  <cp:revision>1</cp:revision>
  <dcterms:created xsi:type="dcterms:W3CDTF">2024-01-21T18:18:00Z</dcterms:created>
  <dcterms:modified xsi:type="dcterms:W3CDTF">2024-01-21T18:54:00Z</dcterms:modified>
</cp:coreProperties>
</file>