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Documentation: Object Tracking and Heatmap Generation</w:t>
      </w:r>
    </w:p>
    <w:p/>
    <w:p>
      <w:r>
        <w:t>1. Tracking Methodology</w:t>
      </w:r>
    </w:p>
    <w:p/>
    <w:p>
      <w:r>
        <w:t>Model and Tracking Approach:</w:t>
      </w:r>
    </w:p>
    <w:p>
      <w:r>
        <w:t>Object detection and tracking are performed using the YOLO model with ByteTrack-style multi-object tracking. Tracking is executed via model.track(..., tracker="bytetrack.yaml"). Detections are associated across consecutive frames, producing persistent and unique IDs.</w:t>
      </w:r>
    </w:p>
    <w:p/>
    <w:p>
      <w:r>
        <w:t>Visibility and Lifecycle Rules:</w:t>
      </w:r>
    </w:p>
    <w:p>
      <w:r>
        <w:t>An object is considered entered when it has been detected for at least MIN_FRAMES_TO_COUNT frames. An object is considered exited when it has been absent for EXIT_TIMEOUT frames.</w:t>
      </w:r>
    </w:p>
    <w:p/>
    <w:p>
      <w:r>
        <w:t>Per-Object State:</w:t>
      </w:r>
    </w:p>
    <w:p>
      <w:r>
        <w:t>first_seen[id] records the first frame index.</w:t>
      </w:r>
    </w:p>
    <w:p>
      <w:r>
        <w:t>last_seen[id] records the last frame index.</w:t>
      </w:r>
    </w:p>
    <w:p>
      <w:r>
        <w:t>counted_entry and counted_exit track which objects have been counted.</w:t>
      </w:r>
    </w:p>
    <w:p/>
    <w:p>
      <w:r>
        <w:t>2. Key Equation</w:t>
      </w:r>
    </w:p>
    <w:p/>
    <w:p>
      <w:r>
        <w:t>Intersection over Union (IoU):</w:t>
      </w:r>
    </w:p>
    <w:p>
      <w:r>
        <w:t>IoU = area(B_pred ∩ B_gt) / area(B_pred ∪ B_gt)</w:t>
      </w:r>
    </w:p>
    <w:p/>
    <w:p>
      <w:r>
        <w:t>3. Heatmap Algorithms</w:t>
      </w:r>
    </w:p>
    <w:p/>
    <w:p>
      <w:r>
        <w:t>Point-Accumulation Heatmap:</w:t>
      </w:r>
    </w:p>
    <w:p>
      <w:r>
        <w:t>Bounding box centers are accumulated in a 2D array H and smoothed using Gaussian blur.</w:t>
      </w:r>
    </w:p>
    <w:p/>
    <w:p>
      <w:r>
        <w:t>Density Heatmap:</w:t>
      </w:r>
    </w:p>
    <w:p>
      <w:r>
        <w:t>Gaussian kernels are placed at detection locations to produce a smooth density field.</w:t>
      </w:r>
    </w:p>
    <w:p/>
    <w:p>
      <w:r>
        <w:t>4. Performance Metrics</w:t>
      </w:r>
    </w:p>
    <w:p/>
    <w:p>
      <w:r>
        <w:t>Tracking Metrics:</w:t>
      </w:r>
    </w:p>
    <w:p>
      <w:r>
        <w:t>ID Precision, ID Recall, IDF1, MOTA.</w:t>
      </w:r>
    </w:p>
    <w:p/>
    <w:p>
      <w:r>
        <w:t>Detection Metrics:</w:t>
      </w:r>
    </w:p>
    <w:p>
      <w:r>
        <w:t>Precision = TP / (TP + FP)</w:t>
      </w:r>
    </w:p>
    <w:p>
      <w:r>
        <w:t>Recall = TP / (TP + FN)</w:t>
      </w:r>
    </w:p>
    <w:p/>
    <w:p>
      <w:r>
        <w:t>Latency:</w:t>
      </w:r>
    </w:p>
    <w:p>
      <w:r>
        <w:t>FPS = N_frames / T_seconds</w:t>
      </w:r>
    </w:p>
    <w:p/>
    <w:p>
      <w:r>
        <w:t>5. Visualization and Output</w:t>
      </w:r>
    </w:p>
    <w:p/>
    <w:p>
      <w:r>
        <w:t>Bounding boxes and IDs are overlaid using OpenCV.</w:t>
      </w:r>
    </w:p>
    <w:p>
      <w:r>
        <w:t>Heatmaps are applied using color mapping and alpha blending.</w:t>
      </w:r>
    </w:p>
    <w:p/>
    <w:p>
      <w:r>
        <w:t>6. Operational Notes</w:t>
      </w:r>
    </w:p>
    <w:p/>
    <w:p>
      <w:r>
        <w:t>Tune confidence and IoU thresholds.</w:t>
      </w:r>
    </w:p>
    <w:p>
      <w:r>
        <w:t>Adjust MIN_FRAMES_TO_COUNT and Gaussian parameters.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