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Results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Loughran-McDonald approach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Mean 4-day excess returns v/s negative weights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Median 4-day excess returns v/s negative weights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Harvard approach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Mean 4-day excess returns v/s negative weights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Median 4-day excess returns v/s negative weights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