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FE78" w14:textId="77777777" w:rsidR="00B657C7" w:rsidRPr="00B657C7" w:rsidRDefault="00B657C7" w:rsidP="00B657C7">
      <w:pPr>
        <w:jc w:val="center"/>
        <w:rPr>
          <w:rFonts w:asciiTheme="majorHAnsi" w:hAnsiTheme="majorHAnsi" w:cstheme="majorHAnsi"/>
          <w:b/>
          <w:bCs/>
          <w:color w:val="4472C4" w:themeColor="accent1"/>
          <w:sz w:val="28"/>
          <w:szCs w:val="36"/>
          <w:u w:val="single"/>
        </w:rPr>
      </w:pPr>
      <w:r w:rsidRPr="00B657C7">
        <w:rPr>
          <w:rFonts w:asciiTheme="majorHAnsi" w:hAnsiTheme="majorHAnsi" w:cstheme="majorHAnsi"/>
          <w:b/>
          <w:bCs/>
          <w:color w:val="4472C4" w:themeColor="accent1"/>
          <w:sz w:val="28"/>
          <w:szCs w:val="36"/>
          <w:u w:val="single"/>
        </w:rPr>
        <w:t>Web Application Vulnerability Assessment Report</w:t>
      </w:r>
    </w:p>
    <w:p w14:paraId="5B0FE58F" w14:textId="77777777" w:rsidR="00B657C7" w:rsidRDefault="00B657C7" w:rsidP="00B657C7">
      <w:pPr>
        <w:jc w:val="center"/>
        <w:rPr>
          <w:rFonts w:asciiTheme="majorHAnsi" w:hAnsiTheme="majorHAnsi" w:cstheme="majorHAnsi"/>
          <w:b/>
          <w:bCs/>
          <w:color w:val="4472C4" w:themeColor="accent1"/>
          <w:sz w:val="28"/>
          <w:szCs w:val="36"/>
          <w:u w:val="single"/>
        </w:rPr>
      </w:pPr>
      <w:r w:rsidRPr="00B657C7">
        <w:rPr>
          <w:rFonts w:asciiTheme="majorHAnsi" w:hAnsiTheme="majorHAnsi" w:cstheme="majorHAnsi"/>
          <w:b/>
          <w:bCs/>
          <w:color w:val="4472C4" w:themeColor="accent1"/>
          <w:sz w:val="28"/>
          <w:szCs w:val="36"/>
          <w:u w:val="single"/>
        </w:rPr>
        <w:t>Future Interns – Cyber Security Internship</w:t>
      </w:r>
    </w:p>
    <w:p w14:paraId="3F3AD44F" w14:textId="5D721DDB" w:rsidR="00A81B3E" w:rsidRPr="00B657C7" w:rsidRDefault="00A81B3E" w:rsidP="00B657C7">
      <w:pPr>
        <w:jc w:val="center"/>
        <w:rPr>
          <w:rFonts w:asciiTheme="majorHAnsi" w:hAnsiTheme="majorHAnsi" w:cstheme="majorHAnsi"/>
          <w:b/>
          <w:bCs/>
          <w:color w:val="4472C4" w:themeColor="accent1"/>
          <w:sz w:val="28"/>
          <w:szCs w:val="36"/>
          <w:u w:val="single"/>
        </w:rPr>
      </w:pPr>
      <w:r w:rsidRPr="00B657C7">
        <w:pict w14:anchorId="4EEFB7FC">
          <v:rect id="_x0000_i1158" style="width:0;height:1.5pt" o:hralign="center" o:hrstd="t" o:hr="t" fillcolor="#a0a0a0" stroked="f"/>
        </w:pict>
      </w:r>
    </w:p>
    <w:p w14:paraId="0BE67FFC" w14:textId="77777777" w:rsidR="00B657C7" w:rsidRPr="00B657C7" w:rsidRDefault="00B657C7" w:rsidP="00B657C7">
      <w:r w:rsidRPr="00B657C7">
        <w:rPr>
          <w:b/>
          <w:bCs/>
        </w:rPr>
        <w:t>Name of Candidate:</w:t>
      </w:r>
      <w:r w:rsidRPr="00B657C7">
        <w:t xml:space="preserve"> Aditya Choudhari</w:t>
      </w:r>
      <w:r w:rsidRPr="00B657C7">
        <w:br/>
      </w:r>
      <w:r w:rsidRPr="00B657C7">
        <w:rPr>
          <w:b/>
          <w:bCs/>
        </w:rPr>
        <w:t>Internship Provider:</w:t>
      </w:r>
      <w:r w:rsidRPr="00B657C7">
        <w:t xml:space="preserve"> Future Interns</w:t>
      </w:r>
      <w:r w:rsidRPr="00B657C7">
        <w:br/>
      </w:r>
      <w:r w:rsidRPr="00B657C7">
        <w:rPr>
          <w:b/>
          <w:bCs/>
        </w:rPr>
        <w:t>Domain:</w:t>
      </w:r>
      <w:r w:rsidRPr="00B657C7">
        <w:t xml:space="preserve"> Cyber Security</w:t>
      </w:r>
      <w:r w:rsidRPr="00B657C7">
        <w:br/>
      </w:r>
      <w:r w:rsidRPr="00B657C7">
        <w:rPr>
          <w:b/>
          <w:bCs/>
        </w:rPr>
        <w:t>Date of Execution:</w:t>
      </w:r>
      <w:r w:rsidRPr="00B657C7">
        <w:t xml:space="preserve"> 25 December 2025</w:t>
      </w:r>
      <w:r w:rsidRPr="00B657C7">
        <w:br/>
      </w:r>
      <w:r w:rsidRPr="00B657C7">
        <w:rPr>
          <w:b/>
          <w:bCs/>
        </w:rPr>
        <w:t>Target Application:</w:t>
      </w:r>
      <w:r w:rsidRPr="00B657C7">
        <w:t xml:space="preserve"> OWASP Juice Shop (Localhost)</w:t>
      </w:r>
      <w:r w:rsidRPr="00B657C7">
        <w:br/>
      </w:r>
      <w:r w:rsidRPr="00B657C7">
        <w:rPr>
          <w:b/>
          <w:bCs/>
        </w:rPr>
        <w:t>Target URL:</w:t>
      </w:r>
      <w:r w:rsidRPr="00B657C7">
        <w:t xml:space="preserve"> </w:t>
      </w:r>
      <w:hyperlink r:id="rId5" w:tgtFrame="_new" w:history="1">
        <w:r w:rsidRPr="00B657C7">
          <w:rPr>
            <w:rStyle w:val="Hyperlink"/>
          </w:rPr>
          <w:t>http://localhost:3000</w:t>
        </w:r>
      </w:hyperlink>
      <w:r w:rsidRPr="00B657C7">
        <w:br/>
      </w:r>
      <w:r w:rsidRPr="00B657C7">
        <w:rPr>
          <w:b/>
          <w:bCs/>
        </w:rPr>
        <w:t>Primary Tool Used:</w:t>
      </w:r>
      <w:r w:rsidRPr="00B657C7">
        <w:t xml:space="preserve"> OWASP ZAP</w:t>
      </w:r>
    </w:p>
    <w:p w14:paraId="24C8AE1B" w14:textId="77777777" w:rsidR="00B657C7" w:rsidRPr="00B657C7" w:rsidRDefault="00B657C7" w:rsidP="00B657C7">
      <w:r w:rsidRPr="00B657C7">
        <w:pict w14:anchorId="02572428">
          <v:rect id="_x0000_i1121" style="width:0;height:1.5pt" o:hralign="center" o:hrstd="t" o:hr="t" fillcolor="#a0a0a0" stroked="f"/>
        </w:pict>
      </w:r>
    </w:p>
    <w:p w14:paraId="41CC0731" w14:textId="77777777" w:rsidR="00B657C7" w:rsidRPr="00B657C7" w:rsidRDefault="00B657C7" w:rsidP="00B657C7">
      <w:pPr>
        <w:rPr>
          <w:b/>
          <w:bCs/>
        </w:rPr>
      </w:pPr>
      <w:r w:rsidRPr="00B657C7">
        <w:rPr>
          <w:b/>
          <w:bCs/>
        </w:rPr>
        <w:t>1. Introduction</w:t>
      </w:r>
    </w:p>
    <w:p w14:paraId="4B3CC448" w14:textId="77777777" w:rsidR="00B657C7" w:rsidRPr="00B657C7" w:rsidRDefault="00B657C7" w:rsidP="00B657C7">
      <w:r w:rsidRPr="00B657C7">
        <w:t>Web applications are frequent targets of cyberattacks due to improper input validation, weak authentication mechanisms, and insecure configurations. This project focuses on identifying real-world web application vulnerabilities using industry-standard security tools and OWASP guidelines.</w:t>
      </w:r>
    </w:p>
    <w:p w14:paraId="7542E40E" w14:textId="3FD0D5B2" w:rsidR="00B657C7" w:rsidRPr="00B657C7" w:rsidRDefault="00B657C7" w:rsidP="00B657C7">
      <w:r w:rsidRPr="00B657C7">
        <w:t xml:space="preserve">The objective of this assessment was to </w:t>
      </w:r>
      <w:r w:rsidRPr="00B657C7">
        <w:t>analyse</w:t>
      </w:r>
      <w:r w:rsidRPr="00B657C7">
        <w:t xml:space="preserve"> a deliberately vulnerable web application, identify common security flaws, and recommend appropriate remediation strategies. The findings of this assessment simulate real-world penetration testing tasks performed by cybersecurity professionals.</w:t>
      </w:r>
    </w:p>
    <w:p w14:paraId="2233EE7D" w14:textId="77777777" w:rsidR="00B657C7" w:rsidRPr="00B657C7" w:rsidRDefault="00B657C7" w:rsidP="00B657C7">
      <w:r w:rsidRPr="00B657C7">
        <w:pict w14:anchorId="6412C063">
          <v:rect id="_x0000_i1122" style="width:0;height:1.5pt" o:hralign="center" o:hrstd="t" o:hr="t" fillcolor="#a0a0a0" stroked="f"/>
        </w:pict>
      </w:r>
    </w:p>
    <w:p w14:paraId="3D50FF90" w14:textId="77777777" w:rsidR="00B657C7" w:rsidRPr="00B657C7" w:rsidRDefault="00B657C7" w:rsidP="00B657C7">
      <w:pPr>
        <w:rPr>
          <w:b/>
          <w:bCs/>
        </w:rPr>
      </w:pPr>
      <w:r w:rsidRPr="00B657C7">
        <w:rPr>
          <w:b/>
          <w:bCs/>
        </w:rPr>
        <w:t>2. Scope of Testing</w:t>
      </w:r>
    </w:p>
    <w:p w14:paraId="6768FC18" w14:textId="77777777" w:rsidR="00B657C7" w:rsidRPr="00B657C7" w:rsidRDefault="00B657C7" w:rsidP="00B657C7">
      <w:r w:rsidRPr="00B657C7">
        <w:t xml:space="preserve">The security assessment was conducted </w:t>
      </w:r>
      <w:r w:rsidRPr="00B657C7">
        <w:rPr>
          <w:b/>
          <w:bCs/>
        </w:rPr>
        <w:t>only on a locally hosted instance</w:t>
      </w:r>
      <w:r w:rsidRPr="00B657C7">
        <w:t xml:space="preserve"> of the OWASP Juice Shop application running on http://localhost:3000.</w:t>
      </w:r>
    </w:p>
    <w:p w14:paraId="419C1B2E" w14:textId="77777777" w:rsidR="00B657C7" w:rsidRPr="00B657C7" w:rsidRDefault="00B657C7" w:rsidP="00B657C7">
      <w:pPr>
        <w:numPr>
          <w:ilvl w:val="0"/>
          <w:numId w:val="1"/>
        </w:numPr>
      </w:pPr>
      <w:r w:rsidRPr="00B657C7">
        <w:t xml:space="preserve">The testing was performed strictly for </w:t>
      </w:r>
      <w:r w:rsidRPr="00B657C7">
        <w:rPr>
          <w:b/>
          <w:bCs/>
        </w:rPr>
        <w:t>educational and internship purposes</w:t>
      </w:r>
    </w:p>
    <w:p w14:paraId="1CCB9439" w14:textId="77777777" w:rsidR="00B657C7" w:rsidRPr="00B657C7" w:rsidRDefault="00B657C7" w:rsidP="00B657C7">
      <w:pPr>
        <w:numPr>
          <w:ilvl w:val="0"/>
          <w:numId w:val="1"/>
        </w:numPr>
      </w:pPr>
      <w:r w:rsidRPr="00B657C7">
        <w:t>No public, production, or third-party systems were tested</w:t>
      </w:r>
    </w:p>
    <w:p w14:paraId="49020062" w14:textId="77777777" w:rsidR="00B657C7" w:rsidRPr="00B657C7" w:rsidRDefault="00B657C7" w:rsidP="00B657C7">
      <w:pPr>
        <w:numPr>
          <w:ilvl w:val="0"/>
          <w:numId w:val="1"/>
        </w:numPr>
      </w:pPr>
      <w:r w:rsidRPr="00B657C7">
        <w:t>Both automated and manual testing techniques were applied</w:t>
      </w:r>
    </w:p>
    <w:p w14:paraId="6CD599D9" w14:textId="77777777" w:rsidR="00B657C7" w:rsidRPr="00B657C7" w:rsidRDefault="00B657C7" w:rsidP="00B657C7">
      <w:r w:rsidRPr="00B657C7">
        <w:t xml:space="preserve">This ensured that the assessment remained </w:t>
      </w:r>
      <w:r w:rsidRPr="00B657C7">
        <w:rPr>
          <w:b/>
          <w:bCs/>
        </w:rPr>
        <w:t>legal, ethical, and controlled</w:t>
      </w:r>
      <w:r w:rsidRPr="00B657C7">
        <w:t>.</w:t>
      </w:r>
    </w:p>
    <w:p w14:paraId="597C0966" w14:textId="77777777" w:rsidR="00B657C7" w:rsidRPr="00B657C7" w:rsidRDefault="00B657C7" w:rsidP="00B657C7">
      <w:r w:rsidRPr="00B657C7">
        <w:pict w14:anchorId="3E6B761A">
          <v:rect id="_x0000_i1123" style="width:0;height:1.5pt" o:hralign="center" o:hrstd="t" o:hr="t" fillcolor="#a0a0a0" stroked="f"/>
        </w:pict>
      </w:r>
    </w:p>
    <w:p w14:paraId="068179BB" w14:textId="77777777" w:rsidR="00B657C7" w:rsidRPr="00B657C7" w:rsidRDefault="00B657C7" w:rsidP="00B657C7">
      <w:pPr>
        <w:rPr>
          <w:b/>
          <w:bCs/>
        </w:rPr>
      </w:pPr>
      <w:r w:rsidRPr="00B657C7">
        <w:rPr>
          <w:b/>
          <w:bCs/>
        </w:rPr>
        <w:t>3. Tools &amp; Methodology</w:t>
      </w:r>
    </w:p>
    <w:p w14:paraId="3027AF16" w14:textId="77777777" w:rsidR="00B657C7" w:rsidRPr="00B657C7" w:rsidRDefault="00B657C7" w:rsidP="00B657C7">
      <w:pPr>
        <w:rPr>
          <w:b/>
          <w:bCs/>
        </w:rPr>
      </w:pPr>
      <w:r w:rsidRPr="00B657C7">
        <w:rPr>
          <w:b/>
          <w:bCs/>
        </w:rPr>
        <w:t>Tools Used</w:t>
      </w:r>
    </w:p>
    <w:p w14:paraId="7D74A2A6" w14:textId="77777777" w:rsidR="00B657C7" w:rsidRPr="00B657C7" w:rsidRDefault="00B657C7" w:rsidP="00B657C7">
      <w:pPr>
        <w:numPr>
          <w:ilvl w:val="0"/>
          <w:numId w:val="2"/>
        </w:numPr>
      </w:pPr>
      <w:r w:rsidRPr="00B657C7">
        <w:t>OWASP ZAP – Automated vulnerability scanning and traffic interception</w:t>
      </w:r>
    </w:p>
    <w:p w14:paraId="7E90BB54" w14:textId="77777777" w:rsidR="00B657C7" w:rsidRPr="00B657C7" w:rsidRDefault="00B657C7" w:rsidP="00B657C7">
      <w:pPr>
        <w:numPr>
          <w:ilvl w:val="0"/>
          <w:numId w:val="2"/>
        </w:numPr>
      </w:pPr>
      <w:r w:rsidRPr="00B657C7">
        <w:t>Web Browser (Proxy configured with ZAP)</w:t>
      </w:r>
    </w:p>
    <w:p w14:paraId="116F7DA1" w14:textId="3368027B" w:rsidR="00B657C7" w:rsidRDefault="00B657C7" w:rsidP="00B657C7">
      <w:pPr>
        <w:numPr>
          <w:ilvl w:val="0"/>
          <w:numId w:val="2"/>
        </w:numPr>
      </w:pPr>
      <w:r w:rsidRPr="00B657C7">
        <w:t>Local OWASP Juice Shop environment</w:t>
      </w:r>
    </w:p>
    <w:p w14:paraId="0B9D7A43" w14:textId="3B2FA46F" w:rsidR="00B657C7" w:rsidRPr="00B657C7" w:rsidRDefault="00B657C7" w:rsidP="00B657C7">
      <w:r>
        <w:br w:type="page"/>
      </w:r>
    </w:p>
    <w:p w14:paraId="7D33438E" w14:textId="77777777" w:rsidR="00B657C7" w:rsidRPr="00B657C7" w:rsidRDefault="00B657C7" w:rsidP="00B657C7">
      <w:pPr>
        <w:rPr>
          <w:b/>
          <w:bCs/>
        </w:rPr>
      </w:pPr>
      <w:r w:rsidRPr="00B657C7">
        <w:rPr>
          <w:b/>
          <w:bCs/>
        </w:rPr>
        <w:lastRenderedPageBreak/>
        <w:t>Methodology</w:t>
      </w:r>
    </w:p>
    <w:p w14:paraId="32B39606" w14:textId="77777777" w:rsidR="00B657C7" w:rsidRPr="00B657C7" w:rsidRDefault="00B657C7" w:rsidP="00B657C7">
      <w:pPr>
        <w:numPr>
          <w:ilvl w:val="0"/>
          <w:numId w:val="3"/>
        </w:numPr>
      </w:pPr>
      <w:r w:rsidRPr="00B657C7">
        <w:t>Initial reconnaissance and application exploration</w:t>
      </w:r>
    </w:p>
    <w:p w14:paraId="2E8F2C56" w14:textId="77777777" w:rsidR="00B657C7" w:rsidRPr="00B657C7" w:rsidRDefault="00B657C7" w:rsidP="00B657C7">
      <w:pPr>
        <w:numPr>
          <w:ilvl w:val="0"/>
          <w:numId w:val="3"/>
        </w:numPr>
      </w:pPr>
      <w:r w:rsidRPr="00B657C7">
        <w:t>Automated vulnerability scanning using OWASP ZAP</w:t>
      </w:r>
    </w:p>
    <w:p w14:paraId="45A4B602" w14:textId="77777777" w:rsidR="00B657C7" w:rsidRPr="00B657C7" w:rsidRDefault="00B657C7" w:rsidP="00B657C7">
      <w:pPr>
        <w:numPr>
          <w:ilvl w:val="0"/>
          <w:numId w:val="3"/>
        </w:numPr>
      </w:pPr>
      <w:r w:rsidRPr="00B657C7">
        <w:t>Manual validation of critical vulnerabilities</w:t>
      </w:r>
    </w:p>
    <w:p w14:paraId="5AE7519A" w14:textId="242426BF" w:rsidR="00B657C7" w:rsidRPr="00B657C7" w:rsidRDefault="00B657C7" w:rsidP="00B657C7">
      <w:pPr>
        <w:numPr>
          <w:ilvl w:val="0"/>
          <w:numId w:val="3"/>
        </w:numPr>
      </w:pPr>
      <w:r w:rsidRPr="00B657C7">
        <w:t xml:space="preserve">Mapping findings to </w:t>
      </w:r>
      <w:r w:rsidRPr="00B657C7">
        <w:rPr>
          <w:b/>
          <w:bCs/>
        </w:rPr>
        <w:t xml:space="preserve">OWASP Top 10 </w:t>
      </w:r>
    </w:p>
    <w:p w14:paraId="773269D8" w14:textId="77777777" w:rsidR="00B657C7" w:rsidRPr="00B657C7" w:rsidRDefault="00B657C7" w:rsidP="00B657C7">
      <w:pPr>
        <w:numPr>
          <w:ilvl w:val="0"/>
          <w:numId w:val="3"/>
        </w:numPr>
      </w:pPr>
      <w:r w:rsidRPr="00B657C7">
        <w:t>Documenting impact and remediation steps</w:t>
      </w:r>
    </w:p>
    <w:p w14:paraId="641368B2" w14:textId="77777777" w:rsidR="00B657C7" w:rsidRPr="00B657C7" w:rsidRDefault="00B657C7" w:rsidP="00B657C7">
      <w:r w:rsidRPr="00B657C7">
        <w:pict w14:anchorId="3B9E8FA6">
          <v:rect id="_x0000_i1124" style="width:0;height:1.5pt" o:hralign="center" o:hrstd="t" o:hr="t" fillcolor="#a0a0a0" stroked="f"/>
        </w:pict>
      </w:r>
    </w:p>
    <w:p w14:paraId="57A45DCA" w14:textId="77777777" w:rsidR="00B657C7" w:rsidRPr="00B657C7" w:rsidRDefault="00B657C7" w:rsidP="00B657C7">
      <w:pPr>
        <w:rPr>
          <w:b/>
          <w:bCs/>
        </w:rPr>
      </w:pPr>
      <w:r w:rsidRPr="00B657C7">
        <w:rPr>
          <w:b/>
          <w:bCs/>
        </w:rPr>
        <w:t>4. Overview of OWASP</w:t>
      </w:r>
    </w:p>
    <w:p w14:paraId="57AEE227" w14:textId="77777777" w:rsidR="00B657C7" w:rsidRPr="00B657C7" w:rsidRDefault="00B657C7" w:rsidP="00B657C7">
      <w:pPr>
        <w:rPr>
          <w:b/>
          <w:bCs/>
        </w:rPr>
      </w:pPr>
      <w:r w:rsidRPr="00B657C7">
        <w:rPr>
          <w:b/>
          <w:bCs/>
        </w:rPr>
        <w:t>What is OWASP?</w:t>
      </w:r>
    </w:p>
    <w:p w14:paraId="6B26CEDA" w14:textId="77777777" w:rsidR="00B657C7" w:rsidRPr="00B657C7" w:rsidRDefault="00B657C7" w:rsidP="00B657C7">
      <w:r w:rsidRPr="00B657C7">
        <w:t>OWASP (Open Web Application Security Project) is a non-profit organization dedicated to improving the security of software applications. It provides free tools, documentation, and frameworks that help organizations identify and mitigate application security risks.</w:t>
      </w:r>
    </w:p>
    <w:p w14:paraId="4ADA757C" w14:textId="77777777" w:rsidR="00B657C7" w:rsidRPr="00B657C7" w:rsidRDefault="00B657C7" w:rsidP="00B657C7">
      <w:r w:rsidRPr="00B657C7">
        <w:pict w14:anchorId="4CF9A2BA">
          <v:rect id="_x0000_i1125" style="width:0;height:1.5pt" o:hralign="center" o:hrstd="t" o:hr="t" fillcolor="#a0a0a0" stroked="f"/>
        </w:pict>
      </w:r>
    </w:p>
    <w:p w14:paraId="39D9EC4A" w14:textId="77777777" w:rsidR="00B657C7" w:rsidRPr="00B657C7" w:rsidRDefault="00B657C7" w:rsidP="00B657C7">
      <w:pPr>
        <w:rPr>
          <w:b/>
          <w:bCs/>
        </w:rPr>
      </w:pPr>
      <w:r w:rsidRPr="00B657C7">
        <w:rPr>
          <w:b/>
          <w:bCs/>
        </w:rPr>
        <w:t>Purpose of OWASP</w:t>
      </w:r>
    </w:p>
    <w:p w14:paraId="784AAF57" w14:textId="77777777" w:rsidR="00B657C7" w:rsidRPr="00B657C7" w:rsidRDefault="00B657C7" w:rsidP="00B657C7">
      <w:pPr>
        <w:numPr>
          <w:ilvl w:val="0"/>
          <w:numId w:val="4"/>
        </w:numPr>
      </w:pPr>
      <w:r w:rsidRPr="00B657C7">
        <w:t>To educate developers and security professionals about web security risks</w:t>
      </w:r>
    </w:p>
    <w:p w14:paraId="6435A25A" w14:textId="77777777" w:rsidR="00B657C7" w:rsidRPr="00B657C7" w:rsidRDefault="00B657C7" w:rsidP="00B657C7">
      <w:pPr>
        <w:numPr>
          <w:ilvl w:val="0"/>
          <w:numId w:val="4"/>
        </w:numPr>
      </w:pPr>
      <w:r w:rsidRPr="00B657C7">
        <w:t>To provide open-source tools such as OWASP ZAP</w:t>
      </w:r>
    </w:p>
    <w:p w14:paraId="78A2395F" w14:textId="77777777" w:rsidR="00B657C7" w:rsidRPr="00B657C7" w:rsidRDefault="00B657C7" w:rsidP="00B657C7">
      <w:pPr>
        <w:numPr>
          <w:ilvl w:val="0"/>
          <w:numId w:val="4"/>
        </w:numPr>
      </w:pPr>
      <w:r w:rsidRPr="00B657C7">
        <w:t>To publish security standards like the OWASP Top 10</w:t>
      </w:r>
    </w:p>
    <w:p w14:paraId="027FFA2F" w14:textId="77777777" w:rsidR="00B657C7" w:rsidRPr="00B657C7" w:rsidRDefault="00B657C7" w:rsidP="00B657C7">
      <w:pPr>
        <w:numPr>
          <w:ilvl w:val="0"/>
          <w:numId w:val="4"/>
        </w:numPr>
      </w:pPr>
      <w:r w:rsidRPr="00B657C7">
        <w:t>To promote secure coding and defensive development practices</w:t>
      </w:r>
    </w:p>
    <w:p w14:paraId="02AD9C8B" w14:textId="77777777" w:rsidR="00B657C7" w:rsidRPr="00B657C7" w:rsidRDefault="00B657C7" w:rsidP="00B657C7">
      <w:r w:rsidRPr="00B657C7">
        <w:pict w14:anchorId="1FE4A818">
          <v:rect id="_x0000_i1126" style="width:0;height:1.5pt" o:hralign="center" o:hrstd="t" o:hr="t" fillcolor="#a0a0a0" stroked="f"/>
        </w:pict>
      </w:r>
    </w:p>
    <w:p w14:paraId="595B2E34" w14:textId="77777777" w:rsidR="00B657C7" w:rsidRPr="00B657C7" w:rsidRDefault="00B657C7" w:rsidP="00B657C7">
      <w:pPr>
        <w:rPr>
          <w:b/>
          <w:bCs/>
        </w:rPr>
      </w:pPr>
      <w:r w:rsidRPr="00B657C7">
        <w:rPr>
          <w:b/>
          <w:bCs/>
        </w:rPr>
        <w:t>Importance of OWASP in Cybersecurity</w:t>
      </w:r>
    </w:p>
    <w:p w14:paraId="1A086A17" w14:textId="77777777" w:rsidR="00B657C7" w:rsidRPr="00B657C7" w:rsidRDefault="00B657C7" w:rsidP="00B657C7">
      <w:pPr>
        <w:numPr>
          <w:ilvl w:val="0"/>
          <w:numId w:val="5"/>
        </w:numPr>
      </w:pPr>
      <w:r w:rsidRPr="00B657C7">
        <w:rPr>
          <w:b/>
          <w:bCs/>
        </w:rPr>
        <w:t>Standardized Framework:</w:t>
      </w:r>
      <w:r w:rsidRPr="00B657C7">
        <w:t xml:space="preserve"> OWASP Top 10 is globally accepted for web security assessment</w:t>
      </w:r>
    </w:p>
    <w:p w14:paraId="4FDAA116" w14:textId="77777777" w:rsidR="00B657C7" w:rsidRPr="00B657C7" w:rsidRDefault="00B657C7" w:rsidP="00B657C7">
      <w:pPr>
        <w:numPr>
          <w:ilvl w:val="0"/>
          <w:numId w:val="5"/>
        </w:numPr>
      </w:pPr>
      <w:r w:rsidRPr="00B657C7">
        <w:rPr>
          <w:b/>
          <w:bCs/>
        </w:rPr>
        <w:t>Risk Reduction:</w:t>
      </w:r>
      <w:r w:rsidRPr="00B657C7">
        <w:t xml:space="preserve"> Helps prevent vulnerabilities like SQL Injection and XSS</w:t>
      </w:r>
    </w:p>
    <w:p w14:paraId="1162B3B1" w14:textId="77777777" w:rsidR="00B657C7" w:rsidRPr="00B657C7" w:rsidRDefault="00B657C7" w:rsidP="00B657C7">
      <w:pPr>
        <w:numPr>
          <w:ilvl w:val="0"/>
          <w:numId w:val="5"/>
        </w:numPr>
      </w:pPr>
      <w:r w:rsidRPr="00B657C7">
        <w:rPr>
          <w:b/>
          <w:bCs/>
        </w:rPr>
        <w:t>Compliance Support:</w:t>
      </w:r>
      <w:r w:rsidRPr="00B657C7">
        <w:t xml:space="preserve"> Assists organizations in meeting security standards (PCI-DSS, GDPR)</w:t>
      </w:r>
    </w:p>
    <w:p w14:paraId="129459F5" w14:textId="77777777" w:rsidR="00B657C7" w:rsidRPr="00B657C7" w:rsidRDefault="00B657C7" w:rsidP="00B657C7">
      <w:pPr>
        <w:numPr>
          <w:ilvl w:val="0"/>
          <w:numId w:val="5"/>
        </w:numPr>
      </w:pPr>
      <w:r w:rsidRPr="00B657C7">
        <w:rPr>
          <w:b/>
          <w:bCs/>
        </w:rPr>
        <w:t>Career Relevance:</w:t>
      </w:r>
      <w:r w:rsidRPr="00B657C7">
        <w:t xml:space="preserve"> OWASP knowledge is essential for cybersecurity roles</w:t>
      </w:r>
    </w:p>
    <w:p w14:paraId="604BB882" w14:textId="77777777" w:rsidR="00B657C7" w:rsidRPr="00B657C7" w:rsidRDefault="00B657C7" w:rsidP="00B657C7">
      <w:r w:rsidRPr="00B657C7">
        <w:pict w14:anchorId="22115120">
          <v:rect id="_x0000_i1127" style="width:0;height:1.5pt" o:hralign="center" o:hrstd="t" o:hr="t" fillcolor="#a0a0a0" stroked="f"/>
        </w:pict>
      </w:r>
    </w:p>
    <w:p w14:paraId="55708FA5" w14:textId="77777777" w:rsidR="00B657C7" w:rsidRDefault="00B657C7">
      <w:pPr>
        <w:rPr>
          <w:b/>
          <w:bCs/>
        </w:rPr>
      </w:pPr>
      <w:r>
        <w:rPr>
          <w:b/>
          <w:bCs/>
        </w:rPr>
        <w:br w:type="page"/>
      </w:r>
    </w:p>
    <w:p w14:paraId="53F24F62" w14:textId="2DC40E97" w:rsidR="00B657C7" w:rsidRPr="00B657C7" w:rsidRDefault="00B657C7" w:rsidP="00B657C7">
      <w:pPr>
        <w:rPr>
          <w:b/>
          <w:bCs/>
        </w:rPr>
      </w:pPr>
      <w:r w:rsidRPr="00B657C7">
        <w:rPr>
          <w:b/>
          <w:bCs/>
        </w:rPr>
        <w:lastRenderedPageBreak/>
        <w:t>5. Automated Vulnerability Scan Results</w:t>
      </w:r>
    </w:p>
    <w:p w14:paraId="11DC3B9F" w14:textId="77777777" w:rsidR="00B657C7" w:rsidRDefault="00B657C7" w:rsidP="00B657C7">
      <w:r w:rsidRPr="00B657C7">
        <w:t>An automated vulnerability scan was performed using OWASP ZAP on the target application.</w:t>
      </w:r>
    </w:p>
    <w:p w14:paraId="09646694" w14:textId="2256CE09" w:rsidR="00A41B04" w:rsidRPr="00B657C7" w:rsidRDefault="00614AC4" w:rsidP="00B657C7">
      <w:hyperlink r:id="rId6" w:history="1">
        <w:r w:rsidRPr="00614AC4">
          <w:rPr>
            <w:rStyle w:val="Hyperlink"/>
          </w:rPr>
          <w:t>ZAP Scan Report (HTML format).html</w:t>
        </w:r>
      </w:hyperlink>
    </w:p>
    <w:p w14:paraId="48E7EE25" w14:textId="77777777" w:rsidR="00B657C7" w:rsidRPr="00B657C7" w:rsidRDefault="00B657C7" w:rsidP="00B657C7">
      <w:r w:rsidRPr="00B657C7">
        <w:rPr>
          <w:b/>
          <w:bCs/>
        </w:rPr>
        <w:t>Scan Summary:</w:t>
      </w:r>
    </w:p>
    <w:p w14:paraId="04A7E1CE" w14:textId="77777777" w:rsidR="00B657C7" w:rsidRPr="00B657C7" w:rsidRDefault="00B657C7" w:rsidP="00B657C7">
      <w:pPr>
        <w:numPr>
          <w:ilvl w:val="0"/>
          <w:numId w:val="6"/>
        </w:numPr>
      </w:pPr>
      <w:r w:rsidRPr="00B657C7">
        <w:t>Total Alerts Identified: 22</w:t>
      </w:r>
    </w:p>
    <w:p w14:paraId="378E3F94" w14:textId="77777777" w:rsidR="00B657C7" w:rsidRPr="00B657C7" w:rsidRDefault="00B657C7" w:rsidP="00B657C7">
      <w:pPr>
        <w:numPr>
          <w:ilvl w:val="0"/>
          <w:numId w:val="6"/>
        </w:numPr>
      </w:pPr>
      <w:r w:rsidRPr="00B657C7">
        <w:t>High Risk: 1</w:t>
      </w:r>
    </w:p>
    <w:p w14:paraId="6729DCE4" w14:textId="77777777" w:rsidR="00B657C7" w:rsidRPr="00B657C7" w:rsidRDefault="00B657C7" w:rsidP="00B657C7">
      <w:pPr>
        <w:numPr>
          <w:ilvl w:val="0"/>
          <w:numId w:val="6"/>
        </w:numPr>
      </w:pPr>
      <w:r w:rsidRPr="00B657C7">
        <w:t>Medium Risk: 5</w:t>
      </w:r>
    </w:p>
    <w:p w14:paraId="4C0C05A6" w14:textId="77777777" w:rsidR="00B657C7" w:rsidRPr="00B657C7" w:rsidRDefault="00B657C7" w:rsidP="00B657C7">
      <w:pPr>
        <w:numPr>
          <w:ilvl w:val="0"/>
          <w:numId w:val="6"/>
        </w:numPr>
      </w:pPr>
      <w:r w:rsidRPr="00B657C7">
        <w:t>Low Risk: 9</w:t>
      </w:r>
    </w:p>
    <w:p w14:paraId="04417D96" w14:textId="77777777" w:rsidR="00B657C7" w:rsidRPr="00B657C7" w:rsidRDefault="00B657C7" w:rsidP="00B657C7">
      <w:pPr>
        <w:numPr>
          <w:ilvl w:val="0"/>
          <w:numId w:val="6"/>
        </w:numPr>
      </w:pPr>
      <w:r w:rsidRPr="00B657C7">
        <w:t>Informational: 7</w:t>
      </w:r>
    </w:p>
    <w:p w14:paraId="5F7B9385" w14:textId="77777777" w:rsidR="00B657C7" w:rsidRPr="00B657C7" w:rsidRDefault="00B657C7" w:rsidP="00B657C7">
      <w:pPr>
        <w:rPr>
          <w:b/>
          <w:bCs/>
        </w:rPr>
      </w:pPr>
      <w:r w:rsidRPr="00B657C7">
        <w:rPr>
          <w:b/>
          <w:bCs/>
        </w:rPr>
        <w:t>Key Vulnerabilities Identified</w:t>
      </w:r>
    </w:p>
    <w:tbl>
      <w:tblPr>
        <w:tblStyle w:val="TableGrid"/>
        <w:tblW w:w="0" w:type="auto"/>
        <w:tblLook w:val="04A0" w:firstRow="1" w:lastRow="0" w:firstColumn="1" w:lastColumn="0" w:noHBand="0" w:noVBand="1"/>
      </w:tblPr>
      <w:tblGrid>
        <w:gridCol w:w="618"/>
        <w:gridCol w:w="2491"/>
        <w:gridCol w:w="1431"/>
        <w:gridCol w:w="2403"/>
        <w:gridCol w:w="2073"/>
      </w:tblGrid>
      <w:tr w:rsidR="00B657C7" w:rsidRPr="00B657C7" w14:paraId="5AABBF5C" w14:textId="77777777" w:rsidTr="00B657C7">
        <w:tc>
          <w:tcPr>
            <w:tcW w:w="0" w:type="auto"/>
            <w:hideMark/>
          </w:tcPr>
          <w:p w14:paraId="22D73FB7" w14:textId="77777777" w:rsidR="00B657C7" w:rsidRPr="00B657C7" w:rsidRDefault="00B657C7" w:rsidP="00B657C7">
            <w:pPr>
              <w:spacing w:after="160" w:line="259" w:lineRule="auto"/>
              <w:rPr>
                <w:b/>
                <w:bCs/>
              </w:rPr>
            </w:pPr>
            <w:r w:rsidRPr="00B657C7">
              <w:rPr>
                <w:b/>
                <w:bCs/>
              </w:rPr>
              <w:t>Sr. No</w:t>
            </w:r>
          </w:p>
        </w:tc>
        <w:tc>
          <w:tcPr>
            <w:tcW w:w="0" w:type="auto"/>
            <w:hideMark/>
          </w:tcPr>
          <w:p w14:paraId="36B4269F" w14:textId="77777777" w:rsidR="00B657C7" w:rsidRPr="00B657C7" w:rsidRDefault="00B657C7" w:rsidP="00B657C7">
            <w:pPr>
              <w:spacing w:after="160" w:line="259" w:lineRule="auto"/>
              <w:rPr>
                <w:b/>
                <w:bCs/>
              </w:rPr>
            </w:pPr>
            <w:r w:rsidRPr="00B657C7">
              <w:rPr>
                <w:b/>
                <w:bCs/>
              </w:rPr>
              <w:t>Vulnerability</w:t>
            </w:r>
          </w:p>
        </w:tc>
        <w:tc>
          <w:tcPr>
            <w:tcW w:w="0" w:type="auto"/>
            <w:hideMark/>
          </w:tcPr>
          <w:p w14:paraId="383A851E" w14:textId="77777777" w:rsidR="00B657C7" w:rsidRPr="00B657C7" w:rsidRDefault="00B657C7" w:rsidP="00B657C7">
            <w:pPr>
              <w:spacing w:after="160" w:line="259" w:lineRule="auto"/>
              <w:rPr>
                <w:b/>
                <w:bCs/>
              </w:rPr>
            </w:pPr>
            <w:r w:rsidRPr="00B657C7">
              <w:rPr>
                <w:b/>
                <w:bCs/>
              </w:rPr>
              <w:t>Risk Level</w:t>
            </w:r>
          </w:p>
        </w:tc>
        <w:tc>
          <w:tcPr>
            <w:tcW w:w="0" w:type="auto"/>
            <w:hideMark/>
          </w:tcPr>
          <w:p w14:paraId="3811A432" w14:textId="77777777" w:rsidR="00B657C7" w:rsidRPr="00B657C7" w:rsidRDefault="00B657C7" w:rsidP="00B657C7">
            <w:pPr>
              <w:spacing w:after="160" w:line="259" w:lineRule="auto"/>
              <w:rPr>
                <w:b/>
                <w:bCs/>
              </w:rPr>
            </w:pPr>
            <w:r w:rsidRPr="00B657C7">
              <w:rPr>
                <w:b/>
                <w:bCs/>
              </w:rPr>
              <w:t>OWASP Category</w:t>
            </w:r>
          </w:p>
        </w:tc>
        <w:tc>
          <w:tcPr>
            <w:tcW w:w="0" w:type="auto"/>
            <w:hideMark/>
          </w:tcPr>
          <w:p w14:paraId="17D4D2E8" w14:textId="77777777" w:rsidR="00B657C7" w:rsidRPr="00B657C7" w:rsidRDefault="00B657C7" w:rsidP="00B657C7">
            <w:pPr>
              <w:spacing w:after="160" w:line="259" w:lineRule="auto"/>
              <w:rPr>
                <w:b/>
                <w:bCs/>
              </w:rPr>
            </w:pPr>
            <w:r w:rsidRPr="00B657C7">
              <w:rPr>
                <w:b/>
                <w:bCs/>
              </w:rPr>
              <w:t>Fix Summary</w:t>
            </w:r>
          </w:p>
        </w:tc>
      </w:tr>
      <w:tr w:rsidR="00B657C7" w:rsidRPr="00B657C7" w14:paraId="73388F3F" w14:textId="77777777" w:rsidTr="00B657C7">
        <w:tc>
          <w:tcPr>
            <w:tcW w:w="0" w:type="auto"/>
            <w:hideMark/>
          </w:tcPr>
          <w:p w14:paraId="09D9054A" w14:textId="77777777" w:rsidR="00B657C7" w:rsidRPr="00B657C7" w:rsidRDefault="00B657C7" w:rsidP="00B657C7">
            <w:pPr>
              <w:spacing w:after="160" w:line="259" w:lineRule="auto"/>
            </w:pPr>
            <w:r w:rsidRPr="00B657C7">
              <w:t>1</w:t>
            </w:r>
          </w:p>
        </w:tc>
        <w:tc>
          <w:tcPr>
            <w:tcW w:w="0" w:type="auto"/>
            <w:hideMark/>
          </w:tcPr>
          <w:p w14:paraId="65ACABB1" w14:textId="77777777" w:rsidR="00B657C7" w:rsidRPr="00B657C7" w:rsidRDefault="00B657C7" w:rsidP="00B657C7">
            <w:pPr>
              <w:spacing w:after="160" w:line="259" w:lineRule="auto"/>
            </w:pPr>
            <w:r w:rsidRPr="00B657C7">
              <w:t>SQL Injection</w:t>
            </w:r>
          </w:p>
        </w:tc>
        <w:tc>
          <w:tcPr>
            <w:tcW w:w="0" w:type="auto"/>
            <w:hideMark/>
          </w:tcPr>
          <w:p w14:paraId="2C438DE7" w14:textId="77777777" w:rsidR="00B657C7" w:rsidRPr="00B657C7" w:rsidRDefault="00B657C7" w:rsidP="00B657C7">
            <w:pPr>
              <w:spacing w:after="160" w:line="259" w:lineRule="auto"/>
            </w:pPr>
            <w:r w:rsidRPr="00B657C7">
              <w:t>High</w:t>
            </w:r>
          </w:p>
        </w:tc>
        <w:tc>
          <w:tcPr>
            <w:tcW w:w="0" w:type="auto"/>
            <w:hideMark/>
          </w:tcPr>
          <w:p w14:paraId="36A7A046" w14:textId="77777777" w:rsidR="00B657C7" w:rsidRPr="00B657C7" w:rsidRDefault="00B657C7" w:rsidP="00B657C7">
            <w:pPr>
              <w:spacing w:after="160" w:line="259" w:lineRule="auto"/>
            </w:pPr>
            <w:r w:rsidRPr="00B657C7">
              <w:t>A03:2021 – Injection</w:t>
            </w:r>
          </w:p>
        </w:tc>
        <w:tc>
          <w:tcPr>
            <w:tcW w:w="0" w:type="auto"/>
            <w:hideMark/>
          </w:tcPr>
          <w:p w14:paraId="57BC7099" w14:textId="77777777" w:rsidR="00B657C7" w:rsidRPr="00B657C7" w:rsidRDefault="00B657C7" w:rsidP="00B657C7">
            <w:pPr>
              <w:spacing w:after="160" w:line="259" w:lineRule="auto"/>
            </w:pPr>
            <w:r w:rsidRPr="00B657C7">
              <w:t>Use parameterized queries</w:t>
            </w:r>
          </w:p>
        </w:tc>
      </w:tr>
      <w:tr w:rsidR="00B657C7" w:rsidRPr="00B657C7" w14:paraId="4C4122E9" w14:textId="77777777" w:rsidTr="00B657C7">
        <w:tc>
          <w:tcPr>
            <w:tcW w:w="0" w:type="auto"/>
            <w:hideMark/>
          </w:tcPr>
          <w:p w14:paraId="5BDC52C7" w14:textId="77777777" w:rsidR="00B657C7" w:rsidRPr="00B657C7" w:rsidRDefault="00B657C7" w:rsidP="00B657C7">
            <w:pPr>
              <w:spacing w:after="160" w:line="259" w:lineRule="auto"/>
            </w:pPr>
            <w:r w:rsidRPr="00B657C7">
              <w:t>2</w:t>
            </w:r>
          </w:p>
        </w:tc>
        <w:tc>
          <w:tcPr>
            <w:tcW w:w="0" w:type="auto"/>
            <w:hideMark/>
          </w:tcPr>
          <w:p w14:paraId="2E6095E7" w14:textId="77777777" w:rsidR="00B657C7" w:rsidRPr="00B657C7" w:rsidRDefault="00B657C7" w:rsidP="00B657C7">
            <w:pPr>
              <w:spacing w:after="160" w:line="259" w:lineRule="auto"/>
            </w:pPr>
            <w:r w:rsidRPr="00B657C7">
              <w:t>Content Security Policy Not Set</w:t>
            </w:r>
          </w:p>
        </w:tc>
        <w:tc>
          <w:tcPr>
            <w:tcW w:w="0" w:type="auto"/>
            <w:hideMark/>
          </w:tcPr>
          <w:p w14:paraId="4A639130" w14:textId="77777777" w:rsidR="00B657C7" w:rsidRPr="00B657C7" w:rsidRDefault="00B657C7" w:rsidP="00B657C7">
            <w:pPr>
              <w:spacing w:after="160" w:line="259" w:lineRule="auto"/>
            </w:pPr>
            <w:r w:rsidRPr="00B657C7">
              <w:t>Medium</w:t>
            </w:r>
          </w:p>
        </w:tc>
        <w:tc>
          <w:tcPr>
            <w:tcW w:w="0" w:type="auto"/>
            <w:hideMark/>
          </w:tcPr>
          <w:p w14:paraId="68C5C935" w14:textId="77777777" w:rsidR="00B657C7" w:rsidRPr="00B657C7" w:rsidRDefault="00B657C7" w:rsidP="00B657C7">
            <w:pPr>
              <w:spacing w:after="160" w:line="259" w:lineRule="auto"/>
            </w:pPr>
            <w:r w:rsidRPr="00B657C7">
              <w:t>A05 – Security Misconfiguration</w:t>
            </w:r>
          </w:p>
        </w:tc>
        <w:tc>
          <w:tcPr>
            <w:tcW w:w="0" w:type="auto"/>
            <w:hideMark/>
          </w:tcPr>
          <w:p w14:paraId="06C4F03E" w14:textId="77777777" w:rsidR="00B657C7" w:rsidRPr="00B657C7" w:rsidRDefault="00B657C7" w:rsidP="00B657C7">
            <w:pPr>
              <w:spacing w:after="160" w:line="259" w:lineRule="auto"/>
            </w:pPr>
            <w:r w:rsidRPr="00B657C7">
              <w:t>Implement CSP headers</w:t>
            </w:r>
          </w:p>
        </w:tc>
      </w:tr>
      <w:tr w:rsidR="00B657C7" w:rsidRPr="00B657C7" w14:paraId="54DDBF96" w14:textId="77777777" w:rsidTr="00B657C7">
        <w:tc>
          <w:tcPr>
            <w:tcW w:w="0" w:type="auto"/>
            <w:hideMark/>
          </w:tcPr>
          <w:p w14:paraId="79E51ACF" w14:textId="77777777" w:rsidR="00B657C7" w:rsidRPr="00B657C7" w:rsidRDefault="00B657C7" w:rsidP="00B657C7">
            <w:pPr>
              <w:spacing w:after="160" w:line="259" w:lineRule="auto"/>
            </w:pPr>
            <w:r w:rsidRPr="00B657C7">
              <w:t>3</w:t>
            </w:r>
          </w:p>
        </w:tc>
        <w:tc>
          <w:tcPr>
            <w:tcW w:w="0" w:type="auto"/>
            <w:hideMark/>
          </w:tcPr>
          <w:p w14:paraId="6542730E" w14:textId="77777777" w:rsidR="00B657C7" w:rsidRPr="00B657C7" w:rsidRDefault="00B657C7" w:rsidP="00B657C7">
            <w:pPr>
              <w:spacing w:after="160" w:line="259" w:lineRule="auto"/>
            </w:pPr>
            <w:r w:rsidRPr="00B657C7">
              <w:t>Cross-Domain Script Inclusion</w:t>
            </w:r>
          </w:p>
        </w:tc>
        <w:tc>
          <w:tcPr>
            <w:tcW w:w="0" w:type="auto"/>
            <w:hideMark/>
          </w:tcPr>
          <w:p w14:paraId="4144C3AA" w14:textId="77777777" w:rsidR="00B657C7" w:rsidRPr="00B657C7" w:rsidRDefault="00B657C7" w:rsidP="00B657C7">
            <w:pPr>
              <w:spacing w:after="160" w:line="259" w:lineRule="auto"/>
            </w:pPr>
            <w:r w:rsidRPr="00B657C7">
              <w:t>Medium</w:t>
            </w:r>
          </w:p>
        </w:tc>
        <w:tc>
          <w:tcPr>
            <w:tcW w:w="0" w:type="auto"/>
            <w:hideMark/>
          </w:tcPr>
          <w:p w14:paraId="061339F6" w14:textId="77777777" w:rsidR="00B657C7" w:rsidRPr="00B657C7" w:rsidRDefault="00B657C7" w:rsidP="00B657C7">
            <w:pPr>
              <w:spacing w:after="160" w:line="259" w:lineRule="auto"/>
            </w:pPr>
            <w:r w:rsidRPr="00B657C7">
              <w:t>A05 – Security Misconfiguration</w:t>
            </w:r>
          </w:p>
        </w:tc>
        <w:tc>
          <w:tcPr>
            <w:tcW w:w="0" w:type="auto"/>
            <w:hideMark/>
          </w:tcPr>
          <w:p w14:paraId="2AA346BE" w14:textId="77777777" w:rsidR="00B657C7" w:rsidRPr="00B657C7" w:rsidRDefault="00B657C7" w:rsidP="00B657C7">
            <w:pPr>
              <w:spacing w:after="160" w:line="259" w:lineRule="auto"/>
            </w:pPr>
            <w:r w:rsidRPr="00B657C7">
              <w:t>Use trusted CDNs &amp; SRI</w:t>
            </w:r>
          </w:p>
        </w:tc>
      </w:tr>
      <w:tr w:rsidR="00B657C7" w:rsidRPr="00B657C7" w14:paraId="449EAB47" w14:textId="77777777" w:rsidTr="00B657C7">
        <w:tc>
          <w:tcPr>
            <w:tcW w:w="0" w:type="auto"/>
            <w:hideMark/>
          </w:tcPr>
          <w:p w14:paraId="5A0BD227" w14:textId="77777777" w:rsidR="00B657C7" w:rsidRPr="00B657C7" w:rsidRDefault="00B657C7" w:rsidP="00B657C7">
            <w:pPr>
              <w:spacing w:after="160" w:line="259" w:lineRule="auto"/>
            </w:pPr>
            <w:r w:rsidRPr="00B657C7">
              <w:t>4</w:t>
            </w:r>
          </w:p>
        </w:tc>
        <w:tc>
          <w:tcPr>
            <w:tcW w:w="0" w:type="auto"/>
            <w:hideMark/>
          </w:tcPr>
          <w:p w14:paraId="128A1B41" w14:textId="77777777" w:rsidR="00B657C7" w:rsidRPr="00B657C7" w:rsidRDefault="00B657C7" w:rsidP="00B657C7">
            <w:pPr>
              <w:spacing w:after="160" w:line="259" w:lineRule="auto"/>
            </w:pPr>
            <w:r w:rsidRPr="00B657C7">
              <w:t>Missing Anti-Clickjacking Header</w:t>
            </w:r>
          </w:p>
        </w:tc>
        <w:tc>
          <w:tcPr>
            <w:tcW w:w="0" w:type="auto"/>
            <w:hideMark/>
          </w:tcPr>
          <w:p w14:paraId="57445478" w14:textId="77777777" w:rsidR="00B657C7" w:rsidRPr="00B657C7" w:rsidRDefault="00B657C7" w:rsidP="00B657C7">
            <w:pPr>
              <w:spacing w:after="160" w:line="259" w:lineRule="auto"/>
            </w:pPr>
            <w:r w:rsidRPr="00B657C7">
              <w:t>Medium</w:t>
            </w:r>
          </w:p>
        </w:tc>
        <w:tc>
          <w:tcPr>
            <w:tcW w:w="0" w:type="auto"/>
            <w:hideMark/>
          </w:tcPr>
          <w:p w14:paraId="736960D9" w14:textId="77777777" w:rsidR="00B657C7" w:rsidRPr="00B657C7" w:rsidRDefault="00B657C7" w:rsidP="00B657C7">
            <w:pPr>
              <w:spacing w:after="160" w:line="259" w:lineRule="auto"/>
            </w:pPr>
            <w:r w:rsidRPr="00B657C7">
              <w:t>A05 – Security Misconfiguration</w:t>
            </w:r>
          </w:p>
        </w:tc>
        <w:tc>
          <w:tcPr>
            <w:tcW w:w="0" w:type="auto"/>
            <w:hideMark/>
          </w:tcPr>
          <w:p w14:paraId="2CB55C32" w14:textId="77777777" w:rsidR="00B657C7" w:rsidRPr="00B657C7" w:rsidRDefault="00B657C7" w:rsidP="00B657C7">
            <w:pPr>
              <w:spacing w:after="160" w:line="259" w:lineRule="auto"/>
            </w:pPr>
            <w:r w:rsidRPr="00B657C7">
              <w:t>Add X-Frame-Options</w:t>
            </w:r>
          </w:p>
        </w:tc>
      </w:tr>
      <w:tr w:rsidR="00B657C7" w:rsidRPr="00B657C7" w14:paraId="565A495F" w14:textId="77777777" w:rsidTr="00B657C7">
        <w:tc>
          <w:tcPr>
            <w:tcW w:w="0" w:type="auto"/>
            <w:hideMark/>
          </w:tcPr>
          <w:p w14:paraId="161D96B7" w14:textId="77777777" w:rsidR="00B657C7" w:rsidRPr="00B657C7" w:rsidRDefault="00B657C7" w:rsidP="00B657C7">
            <w:pPr>
              <w:spacing w:after="160" w:line="259" w:lineRule="auto"/>
            </w:pPr>
            <w:r w:rsidRPr="00B657C7">
              <w:t>5</w:t>
            </w:r>
          </w:p>
        </w:tc>
        <w:tc>
          <w:tcPr>
            <w:tcW w:w="0" w:type="auto"/>
            <w:hideMark/>
          </w:tcPr>
          <w:p w14:paraId="082BAEBE" w14:textId="77777777" w:rsidR="00B657C7" w:rsidRPr="00B657C7" w:rsidRDefault="00B657C7" w:rsidP="00B657C7">
            <w:pPr>
              <w:spacing w:after="160" w:line="259" w:lineRule="auto"/>
            </w:pPr>
            <w:r w:rsidRPr="00B657C7">
              <w:t>Session ID in URL</w:t>
            </w:r>
          </w:p>
        </w:tc>
        <w:tc>
          <w:tcPr>
            <w:tcW w:w="0" w:type="auto"/>
            <w:hideMark/>
          </w:tcPr>
          <w:p w14:paraId="0EDB74B6" w14:textId="77777777" w:rsidR="00B657C7" w:rsidRPr="00B657C7" w:rsidRDefault="00B657C7" w:rsidP="00B657C7">
            <w:pPr>
              <w:spacing w:after="160" w:line="259" w:lineRule="auto"/>
            </w:pPr>
            <w:r w:rsidRPr="00B657C7">
              <w:t>Medium</w:t>
            </w:r>
          </w:p>
        </w:tc>
        <w:tc>
          <w:tcPr>
            <w:tcW w:w="0" w:type="auto"/>
            <w:hideMark/>
          </w:tcPr>
          <w:p w14:paraId="14191AC0" w14:textId="77777777" w:rsidR="00B657C7" w:rsidRPr="00B657C7" w:rsidRDefault="00B657C7" w:rsidP="00B657C7">
            <w:pPr>
              <w:spacing w:after="160" w:line="259" w:lineRule="auto"/>
            </w:pPr>
            <w:r w:rsidRPr="00B657C7">
              <w:t>A07 – Auth Failures</w:t>
            </w:r>
          </w:p>
        </w:tc>
        <w:tc>
          <w:tcPr>
            <w:tcW w:w="0" w:type="auto"/>
            <w:hideMark/>
          </w:tcPr>
          <w:p w14:paraId="2223E6CF" w14:textId="77777777" w:rsidR="00B657C7" w:rsidRPr="00B657C7" w:rsidRDefault="00B657C7" w:rsidP="00B657C7">
            <w:pPr>
              <w:spacing w:after="160" w:line="259" w:lineRule="auto"/>
            </w:pPr>
            <w:r w:rsidRPr="00B657C7">
              <w:t>Use secure cookies</w:t>
            </w:r>
          </w:p>
        </w:tc>
      </w:tr>
      <w:tr w:rsidR="00B657C7" w:rsidRPr="00B657C7" w14:paraId="56DC84B3" w14:textId="77777777" w:rsidTr="00B657C7">
        <w:tc>
          <w:tcPr>
            <w:tcW w:w="0" w:type="auto"/>
            <w:hideMark/>
          </w:tcPr>
          <w:p w14:paraId="60BDA7DD" w14:textId="77777777" w:rsidR="00B657C7" w:rsidRPr="00B657C7" w:rsidRDefault="00B657C7" w:rsidP="00B657C7">
            <w:pPr>
              <w:spacing w:after="160" w:line="259" w:lineRule="auto"/>
            </w:pPr>
            <w:r w:rsidRPr="00B657C7">
              <w:t>6</w:t>
            </w:r>
          </w:p>
        </w:tc>
        <w:tc>
          <w:tcPr>
            <w:tcW w:w="0" w:type="auto"/>
            <w:hideMark/>
          </w:tcPr>
          <w:p w14:paraId="66DDA7C5" w14:textId="77777777" w:rsidR="00B657C7" w:rsidRPr="00B657C7" w:rsidRDefault="00B657C7" w:rsidP="00B657C7">
            <w:pPr>
              <w:spacing w:after="160" w:line="259" w:lineRule="auto"/>
            </w:pPr>
            <w:r w:rsidRPr="00B657C7">
              <w:t>Vulnerable JavaScript Library</w:t>
            </w:r>
          </w:p>
        </w:tc>
        <w:tc>
          <w:tcPr>
            <w:tcW w:w="0" w:type="auto"/>
            <w:hideMark/>
          </w:tcPr>
          <w:p w14:paraId="607A0C47" w14:textId="77777777" w:rsidR="00B657C7" w:rsidRPr="00B657C7" w:rsidRDefault="00B657C7" w:rsidP="00B657C7">
            <w:pPr>
              <w:spacing w:after="160" w:line="259" w:lineRule="auto"/>
            </w:pPr>
            <w:r w:rsidRPr="00B657C7">
              <w:t>Medium</w:t>
            </w:r>
          </w:p>
        </w:tc>
        <w:tc>
          <w:tcPr>
            <w:tcW w:w="0" w:type="auto"/>
            <w:hideMark/>
          </w:tcPr>
          <w:p w14:paraId="4535E638" w14:textId="77777777" w:rsidR="00B657C7" w:rsidRPr="00B657C7" w:rsidRDefault="00B657C7" w:rsidP="00B657C7">
            <w:pPr>
              <w:spacing w:after="160" w:line="259" w:lineRule="auto"/>
            </w:pPr>
            <w:r w:rsidRPr="00B657C7">
              <w:t>A06 – Vulnerable Components</w:t>
            </w:r>
          </w:p>
        </w:tc>
        <w:tc>
          <w:tcPr>
            <w:tcW w:w="0" w:type="auto"/>
            <w:hideMark/>
          </w:tcPr>
          <w:p w14:paraId="3FCDD7CC" w14:textId="77777777" w:rsidR="00B657C7" w:rsidRPr="00B657C7" w:rsidRDefault="00B657C7" w:rsidP="00B657C7">
            <w:pPr>
              <w:spacing w:after="160" w:line="259" w:lineRule="auto"/>
            </w:pPr>
            <w:r w:rsidRPr="00B657C7">
              <w:t>Update libraries</w:t>
            </w:r>
          </w:p>
        </w:tc>
      </w:tr>
      <w:tr w:rsidR="00B657C7" w:rsidRPr="00B657C7" w14:paraId="28D22158" w14:textId="77777777" w:rsidTr="00B657C7">
        <w:tc>
          <w:tcPr>
            <w:tcW w:w="0" w:type="auto"/>
            <w:hideMark/>
          </w:tcPr>
          <w:p w14:paraId="64DBADD4" w14:textId="77777777" w:rsidR="00B657C7" w:rsidRPr="00B657C7" w:rsidRDefault="00B657C7" w:rsidP="00B657C7">
            <w:pPr>
              <w:spacing w:after="160" w:line="259" w:lineRule="auto"/>
            </w:pPr>
            <w:r w:rsidRPr="00B657C7">
              <w:t>7</w:t>
            </w:r>
          </w:p>
        </w:tc>
        <w:tc>
          <w:tcPr>
            <w:tcW w:w="0" w:type="auto"/>
            <w:hideMark/>
          </w:tcPr>
          <w:p w14:paraId="5AA87FF2" w14:textId="77777777" w:rsidR="00B657C7" w:rsidRPr="00B657C7" w:rsidRDefault="00B657C7" w:rsidP="00B657C7">
            <w:pPr>
              <w:spacing w:after="160" w:line="259" w:lineRule="auto"/>
            </w:pPr>
            <w:r w:rsidRPr="00B657C7">
              <w:t>HSTS Header Missing</w:t>
            </w:r>
          </w:p>
        </w:tc>
        <w:tc>
          <w:tcPr>
            <w:tcW w:w="0" w:type="auto"/>
            <w:hideMark/>
          </w:tcPr>
          <w:p w14:paraId="0D415044" w14:textId="77777777" w:rsidR="00B657C7" w:rsidRPr="00B657C7" w:rsidRDefault="00B657C7" w:rsidP="00B657C7">
            <w:pPr>
              <w:spacing w:after="160" w:line="259" w:lineRule="auto"/>
            </w:pPr>
            <w:r w:rsidRPr="00B657C7">
              <w:t>Low</w:t>
            </w:r>
          </w:p>
        </w:tc>
        <w:tc>
          <w:tcPr>
            <w:tcW w:w="0" w:type="auto"/>
            <w:hideMark/>
          </w:tcPr>
          <w:p w14:paraId="1DB10304" w14:textId="77777777" w:rsidR="00B657C7" w:rsidRPr="00B657C7" w:rsidRDefault="00B657C7" w:rsidP="00B657C7">
            <w:pPr>
              <w:spacing w:after="160" w:line="259" w:lineRule="auto"/>
            </w:pPr>
            <w:r w:rsidRPr="00B657C7">
              <w:t>A05 – Security Misconfiguration</w:t>
            </w:r>
          </w:p>
        </w:tc>
        <w:tc>
          <w:tcPr>
            <w:tcW w:w="0" w:type="auto"/>
            <w:hideMark/>
          </w:tcPr>
          <w:p w14:paraId="2ACD80C7" w14:textId="77777777" w:rsidR="00B657C7" w:rsidRPr="00B657C7" w:rsidRDefault="00B657C7" w:rsidP="00B657C7">
            <w:pPr>
              <w:spacing w:after="160" w:line="259" w:lineRule="auto"/>
            </w:pPr>
            <w:r w:rsidRPr="00B657C7">
              <w:t>Enable HSTS</w:t>
            </w:r>
          </w:p>
        </w:tc>
      </w:tr>
      <w:tr w:rsidR="00B657C7" w:rsidRPr="00B657C7" w14:paraId="3635C132" w14:textId="77777777" w:rsidTr="00B657C7">
        <w:tc>
          <w:tcPr>
            <w:tcW w:w="0" w:type="auto"/>
            <w:hideMark/>
          </w:tcPr>
          <w:p w14:paraId="2055F8A6" w14:textId="77777777" w:rsidR="00B657C7" w:rsidRPr="00B657C7" w:rsidRDefault="00B657C7" w:rsidP="00B657C7">
            <w:pPr>
              <w:spacing w:after="160" w:line="259" w:lineRule="auto"/>
            </w:pPr>
            <w:r w:rsidRPr="00B657C7">
              <w:t>8</w:t>
            </w:r>
          </w:p>
        </w:tc>
        <w:tc>
          <w:tcPr>
            <w:tcW w:w="0" w:type="auto"/>
            <w:hideMark/>
          </w:tcPr>
          <w:p w14:paraId="1D30BD51" w14:textId="77777777" w:rsidR="00B657C7" w:rsidRPr="00B657C7" w:rsidRDefault="00B657C7" w:rsidP="00B657C7">
            <w:pPr>
              <w:spacing w:after="160" w:line="259" w:lineRule="auto"/>
            </w:pPr>
            <w:r w:rsidRPr="00B657C7">
              <w:t>X-Content-Type-Options Missing</w:t>
            </w:r>
          </w:p>
        </w:tc>
        <w:tc>
          <w:tcPr>
            <w:tcW w:w="0" w:type="auto"/>
            <w:hideMark/>
          </w:tcPr>
          <w:p w14:paraId="71DB8B10" w14:textId="77777777" w:rsidR="00B657C7" w:rsidRPr="00B657C7" w:rsidRDefault="00B657C7" w:rsidP="00B657C7">
            <w:pPr>
              <w:spacing w:after="160" w:line="259" w:lineRule="auto"/>
            </w:pPr>
            <w:r w:rsidRPr="00B657C7">
              <w:t>Low</w:t>
            </w:r>
          </w:p>
        </w:tc>
        <w:tc>
          <w:tcPr>
            <w:tcW w:w="0" w:type="auto"/>
            <w:hideMark/>
          </w:tcPr>
          <w:p w14:paraId="0E72DF53" w14:textId="77777777" w:rsidR="00B657C7" w:rsidRPr="00B657C7" w:rsidRDefault="00B657C7" w:rsidP="00B657C7">
            <w:pPr>
              <w:spacing w:after="160" w:line="259" w:lineRule="auto"/>
            </w:pPr>
            <w:r w:rsidRPr="00B657C7">
              <w:t>A05 – Security Misconfiguration</w:t>
            </w:r>
          </w:p>
        </w:tc>
        <w:tc>
          <w:tcPr>
            <w:tcW w:w="0" w:type="auto"/>
            <w:hideMark/>
          </w:tcPr>
          <w:p w14:paraId="67EE2607" w14:textId="77777777" w:rsidR="00B657C7" w:rsidRPr="00B657C7" w:rsidRDefault="00B657C7" w:rsidP="00B657C7">
            <w:pPr>
              <w:spacing w:after="160" w:line="259" w:lineRule="auto"/>
            </w:pPr>
            <w:r w:rsidRPr="00B657C7">
              <w:t xml:space="preserve">Add </w:t>
            </w:r>
            <w:proofErr w:type="spellStart"/>
            <w:r w:rsidRPr="00B657C7">
              <w:t>nosniff</w:t>
            </w:r>
            <w:proofErr w:type="spellEnd"/>
            <w:r w:rsidRPr="00B657C7">
              <w:t xml:space="preserve"> header</w:t>
            </w:r>
          </w:p>
        </w:tc>
      </w:tr>
      <w:tr w:rsidR="00B657C7" w:rsidRPr="00B657C7" w14:paraId="1F67A03B" w14:textId="77777777" w:rsidTr="00B657C7">
        <w:tc>
          <w:tcPr>
            <w:tcW w:w="0" w:type="auto"/>
            <w:hideMark/>
          </w:tcPr>
          <w:p w14:paraId="47416F29" w14:textId="77777777" w:rsidR="00B657C7" w:rsidRPr="00B657C7" w:rsidRDefault="00B657C7" w:rsidP="00B657C7">
            <w:pPr>
              <w:spacing w:after="160" w:line="259" w:lineRule="auto"/>
            </w:pPr>
            <w:r w:rsidRPr="00B657C7">
              <w:t>9</w:t>
            </w:r>
          </w:p>
        </w:tc>
        <w:tc>
          <w:tcPr>
            <w:tcW w:w="0" w:type="auto"/>
            <w:hideMark/>
          </w:tcPr>
          <w:p w14:paraId="34524320" w14:textId="77777777" w:rsidR="00B657C7" w:rsidRPr="00B657C7" w:rsidRDefault="00B657C7" w:rsidP="00B657C7">
            <w:pPr>
              <w:spacing w:after="160" w:line="259" w:lineRule="auto"/>
            </w:pPr>
            <w:r w:rsidRPr="00B657C7">
              <w:t>Private IP Disclosure</w:t>
            </w:r>
          </w:p>
        </w:tc>
        <w:tc>
          <w:tcPr>
            <w:tcW w:w="0" w:type="auto"/>
            <w:hideMark/>
          </w:tcPr>
          <w:p w14:paraId="52E5E430" w14:textId="77777777" w:rsidR="00B657C7" w:rsidRPr="00B657C7" w:rsidRDefault="00B657C7" w:rsidP="00B657C7">
            <w:pPr>
              <w:spacing w:after="160" w:line="259" w:lineRule="auto"/>
            </w:pPr>
            <w:r w:rsidRPr="00B657C7">
              <w:t>Low</w:t>
            </w:r>
          </w:p>
        </w:tc>
        <w:tc>
          <w:tcPr>
            <w:tcW w:w="0" w:type="auto"/>
            <w:hideMark/>
          </w:tcPr>
          <w:p w14:paraId="586FDCCD" w14:textId="77777777" w:rsidR="00B657C7" w:rsidRPr="00B657C7" w:rsidRDefault="00B657C7" w:rsidP="00B657C7">
            <w:pPr>
              <w:spacing w:after="160" w:line="259" w:lineRule="auto"/>
            </w:pPr>
            <w:r w:rsidRPr="00B657C7">
              <w:t>A01 – Broken Access Control</w:t>
            </w:r>
          </w:p>
        </w:tc>
        <w:tc>
          <w:tcPr>
            <w:tcW w:w="0" w:type="auto"/>
            <w:hideMark/>
          </w:tcPr>
          <w:p w14:paraId="56769CBB" w14:textId="77777777" w:rsidR="00B657C7" w:rsidRPr="00B657C7" w:rsidRDefault="00B657C7" w:rsidP="00B657C7">
            <w:pPr>
              <w:spacing w:after="160" w:line="259" w:lineRule="auto"/>
            </w:pPr>
            <w:r w:rsidRPr="00B657C7">
              <w:t>Remove internal details</w:t>
            </w:r>
          </w:p>
        </w:tc>
      </w:tr>
      <w:tr w:rsidR="00B657C7" w:rsidRPr="00B657C7" w14:paraId="057F78C1" w14:textId="77777777" w:rsidTr="00B657C7">
        <w:tc>
          <w:tcPr>
            <w:tcW w:w="0" w:type="auto"/>
            <w:hideMark/>
          </w:tcPr>
          <w:p w14:paraId="657AB94B" w14:textId="77777777" w:rsidR="00B657C7" w:rsidRPr="00B657C7" w:rsidRDefault="00B657C7" w:rsidP="00B657C7">
            <w:pPr>
              <w:spacing w:after="160" w:line="259" w:lineRule="auto"/>
            </w:pPr>
            <w:r w:rsidRPr="00B657C7">
              <w:t>10</w:t>
            </w:r>
          </w:p>
        </w:tc>
        <w:tc>
          <w:tcPr>
            <w:tcW w:w="0" w:type="auto"/>
            <w:hideMark/>
          </w:tcPr>
          <w:p w14:paraId="3023657D" w14:textId="77777777" w:rsidR="00B657C7" w:rsidRPr="00B657C7" w:rsidRDefault="00B657C7" w:rsidP="00B657C7">
            <w:pPr>
              <w:spacing w:after="160" w:line="259" w:lineRule="auto"/>
            </w:pPr>
            <w:r w:rsidRPr="00B657C7">
              <w:t>Information Disclosure via Comments</w:t>
            </w:r>
          </w:p>
        </w:tc>
        <w:tc>
          <w:tcPr>
            <w:tcW w:w="0" w:type="auto"/>
            <w:hideMark/>
          </w:tcPr>
          <w:p w14:paraId="58F92DD2" w14:textId="77777777" w:rsidR="00B657C7" w:rsidRPr="00B657C7" w:rsidRDefault="00B657C7" w:rsidP="00B657C7">
            <w:pPr>
              <w:spacing w:after="160" w:line="259" w:lineRule="auto"/>
            </w:pPr>
            <w:r w:rsidRPr="00B657C7">
              <w:t>Informational</w:t>
            </w:r>
          </w:p>
        </w:tc>
        <w:tc>
          <w:tcPr>
            <w:tcW w:w="0" w:type="auto"/>
            <w:hideMark/>
          </w:tcPr>
          <w:p w14:paraId="6A5FC114" w14:textId="77777777" w:rsidR="00B657C7" w:rsidRPr="00B657C7" w:rsidRDefault="00B657C7" w:rsidP="00B657C7">
            <w:pPr>
              <w:spacing w:after="160" w:line="259" w:lineRule="auto"/>
            </w:pPr>
            <w:r w:rsidRPr="00B657C7">
              <w:t>A01 – Broken Access Control</w:t>
            </w:r>
          </w:p>
        </w:tc>
        <w:tc>
          <w:tcPr>
            <w:tcW w:w="0" w:type="auto"/>
            <w:hideMark/>
          </w:tcPr>
          <w:p w14:paraId="767F1CC4" w14:textId="77777777" w:rsidR="00B657C7" w:rsidRPr="00B657C7" w:rsidRDefault="00B657C7" w:rsidP="00B657C7">
            <w:pPr>
              <w:spacing w:after="160" w:line="259" w:lineRule="auto"/>
            </w:pPr>
            <w:r w:rsidRPr="00B657C7">
              <w:t>Remove debug comments</w:t>
            </w:r>
          </w:p>
        </w:tc>
      </w:tr>
    </w:tbl>
    <w:p w14:paraId="6CFDC829" w14:textId="4503C04B" w:rsidR="00B657C7" w:rsidRPr="00B657C7" w:rsidRDefault="00B657C7" w:rsidP="00B657C7">
      <w:r w:rsidRPr="00B657C7">
        <w:pict w14:anchorId="0D61F924">
          <v:rect id="_x0000_i1128" style="width:0;height:1.5pt" o:hralign="center" o:hrstd="t" o:hr="t" fillcolor="#a0a0a0" stroked="f"/>
        </w:pict>
      </w:r>
    </w:p>
    <w:p w14:paraId="19058A80" w14:textId="3BF4E6D2" w:rsidR="00B657C7" w:rsidRPr="00B657C7" w:rsidRDefault="00B657C7" w:rsidP="00B657C7">
      <w:pPr>
        <w:rPr>
          <w:b/>
          <w:bCs/>
        </w:rPr>
      </w:pPr>
      <w:r>
        <w:rPr>
          <w:b/>
          <w:bCs/>
        </w:rPr>
        <w:br w:type="page"/>
      </w:r>
      <w:r w:rsidRPr="00B657C7">
        <w:rPr>
          <w:b/>
          <w:bCs/>
        </w:rPr>
        <w:lastRenderedPageBreak/>
        <w:t>6. Manual Vulnerability Findings</w:t>
      </w:r>
    </w:p>
    <w:p w14:paraId="049F05EE" w14:textId="77777777" w:rsidR="00B657C7" w:rsidRPr="00B657C7" w:rsidRDefault="00B657C7" w:rsidP="00B657C7">
      <w:r w:rsidRPr="00B657C7">
        <w:t>In addition to automated scanning, manual testing was performed to validate high-impact vulnerabilities.</w:t>
      </w:r>
    </w:p>
    <w:p w14:paraId="63B31C21" w14:textId="77777777" w:rsidR="00B657C7" w:rsidRPr="00B657C7" w:rsidRDefault="00B657C7" w:rsidP="00B657C7">
      <w:r w:rsidRPr="00B657C7">
        <w:pict w14:anchorId="029F9C9E">
          <v:rect id="_x0000_i1129" style="width:0;height:1.5pt" o:hralign="center" o:hrstd="t" o:hr="t" fillcolor="#a0a0a0" stroked="f"/>
        </w:pict>
      </w:r>
    </w:p>
    <w:p w14:paraId="694AFF51" w14:textId="77777777" w:rsidR="00B657C7" w:rsidRPr="00B657C7" w:rsidRDefault="00B657C7" w:rsidP="00B657C7">
      <w:pPr>
        <w:rPr>
          <w:b/>
          <w:bCs/>
        </w:rPr>
      </w:pPr>
      <w:r w:rsidRPr="00B657C7">
        <w:rPr>
          <w:b/>
          <w:bCs/>
        </w:rPr>
        <w:t>6.1 SQL Injection (Authentication Bypass)</w:t>
      </w:r>
    </w:p>
    <w:p w14:paraId="7D31C4C0" w14:textId="77777777" w:rsidR="00B657C7" w:rsidRPr="00B657C7" w:rsidRDefault="00B657C7" w:rsidP="00B657C7">
      <w:r w:rsidRPr="00B657C7">
        <w:rPr>
          <w:b/>
          <w:bCs/>
        </w:rPr>
        <w:t>OWASP Category:</w:t>
      </w:r>
      <w:r w:rsidRPr="00B657C7">
        <w:t xml:space="preserve"> A03 – Injection</w:t>
      </w:r>
      <w:r w:rsidRPr="00B657C7">
        <w:br/>
      </w:r>
      <w:r w:rsidRPr="00B657C7">
        <w:rPr>
          <w:b/>
          <w:bCs/>
        </w:rPr>
        <w:t>Risk Level:</w:t>
      </w:r>
      <w:r w:rsidRPr="00B657C7">
        <w:t xml:space="preserve"> High</w:t>
      </w:r>
    </w:p>
    <w:p w14:paraId="79560364" w14:textId="77777777" w:rsidR="00B657C7" w:rsidRPr="00B657C7" w:rsidRDefault="00B657C7" w:rsidP="00B657C7">
      <w:r w:rsidRPr="00B657C7">
        <w:t>The login functionality was vulnerable to SQL Injection, allowing authentication bypass without valid credentials.</w:t>
      </w:r>
    </w:p>
    <w:p w14:paraId="73CD0717" w14:textId="77777777" w:rsidR="00B657C7" w:rsidRPr="00B657C7" w:rsidRDefault="00B657C7" w:rsidP="00B657C7">
      <w:r w:rsidRPr="00B657C7">
        <w:rPr>
          <w:b/>
          <w:bCs/>
        </w:rPr>
        <w:t>Impact:</w:t>
      </w:r>
      <w:r w:rsidRPr="00B657C7">
        <w:br/>
        <w:t>An attacker can gain unauthorized access to user accounts, including privileged users.</w:t>
      </w:r>
    </w:p>
    <w:p w14:paraId="1B95EFA0" w14:textId="77777777" w:rsidR="00B657C7" w:rsidRPr="00B657C7" w:rsidRDefault="00B657C7" w:rsidP="00B657C7">
      <w:r w:rsidRPr="00B657C7">
        <w:rPr>
          <w:b/>
          <w:bCs/>
        </w:rPr>
        <w:t>Remediation:</w:t>
      </w:r>
    </w:p>
    <w:p w14:paraId="621680C0" w14:textId="77777777" w:rsidR="00B657C7" w:rsidRPr="00B657C7" w:rsidRDefault="00B657C7" w:rsidP="00B657C7">
      <w:pPr>
        <w:numPr>
          <w:ilvl w:val="0"/>
          <w:numId w:val="7"/>
        </w:numPr>
      </w:pPr>
      <w:r w:rsidRPr="00B657C7">
        <w:t>Use parameterized queries</w:t>
      </w:r>
    </w:p>
    <w:p w14:paraId="1456255D" w14:textId="77777777" w:rsidR="00B657C7" w:rsidRPr="00B657C7" w:rsidRDefault="00B657C7" w:rsidP="00B657C7">
      <w:pPr>
        <w:numPr>
          <w:ilvl w:val="0"/>
          <w:numId w:val="7"/>
        </w:numPr>
      </w:pPr>
      <w:r w:rsidRPr="00B657C7">
        <w:t>Validate and sanitize user input</w:t>
      </w:r>
    </w:p>
    <w:p w14:paraId="47E40B92" w14:textId="77777777" w:rsidR="00B657C7" w:rsidRPr="00B657C7" w:rsidRDefault="00B657C7" w:rsidP="00B657C7">
      <w:pPr>
        <w:numPr>
          <w:ilvl w:val="0"/>
          <w:numId w:val="7"/>
        </w:numPr>
      </w:pPr>
      <w:r w:rsidRPr="00B657C7">
        <w:t>Avoid dynamic SQL construction</w:t>
      </w:r>
    </w:p>
    <w:p w14:paraId="129CAF04" w14:textId="77777777" w:rsidR="00B657C7" w:rsidRPr="00B657C7" w:rsidRDefault="00B657C7" w:rsidP="00B657C7">
      <w:r w:rsidRPr="00B657C7">
        <w:pict w14:anchorId="40481843">
          <v:rect id="_x0000_i1130" style="width:0;height:1.5pt" o:hralign="center" o:hrstd="t" o:hr="t" fillcolor="#a0a0a0" stroked="f"/>
        </w:pict>
      </w:r>
    </w:p>
    <w:p w14:paraId="1FF2F12A" w14:textId="77777777" w:rsidR="00B657C7" w:rsidRPr="00B657C7" w:rsidRDefault="00B657C7" w:rsidP="00B657C7">
      <w:pPr>
        <w:rPr>
          <w:b/>
          <w:bCs/>
        </w:rPr>
      </w:pPr>
      <w:r w:rsidRPr="00B657C7">
        <w:rPr>
          <w:b/>
          <w:bCs/>
        </w:rPr>
        <w:t>6.2 Broken Authentication (Admin Login)</w:t>
      </w:r>
    </w:p>
    <w:p w14:paraId="461AA163" w14:textId="77777777" w:rsidR="00B657C7" w:rsidRPr="00B657C7" w:rsidRDefault="00B657C7" w:rsidP="00B657C7">
      <w:r w:rsidRPr="00B657C7">
        <w:rPr>
          <w:b/>
          <w:bCs/>
        </w:rPr>
        <w:t>OWASP Category:</w:t>
      </w:r>
      <w:r w:rsidRPr="00B657C7">
        <w:t xml:space="preserve"> A07 – Identification &amp; Authentication Failures</w:t>
      </w:r>
      <w:r w:rsidRPr="00B657C7">
        <w:br/>
      </w:r>
      <w:r w:rsidRPr="00B657C7">
        <w:rPr>
          <w:b/>
          <w:bCs/>
        </w:rPr>
        <w:t>Risk Level:</w:t>
      </w:r>
      <w:r w:rsidRPr="00B657C7">
        <w:t xml:space="preserve"> High</w:t>
      </w:r>
    </w:p>
    <w:p w14:paraId="06AE3799" w14:textId="77777777" w:rsidR="00B657C7" w:rsidRPr="00B657C7" w:rsidRDefault="00B657C7" w:rsidP="00B657C7">
      <w:r w:rsidRPr="00B657C7">
        <w:t xml:space="preserve">Using crafted input, the attacker was able to log in as the </w:t>
      </w:r>
      <w:r w:rsidRPr="00B657C7">
        <w:rPr>
          <w:b/>
          <w:bCs/>
        </w:rPr>
        <w:t>admin user</w:t>
      </w:r>
      <w:r w:rsidRPr="00B657C7">
        <w:t>, gaining administrative privileges.</w:t>
      </w:r>
    </w:p>
    <w:p w14:paraId="649799E2" w14:textId="77777777" w:rsidR="00B657C7" w:rsidRPr="00B657C7" w:rsidRDefault="00B657C7" w:rsidP="00B657C7">
      <w:r w:rsidRPr="00B657C7">
        <w:rPr>
          <w:b/>
          <w:bCs/>
        </w:rPr>
        <w:t>Impact:</w:t>
      </w:r>
      <w:r w:rsidRPr="00B657C7">
        <w:br/>
        <w:t>Complete compromise of the application, including sensitive data access and administrative control.</w:t>
      </w:r>
    </w:p>
    <w:p w14:paraId="26F760E0" w14:textId="77777777" w:rsidR="00B657C7" w:rsidRPr="00B657C7" w:rsidRDefault="00B657C7" w:rsidP="00B657C7">
      <w:r w:rsidRPr="00B657C7">
        <w:rPr>
          <w:b/>
          <w:bCs/>
        </w:rPr>
        <w:t>Remediation:</w:t>
      </w:r>
    </w:p>
    <w:p w14:paraId="7B4C28D2" w14:textId="77777777" w:rsidR="00B657C7" w:rsidRPr="00B657C7" w:rsidRDefault="00B657C7" w:rsidP="00B657C7">
      <w:pPr>
        <w:numPr>
          <w:ilvl w:val="0"/>
          <w:numId w:val="8"/>
        </w:numPr>
      </w:pPr>
      <w:r w:rsidRPr="00B657C7">
        <w:t>Secure authentication logic</w:t>
      </w:r>
    </w:p>
    <w:p w14:paraId="33C6EA04" w14:textId="77777777" w:rsidR="00B657C7" w:rsidRPr="00B657C7" w:rsidRDefault="00B657C7" w:rsidP="00B657C7">
      <w:pPr>
        <w:numPr>
          <w:ilvl w:val="0"/>
          <w:numId w:val="8"/>
        </w:numPr>
      </w:pPr>
      <w:r w:rsidRPr="00B657C7">
        <w:t>Enforce strict credential validation</w:t>
      </w:r>
    </w:p>
    <w:p w14:paraId="710C5A51" w14:textId="77777777" w:rsidR="00B657C7" w:rsidRPr="00B657C7" w:rsidRDefault="00B657C7" w:rsidP="00B657C7">
      <w:pPr>
        <w:numPr>
          <w:ilvl w:val="0"/>
          <w:numId w:val="8"/>
        </w:numPr>
      </w:pPr>
      <w:r w:rsidRPr="00B657C7">
        <w:t>Implement account lockout mechanisms</w:t>
      </w:r>
    </w:p>
    <w:p w14:paraId="01F1BE7B" w14:textId="77777777" w:rsidR="00B657C7" w:rsidRPr="00B657C7" w:rsidRDefault="00B657C7" w:rsidP="00B657C7">
      <w:r w:rsidRPr="00B657C7">
        <w:pict w14:anchorId="28D7AB65">
          <v:rect id="_x0000_i1131" style="width:0;height:1.5pt" o:hralign="center" o:hrstd="t" o:hr="t" fillcolor="#a0a0a0" stroked="f"/>
        </w:pict>
      </w:r>
    </w:p>
    <w:p w14:paraId="32251B46" w14:textId="77777777" w:rsidR="00B657C7" w:rsidRPr="00B657C7" w:rsidRDefault="00B657C7" w:rsidP="00B657C7">
      <w:pPr>
        <w:rPr>
          <w:b/>
          <w:bCs/>
        </w:rPr>
      </w:pPr>
      <w:r w:rsidRPr="00B657C7">
        <w:rPr>
          <w:b/>
          <w:bCs/>
        </w:rPr>
        <w:t>6.3 Reflected Cross-Site Scripting (XSS)</w:t>
      </w:r>
    </w:p>
    <w:p w14:paraId="549414D0" w14:textId="77777777" w:rsidR="00B657C7" w:rsidRPr="00B657C7" w:rsidRDefault="00B657C7" w:rsidP="00B657C7">
      <w:r w:rsidRPr="00B657C7">
        <w:rPr>
          <w:b/>
          <w:bCs/>
        </w:rPr>
        <w:t>OWASP Category:</w:t>
      </w:r>
      <w:r w:rsidRPr="00B657C7">
        <w:t xml:space="preserve"> A03 – Injection</w:t>
      </w:r>
      <w:r w:rsidRPr="00B657C7">
        <w:br/>
      </w:r>
      <w:r w:rsidRPr="00B657C7">
        <w:rPr>
          <w:b/>
          <w:bCs/>
        </w:rPr>
        <w:t>Risk Level:</w:t>
      </w:r>
      <w:r w:rsidRPr="00B657C7">
        <w:t xml:space="preserve"> Medium</w:t>
      </w:r>
    </w:p>
    <w:p w14:paraId="4FEF4BE0" w14:textId="77777777" w:rsidR="00B657C7" w:rsidRPr="00B657C7" w:rsidRDefault="00B657C7" w:rsidP="00B657C7">
      <w:r w:rsidRPr="00B657C7">
        <w:t>A reflected XSS vulnerability was identified in the search functionality using the payload:</w:t>
      </w:r>
    </w:p>
    <w:p w14:paraId="2A3EA1D3" w14:textId="77777777" w:rsidR="00B657C7" w:rsidRPr="00B657C7" w:rsidRDefault="00B657C7" w:rsidP="00B657C7">
      <w:pPr>
        <w:rPr>
          <w:color w:val="EE0000"/>
        </w:rPr>
      </w:pPr>
      <w:r w:rsidRPr="00B657C7">
        <w:rPr>
          <w:color w:val="EE0000"/>
        </w:rPr>
        <w:t>&lt;</w:t>
      </w:r>
      <w:proofErr w:type="spellStart"/>
      <w:r w:rsidRPr="00B657C7">
        <w:rPr>
          <w:color w:val="EE0000"/>
        </w:rPr>
        <w:t>img</w:t>
      </w:r>
      <w:proofErr w:type="spellEnd"/>
      <w:r w:rsidRPr="00B657C7">
        <w:rPr>
          <w:color w:val="EE0000"/>
        </w:rPr>
        <w:t xml:space="preserve"> </w:t>
      </w:r>
      <w:proofErr w:type="spellStart"/>
      <w:r w:rsidRPr="00B657C7">
        <w:rPr>
          <w:color w:val="EE0000"/>
        </w:rPr>
        <w:t>src</w:t>
      </w:r>
      <w:proofErr w:type="spellEnd"/>
      <w:r w:rsidRPr="00B657C7">
        <w:rPr>
          <w:color w:val="EE0000"/>
        </w:rPr>
        <w:t xml:space="preserve">=x </w:t>
      </w:r>
      <w:proofErr w:type="spellStart"/>
      <w:r w:rsidRPr="00B657C7">
        <w:rPr>
          <w:color w:val="EE0000"/>
        </w:rPr>
        <w:t>onerror</w:t>
      </w:r>
      <w:proofErr w:type="spellEnd"/>
      <w:r w:rsidRPr="00B657C7">
        <w:rPr>
          <w:color w:val="EE0000"/>
        </w:rPr>
        <w:t>=alert('XSS')&gt;</w:t>
      </w:r>
    </w:p>
    <w:p w14:paraId="3FD2E023" w14:textId="77777777" w:rsidR="00B657C7" w:rsidRPr="00B657C7" w:rsidRDefault="00B657C7" w:rsidP="00B657C7">
      <w:r w:rsidRPr="00B657C7">
        <w:rPr>
          <w:b/>
          <w:bCs/>
        </w:rPr>
        <w:lastRenderedPageBreak/>
        <w:t>Impact:</w:t>
      </w:r>
      <w:r w:rsidRPr="00B657C7">
        <w:br/>
        <w:t>Allows execution of malicious JavaScript in the victim’s browser, leading to session hijacking or phishing attacks.</w:t>
      </w:r>
    </w:p>
    <w:p w14:paraId="17ED794E" w14:textId="77777777" w:rsidR="00B657C7" w:rsidRPr="00B657C7" w:rsidRDefault="00B657C7" w:rsidP="00B657C7">
      <w:r w:rsidRPr="00B657C7">
        <w:rPr>
          <w:b/>
          <w:bCs/>
        </w:rPr>
        <w:t>Remediation:</w:t>
      </w:r>
    </w:p>
    <w:p w14:paraId="0C536FF8" w14:textId="77777777" w:rsidR="00B657C7" w:rsidRPr="00B657C7" w:rsidRDefault="00B657C7" w:rsidP="00B657C7">
      <w:pPr>
        <w:numPr>
          <w:ilvl w:val="0"/>
          <w:numId w:val="9"/>
        </w:numPr>
      </w:pPr>
      <w:r w:rsidRPr="00B657C7">
        <w:t>Output encoding</w:t>
      </w:r>
    </w:p>
    <w:p w14:paraId="77FB2D45" w14:textId="77777777" w:rsidR="00B657C7" w:rsidRPr="00B657C7" w:rsidRDefault="00B657C7" w:rsidP="00B657C7">
      <w:pPr>
        <w:numPr>
          <w:ilvl w:val="0"/>
          <w:numId w:val="9"/>
        </w:numPr>
      </w:pPr>
      <w:r w:rsidRPr="00B657C7">
        <w:t>Input sanitization</w:t>
      </w:r>
    </w:p>
    <w:p w14:paraId="7A04A866" w14:textId="77777777" w:rsidR="00B657C7" w:rsidRPr="00B657C7" w:rsidRDefault="00B657C7" w:rsidP="00B657C7">
      <w:pPr>
        <w:numPr>
          <w:ilvl w:val="0"/>
          <w:numId w:val="9"/>
        </w:numPr>
      </w:pPr>
      <w:r w:rsidRPr="00B657C7">
        <w:t>Implement Content Security Policy (CSP)</w:t>
      </w:r>
    </w:p>
    <w:p w14:paraId="1FBD4678" w14:textId="77777777" w:rsidR="00B657C7" w:rsidRPr="00B657C7" w:rsidRDefault="00B657C7" w:rsidP="00B657C7">
      <w:r w:rsidRPr="00B657C7">
        <w:pict w14:anchorId="74D6FF21">
          <v:rect id="_x0000_i1132" style="width:0;height:1.5pt" o:hralign="center" o:hrstd="t" o:hr="t" fillcolor="#a0a0a0" stroked="f"/>
        </w:pict>
      </w:r>
    </w:p>
    <w:p w14:paraId="3B453559" w14:textId="77777777" w:rsidR="00B657C7" w:rsidRPr="00B657C7" w:rsidRDefault="00B657C7" w:rsidP="00B657C7">
      <w:pPr>
        <w:rPr>
          <w:b/>
          <w:bCs/>
        </w:rPr>
      </w:pPr>
      <w:r w:rsidRPr="00B657C7">
        <w:rPr>
          <w:b/>
          <w:bCs/>
        </w:rPr>
        <w:t>6.4 Broken Access Control (Confidential Resource Access)</w:t>
      </w:r>
    </w:p>
    <w:p w14:paraId="691C634F" w14:textId="77777777" w:rsidR="00B657C7" w:rsidRPr="00B657C7" w:rsidRDefault="00B657C7" w:rsidP="00B657C7">
      <w:r w:rsidRPr="00B657C7">
        <w:rPr>
          <w:b/>
          <w:bCs/>
        </w:rPr>
        <w:t>OWASP Category:</w:t>
      </w:r>
      <w:r w:rsidRPr="00B657C7">
        <w:t xml:space="preserve"> A01 – Broken Access Control</w:t>
      </w:r>
      <w:r w:rsidRPr="00B657C7">
        <w:br/>
      </w:r>
      <w:r w:rsidRPr="00B657C7">
        <w:rPr>
          <w:b/>
          <w:bCs/>
        </w:rPr>
        <w:t>Risk Level:</w:t>
      </w:r>
      <w:r w:rsidRPr="00B657C7">
        <w:t xml:space="preserve"> Medium</w:t>
      </w:r>
    </w:p>
    <w:p w14:paraId="011AAE96" w14:textId="77777777" w:rsidR="00B657C7" w:rsidRPr="00B657C7" w:rsidRDefault="00B657C7" w:rsidP="00B657C7">
      <w:r w:rsidRPr="00B657C7">
        <w:t>Unauthorized access to restricted resources was possible without proper access validation.</w:t>
      </w:r>
    </w:p>
    <w:p w14:paraId="77A85EA5" w14:textId="77777777" w:rsidR="00B657C7" w:rsidRPr="00B657C7" w:rsidRDefault="00B657C7" w:rsidP="00B657C7">
      <w:r w:rsidRPr="00B657C7">
        <w:rPr>
          <w:b/>
          <w:bCs/>
        </w:rPr>
        <w:t>Impact:</w:t>
      </w:r>
      <w:r w:rsidRPr="00B657C7">
        <w:br/>
        <w:t>Sensitive data exposure and privilege escalation.</w:t>
      </w:r>
    </w:p>
    <w:p w14:paraId="1143DBF4" w14:textId="77777777" w:rsidR="00B657C7" w:rsidRPr="00B657C7" w:rsidRDefault="00B657C7" w:rsidP="00B657C7">
      <w:r w:rsidRPr="00B657C7">
        <w:rPr>
          <w:b/>
          <w:bCs/>
        </w:rPr>
        <w:t>Remediation:</w:t>
      </w:r>
    </w:p>
    <w:p w14:paraId="7359CFF7" w14:textId="77777777" w:rsidR="00B657C7" w:rsidRPr="00B657C7" w:rsidRDefault="00B657C7" w:rsidP="00B657C7">
      <w:pPr>
        <w:numPr>
          <w:ilvl w:val="0"/>
          <w:numId w:val="10"/>
        </w:numPr>
      </w:pPr>
      <w:r w:rsidRPr="00B657C7">
        <w:t>Enforce role-based access control</w:t>
      </w:r>
    </w:p>
    <w:p w14:paraId="578C3D00" w14:textId="77777777" w:rsidR="00B657C7" w:rsidRPr="00B657C7" w:rsidRDefault="00B657C7" w:rsidP="00B657C7">
      <w:pPr>
        <w:numPr>
          <w:ilvl w:val="0"/>
          <w:numId w:val="10"/>
        </w:numPr>
      </w:pPr>
      <w:r w:rsidRPr="00B657C7">
        <w:t>Validate authorization on server side</w:t>
      </w:r>
    </w:p>
    <w:p w14:paraId="3A0D1605" w14:textId="77777777" w:rsidR="00B657C7" w:rsidRPr="00B657C7" w:rsidRDefault="00B657C7" w:rsidP="00B657C7">
      <w:r w:rsidRPr="00B657C7">
        <w:pict w14:anchorId="77069317">
          <v:rect id="_x0000_i1133" style="width:0;height:1.5pt" o:hralign="center" o:hrstd="t" o:hr="t" fillcolor="#a0a0a0" stroked="f"/>
        </w:pict>
      </w:r>
    </w:p>
    <w:p w14:paraId="2312A2AC" w14:textId="77777777" w:rsidR="00B657C7" w:rsidRPr="00B657C7" w:rsidRDefault="00B657C7" w:rsidP="00B657C7">
      <w:pPr>
        <w:rPr>
          <w:b/>
          <w:bCs/>
        </w:rPr>
      </w:pPr>
      <w:r w:rsidRPr="00B657C7">
        <w:rPr>
          <w:b/>
          <w:bCs/>
        </w:rPr>
        <w:t>7. OWASP Top 10 Mapping Summary</w:t>
      </w:r>
    </w:p>
    <w:tbl>
      <w:tblPr>
        <w:tblStyle w:val="TableGrid"/>
        <w:tblW w:w="0" w:type="auto"/>
        <w:tblLook w:val="04A0" w:firstRow="1" w:lastRow="0" w:firstColumn="1" w:lastColumn="0" w:noHBand="0" w:noVBand="1"/>
      </w:tblPr>
      <w:tblGrid>
        <w:gridCol w:w="2497"/>
        <w:gridCol w:w="1767"/>
      </w:tblGrid>
      <w:tr w:rsidR="00B657C7" w:rsidRPr="00B657C7" w14:paraId="504F7FB0" w14:textId="77777777" w:rsidTr="00B657C7">
        <w:tc>
          <w:tcPr>
            <w:tcW w:w="0" w:type="auto"/>
            <w:hideMark/>
          </w:tcPr>
          <w:p w14:paraId="1CF766B2" w14:textId="77777777" w:rsidR="00B657C7" w:rsidRPr="00B657C7" w:rsidRDefault="00B657C7" w:rsidP="00B657C7">
            <w:pPr>
              <w:spacing w:after="160" w:line="259" w:lineRule="auto"/>
              <w:rPr>
                <w:b/>
                <w:bCs/>
              </w:rPr>
            </w:pPr>
            <w:r w:rsidRPr="00B657C7">
              <w:rPr>
                <w:b/>
                <w:bCs/>
              </w:rPr>
              <w:t>Vulnerability</w:t>
            </w:r>
          </w:p>
        </w:tc>
        <w:tc>
          <w:tcPr>
            <w:tcW w:w="0" w:type="auto"/>
            <w:hideMark/>
          </w:tcPr>
          <w:p w14:paraId="5A2B75B5" w14:textId="77777777" w:rsidR="00B657C7" w:rsidRPr="00B657C7" w:rsidRDefault="00B657C7" w:rsidP="00B657C7">
            <w:pPr>
              <w:spacing w:after="160" w:line="259" w:lineRule="auto"/>
              <w:rPr>
                <w:b/>
                <w:bCs/>
              </w:rPr>
            </w:pPr>
            <w:r w:rsidRPr="00B657C7">
              <w:rPr>
                <w:b/>
                <w:bCs/>
              </w:rPr>
              <w:t>OWASP Category</w:t>
            </w:r>
          </w:p>
        </w:tc>
      </w:tr>
      <w:tr w:rsidR="00B657C7" w:rsidRPr="00B657C7" w14:paraId="0B0EAE5C" w14:textId="77777777" w:rsidTr="00B657C7">
        <w:tc>
          <w:tcPr>
            <w:tcW w:w="0" w:type="auto"/>
            <w:hideMark/>
          </w:tcPr>
          <w:p w14:paraId="14E26219" w14:textId="77777777" w:rsidR="00B657C7" w:rsidRPr="00B657C7" w:rsidRDefault="00B657C7" w:rsidP="00B657C7">
            <w:pPr>
              <w:spacing w:after="160" w:line="259" w:lineRule="auto"/>
            </w:pPr>
            <w:r w:rsidRPr="00B657C7">
              <w:t>SQL Injection</w:t>
            </w:r>
          </w:p>
        </w:tc>
        <w:tc>
          <w:tcPr>
            <w:tcW w:w="0" w:type="auto"/>
            <w:hideMark/>
          </w:tcPr>
          <w:p w14:paraId="4BDA26C8" w14:textId="77777777" w:rsidR="00B657C7" w:rsidRPr="00B657C7" w:rsidRDefault="00B657C7" w:rsidP="00B657C7">
            <w:pPr>
              <w:spacing w:after="160" w:line="259" w:lineRule="auto"/>
            </w:pPr>
            <w:r w:rsidRPr="00B657C7">
              <w:t>A03</w:t>
            </w:r>
          </w:p>
        </w:tc>
      </w:tr>
      <w:tr w:rsidR="00B657C7" w:rsidRPr="00B657C7" w14:paraId="19AC8B98" w14:textId="77777777" w:rsidTr="00B657C7">
        <w:tc>
          <w:tcPr>
            <w:tcW w:w="0" w:type="auto"/>
            <w:hideMark/>
          </w:tcPr>
          <w:p w14:paraId="4D43C1E2" w14:textId="77777777" w:rsidR="00B657C7" w:rsidRPr="00B657C7" w:rsidRDefault="00B657C7" w:rsidP="00B657C7">
            <w:pPr>
              <w:spacing w:after="160" w:line="259" w:lineRule="auto"/>
            </w:pPr>
            <w:r w:rsidRPr="00B657C7">
              <w:t>Admin Login Bypass</w:t>
            </w:r>
          </w:p>
        </w:tc>
        <w:tc>
          <w:tcPr>
            <w:tcW w:w="0" w:type="auto"/>
            <w:hideMark/>
          </w:tcPr>
          <w:p w14:paraId="3B71D95D" w14:textId="77777777" w:rsidR="00B657C7" w:rsidRPr="00B657C7" w:rsidRDefault="00B657C7" w:rsidP="00B657C7">
            <w:pPr>
              <w:spacing w:after="160" w:line="259" w:lineRule="auto"/>
            </w:pPr>
            <w:r w:rsidRPr="00B657C7">
              <w:t>A07</w:t>
            </w:r>
          </w:p>
        </w:tc>
      </w:tr>
      <w:tr w:rsidR="00B657C7" w:rsidRPr="00B657C7" w14:paraId="2AA1C139" w14:textId="77777777" w:rsidTr="00B657C7">
        <w:tc>
          <w:tcPr>
            <w:tcW w:w="0" w:type="auto"/>
            <w:hideMark/>
          </w:tcPr>
          <w:p w14:paraId="0B7412A6" w14:textId="77777777" w:rsidR="00B657C7" w:rsidRPr="00B657C7" w:rsidRDefault="00B657C7" w:rsidP="00B657C7">
            <w:pPr>
              <w:spacing w:after="160" w:line="259" w:lineRule="auto"/>
            </w:pPr>
            <w:r w:rsidRPr="00B657C7">
              <w:t>Reflected XSS</w:t>
            </w:r>
          </w:p>
        </w:tc>
        <w:tc>
          <w:tcPr>
            <w:tcW w:w="0" w:type="auto"/>
            <w:hideMark/>
          </w:tcPr>
          <w:p w14:paraId="7EFC2844" w14:textId="77777777" w:rsidR="00B657C7" w:rsidRPr="00B657C7" w:rsidRDefault="00B657C7" w:rsidP="00B657C7">
            <w:pPr>
              <w:spacing w:after="160" w:line="259" w:lineRule="auto"/>
            </w:pPr>
            <w:r w:rsidRPr="00B657C7">
              <w:t>A03</w:t>
            </w:r>
          </w:p>
        </w:tc>
      </w:tr>
      <w:tr w:rsidR="00B657C7" w:rsidRPr="00B657C7" w14:paraId="15A6B26C" w14:textId="77777777" w:rsidTr="00B657C7">
        <w:tc>
          <w:tcPr>
            <w:tcW w:w="0" w:type="auto"/>
            <w:hideMark/>
          </w:tcPr>
          <w:p w14:paraId="1A7E7FC0" w14:textId="77777777" w:rsidR="00B657C7" w:rsidRPr="00B657C7" w:rsidRDefault="00B657C7" w:rsidP="00B657C7">
            <w:pPr>
              <w:spacing w:after="160" w:line="259" w:lineRule="auto"/>
            </w:pPr>
            <w:r w:rsidRPr="00B657C7">
              <w:t>Security Misconfiguration</w:t>
            </w:r>
          </w:p>
        </w:tc>
        <w:tc>
          <w:tcPr>
            <w:tcW w:w="0" w:type="auto"/>
            <w:hideMark/>
          </w:tcPr>
          <w:p w14:paraId="01F7ACA4" w14:textId="77777777" w:rsidR="00B657C7" w:rsidRPr="00B657C7" w:rsidRDefault="00B657C7" w:rsidP="00B657C7">
            <w:pPr>
              <w:spacing w:after="160" w:line="259" w:lineRule="auto"/>
            </w:pPr>
            <w:r w:rsidRPr="00B657C7">
              <w:t>A05</w:t>
            </w:r>
          </w:p>
        </w:tc>
      </w:tr>
      <w:tr w:rsidR="00B657C7" w:rsidRPr="00B657C7" w14:paraId="1EA0E629" w14:textId="77777777" w:rsidTr="00B657C7">
        <w:tc>
          <w:tcPr>
            <w:tcW w:w="0" w:type="auto"/>
            <w:hideMark/>
          </w:tcPr>
          <w:p w14:paraId="37179E79" w14:textId="77777777" w:rsidR="00B657C7" w:rsidRPr="00B657C7" w:rsidRDefault="00B657C7" w:rsidP="00B657C7">
            <w:pPr>
              <w:spacing w:after="160" w:line="259" w:lineRule="auto"/>
            </w:pPr>
            <w:r w:rsidRPr="00B657C7">
              <w:t>Broken Access Control</w:t>
            </w:r>
          </w:p>
        </w:tc>
        <w:tc>
          <w:tcPr>
            <w:tcW w:w="0" w:type="auto"/>
            <w:hideMark/>
          </w:tcPr>
          <w:p w14:paraId="20274C25" w14:textId="77777777" w:rsidR="00B657C7" w:rsidRPr="00B657C7" w:rsidRDefault="00B657C7" w:rsidP="00B657C7">
            <w:pPr>
              <w:spacing w:after="160" w:line="259" w:lineRule="auto"/>
            </w:pPr>
            <w:r w:rsidRPr="00B657C7">
              <w:t>A01</w:t>
            </w:r>
          </w:p>
        </w:tc>
      </w:tr>
    </w:tbl>
    <w:p w14:paraId="1DAA67A5" w14:textId="77777777" w:rsidR="00B657C7" w:rsidRPr="00B657C7" w:rsidRDefault="00B657C7" w:rsidP="00B657C7">
      <w:r w:rsidRPr="00B657C7">
        <w:pict w14:anchorId="5245CE2B">
          <v:rect id="_x0000_i1134" style="width:0;height:1.5pt" o:hralign="center" o:hrstd="t" o:hr="t" fillcolor="#a0a0a0" stroked="f"/>
        </w:pict>
      </w:r>
    </w:p>
    <w:p w14:paraId="02A6640B" w14:textId="4A9DF1F4" w:rsidR="00B657C7" w:rsidRPr="00B657C7" w:rsidRDefault="00B657C7" w:rsidP="00B657C7">
      <w:r w:rsidRPr="00B657C7">
        <w:rPr>
          <w:b/>
          <w:bCs/>
        </w:rPr>
        <w:t>8.</w:t>
      </w:r>
      <w:r>
        <w:rPr>
          <w:b/>
          <w:bCs/>
        </w:rPr>
        <w:t xml:space="preserve"> </w:t>
      </w:r>
      <w:r w:rsidRPr="00B657C7">
        <w:rPr>
          <w:b/>
          <w:bCs/>
        </w:rPr>
        <w:t>Learning Outcomes</w:t>
      </w:r>
    </w:p>
    <w:p w14:paraId="4458B02B" w14:textId="77777777" w:rsidR="00B657C7" w:rsidRPr="00B657C7" w:rsidRDefault="00B657C7" w:rsidP="00B657C7">
      <w:pPr>
        <w:numPr>
          <w:ilvl w:val="0"/>
          <w:numId w:val="12"/>
        </w:numPr>
      </w:pPr>
      <w:r w:rsidRPr="00B657C7">
        <w:t>Practical understanding of OWASP Top 10 vulnerabilities</w:t>
      </w:r>
    </w:p>
    <w:p w14:paraId="196B47FA" w14:textId="77777777" w:rsidR="00B657C7" w:rsidRPr="00B657C7" w:rsidRDefault="00B657C7" w:rsidP="00B657C7">
      <w:pPr>
        <w:numPr>
          <w:ilvl w:val="0"/>
          <w:numId w:val="12"/>
        </w:numPr>
      </w:pPr>
      <w:r w:rsidRPr="00B657C7">
        <w:t>Hands-on experience with OWASP ZAP</w:t>
      </w:r>
    </w:p>
    <w:p w14:paraId="43B510F2" w14:textId="77777777" w:rsidR="00B657C7" w:rsidRPr="00B657C7" w:rsidRDefault="00B657C7" w:rsidP="00B657C7">
      <w:pPr>
        <w:numPr>
          <w:ilvl w:val="0"/>
          <w:numId w:val="12"/>
        </w:numPr>
      </w:pPr>
      <w:r w:rsidRPr="00B657C7">
        <w:t>Improved knowledge of secure coding practices</w:t>
      </w:r>
    </w:p>
    <w:p w14:paraId="1457E690" w14:textId="4F79557B" w:rsidR="00B657C7" w:rsidRPr="00B657C7" w:rsidRDefault="00B657C7" w:rsidP="00B657C7">
      <w:pPr>
        <w:numPr>
          <w:ilvl w:val="0"/>
          <w:numId w:val="12"/>
        </w:numPr>
      </w:pPr>
      <w:r w:rsidRPr="00B657C7">
        <w:t xml:space="preserve">Understanding of real-world attack vectors and </w:t>
      </w:r>
      <w:r w:rsidRPr="00B657C7">
        <w:t>defences</w:t>
      </w:r>
    </w:p>
    <w:p w14:paraId="0B34E334" w14:textId="77777777" w:rsidR="00B657C7" w:rsidRPr="00B657C7" w:rsidRDefault="00B657C7" w:rsidP="00B657C7">
      <w:r w:rsidRPr="00B657C7">
        <w:pict w14:anchorId="232FF1A5">
          <v:rect id="_x0000_i1136" style="width:0;height:1.5pt" o:hralign="center" o:hrstd="t" o:hr="t" fillcolor="#a0a0a0" stroked="f"/>
        </w:pict>
      </w:r>
    </w:p>
    <w:p w14:paraId="06B81456" w14:textId="7C08B134" w:rsidR="00614AC4" w:rsidRPr="00614AC4" w:rsidRDefault="00614AC4" w:rsidP="00614AC4">
      <w:pPr>
        <w:rPr>
          <w:b/>
          <w:bCs/>
        </w:rPr>
      </w:pPr>
      <w:r>
        <w:rPr>
          <w:b/>
          <w:bCs/>
        </w:rPr>
        <w:lastRenderedPageBreak/>
        <w:t>9</w:t>
      </w:r>
      <w:r w:rsidRPr="00614AC4">
        <w:rPr>
          <w:b/>
          <w:bCs/>
        </w:rPr>
        <w:t>. Challenges Faced</w:t>
      </w:r>
    </w:p>
    <w:p w14:paraId="5EF0CAD5" w14:textId="77777777" w:rsidR="00614AC4" w:rsidRPr="00614AC4" w:rsidRDefault="00614AC4" w:rsidP="00614AC4">
      <w:r w:rsidRPr="00614AC4">
        <w:t>During the assessment, several challenges were encountered, including configuring OWASP ZAP to properly intercept browser traffic and resolving initial environment setup issues with OWASP Juice Shop. Multiple attempts and troubleshooting were required to ensure successful scanning and accurate vulnerability detection.</w:t>
      </w:r>
    </w:p>
    <w:p w14:paraId="215EB5BF" w14:textId="77777777" w:rsidR="00614AC4" w:rsidRDefault="00614AC4" w:rsidP="00B657C7">
      <w:pPr>
        <w:rPr>
          <w:b/>
          <w:bCs/>
        </w:rPr>
      </w:pPr>
    </w:p>
    <w:p w14:paraId="06FD00E9" w14:textId="582BBF82" w:rsidR="00B657C7" w:rsidRPr="00B657C7" w:rsidRDefault="00614AC4" w:rsidP="00B657C7">
      <w:pPr>
        <w:rPr>
          <w:b/>
          <w:bCs/>
        </w:rPr>
      </w:pPr>
      <w:r>
        <w:rPr>
          <w:b/>
          <w:bCs/>
        </w:rPr>
        <w:t>10</w:t>
      </w:r>
      <w:r w:rsidR="00B657C7" w:rsidRPr="00B657C7">
        <w:rPr>
          <w:b/>
          <w:bCs/>
        </w:rPr>
        <w:t>. Conclusion &amp; Recommendations</w:t>
      </w:r>
    </w:p>
    <w:p w14:paraId="331894E8" w14:textId="77777777" w:rsidR="00B657C7" w:rsidRPr="00B657C7" w:rsidRDefault="00B657C7" w:rsidP="00B657C7">
      <w:r w:rsidRPr="00B657C7">
        <w:t>The security assessment revealed multiple critical and medium-risk vulnerabilities that could lead to unauthorized access, data leakage, and client-side attacks. Addressing these vulnerabilities through secure coding practices, proper configuration, and regular security testing will significantly enhance the application’s security posture.</w:t>
      </w:r>
    </w:p>
    <w:p w14:paraId="51154CD7" w14:textId="77777777" w:rsidR="00B657C7" w:rsidRPr="00B657C7" w:rsidRDefault="00B657C7" w:rsidP="00B657C7">
      <w:r w:rsidRPr="00B657C7">
        <w:t>It is recommended that organizations conduct periodic vulnerability assessments and follow OWASP guidelines to reduce the risk of web-based attacks.</w:t>
      </w:r>
    </w:p>
    <w:p w14:paraId="1E0B035A" w14:textId="77777777" w:rsidR="00CB36A8" w:rsidRDefault="00CB36A8"/>
    <w:p w14:paraId="6EBA91B6" w14:textId="77777777" w:rsidR="00614AC4" w:rsidRDefault="00614AC4" w:rsidP="00B657C7">
      <w:pPr>
        <w:pStyle w:val="ListParagraph"/>
        <w:numPr>
          <w:ilvl w:val="0"/>
          <w:numId w:val="13"/>
        </w:numPr>
        <w:jc w:val="center"/>
        <w:rPr>
          <w:color w:val="EE0000"/>
          <w:sz w:val="32"/>
          <w:szCs w:val="40"/>
        </w:rPr>
      </w:pPr>
      <w:r w:rsidRPr="00614AC4">
        <w:rPr>
          <w:color w:val="EE0000"/>
          <w:sz w:val="32"/>
          <w:szCs w:val="40"/>
        </w:rPr>
        <w:t>Screenshots &amp; Evidence</w:t>
      </w:r>
    </w:p>
    <w:p w14:paraId="7D66E00A" w14:textId="38C8A47B" w:rsidR="00B657C7" w:rsidRPr="00614AC4" w:rsidRDefault="00614AC4" w:rsidP="00614AC4">
      <w:pPr>
        <w:ind w:left="360"/>
        <w:rPr>
          <w:color w:val="EE0000"/>
          <w:sz w:val="32"/>
          <w:szCs w:val="40"/>
        </w:rPr>
      </w:pPr>
      <w:r w:rsidRPr="00614AC4">
        <w:t>Screenshots of vulnerability exploitation, OWASP ZAP alerts, SQL Injection payloads, XSS execution, and administrative login were captured during testing and are attached as evidence to support the findings in this report.</w:t>
      </w:r>
    </w:p>
    <w:p w14:paraId="080511B5" w14:textId="7338058A" w:rsidR="00B657C7" w:rsidRPr="00B657C7" w:rsidRDefault="00B657C7" w:rsidP="00B657C7">
      <w:pPr>
        <w:pStyle w:val="ListParagraph"/>
        <w:numPr>
          <w:ilvl w:val="0"/>
          <w:numId w:val="14"/>
        </w:numPr>
        <w:rPr>
          <w:color w:val="EE0000"/>
          <w:sz w:val="32"/>
          <w:szCs w:val="40"/>
        </w:rPr>
      </w:pPr>
      <w:r>
        <w:rPr>
          <w:color w:val="EE0000"/>
          <w:sz w:val="32"/>
          <w:szCs w:val="40"/>
        </w:rPr>
        <w:br/>
      </w:r>
      <w:r>
        <w:rPr>
          <w:noProof/>
          <w:color w:val="EE0000"/>
          <w:sz w:val="32"/>
          <w:szCs w:val="40"/>
        </w:rPr>
        <w:drawing>
          <wp:inline distT="0" distB="0" distL="0" distR="0" wp14:anchorId="47397DC3" wp14:editId="226E7BAB">
            <wp:extent cx="5731510" cy="2648585"/>
            <wp:effectExtent l="0" t="0" r="2540" b="0"/>
            <wp:docPr id="142021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8464" name="Picture 14202184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48585"/>
                    </a:xfrm>
                    <a:prstGeom prst="rect">
                      <a:avLst/>
                    </a:prstGeom>
                  </pic:spPr>
                </pic:pic>
              </a:graphicData>
            </a:graphic>
          </wp:inline>
        </w:drawing>
      </w:r>
    </w:p>
    <w:p w14:paraId="3079846A" w14:textId="2B964F03" w:rsidR="00B657C7" w:rsidRDefault="00B657C7" w:rsidP="00B657C7">
      <w:pPr>
        <w:pStyle w:val="ListParagraph"/>
        <w:numPr>
          <w:ilvl w:val="0"/>
          <w:numId w:val="14"/>
        </w:numPr>
        <w:rPr>
          <w:color w:val="EE0000"/>
          <w:sz w:val="32"/>
          <w:szCs w:val="40"/>
        </w:rPr>
      </w:pPr>
      <w:r>
        <w:rPr>
          <w:color w:val="EE0000"/>
          <w:sz w:val="32"/>
          <w:szCs w:val="40"/>
        </w:rPr>
        <w:lastRenderedPageBreak/>
        <w:br/>
      </w:r>
      <w:r>
        <w:rPr>
          <w:noProof/>
          <w:color w:val="EE0000"/>
          <w:sz w:val="32"/>
          <w:szCs w:val="40"/>
        </w:rPr>
        <w:drawing>
          <wp:inline distT="0" distB="0" distL="0" distR="0" wp14:anchorId="23E4EC80" wp14:editId="29544F2F">
            <wp:extent cx="5731510" cy="1885950"/>
            <wp:effectExtent l="0" t="0" r="2540" b="0"/>
            <wp:docPr id="1150511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11802" name="Picture 11505118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85950"/>
                    </a:xfrm>
                    <a:prstGeom prst="rect">
                      <a:avLst/>
                    </a:prstGeom>
                  </pic:spPr>
                </pic:pic>
              </a:graphicData>
            </a:graphic>
          </wp:inline>
        </w:drawing>
      </w:r>
      <w:r w:rsidR="007D31FB">
        <w:rPr>
          <w:color w:val="EE0000"/>
          <w:sz w:val="32"/>
          <w:szCs w:val="40"/>
        </w:rPr>
        <w:br/>
      </w:r>
    </w:p>
    <w:p w14:paraId="45CB13C3" w14:textId="4062021A" w:rsidR="00B657C7" w:rsidRDefault="00B657C7" w:rsidP="00B657C7">
      <w:pPr>
        <w:pStyle w:val="ListParagraph"/>
        <w:numPr>
          <w:ilvl w:val="0"/>
          <w:numId w:val="14"/>
        </w:numPr>
        <w:rPr>
          <w:color w:val="EE0000"/>
          <w:sz w:val="32"/>
          <w:szCs w:val="40"/>
        </w:rPr>
      </w:pPr>
      <w:r>
        <w:rPr>
          <w:color w:val="EE0000"/>
          <w:sz w:val="32"/>
          <w:szCs w:val="40"/>
        </w:rPr>
        <w:br/>
      </w:r>
      <w:r>
        <w:rPr>
          <w:noProof/>
          <w:color w:val="EE0000"/>
          <w:sz w:val="32"/>
          <w:szCs w:val="40"/>
        </w:rPr>
        <w:drawing>
          <wp:inline distT="0" distB="0" distL="0" distR="0" wp14:anchorId="2274EFB5" wp14:editId="35200B0A">
            <wp:extent cx="5731510" cy="1412240"/>
            <wp:effectExtent l="0" t="0" r="2540" b="0"/>
            <wp:docPr id="1536127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7232" name="Picture 1536127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412240"/>
                    </a:xfrm>
                    <a:prstGeom prst="rect">
                      <a:avLst/>
                    </a:prstGeom>
                  </pic:spPr>
                </pic:pic>
              </a:graphicData>
            </a:graphic>
          </wp:inline>
        </w:drawing>
      </w:r>
      <w:r w:rsidR="007D31FB">
        <w:rPr>
          <w:color w:val="EE0000"/>
          <w:sz w:val="32"/>
          <w:szCs w:val="40"/>
        </w:rPr>
        <w:br/>
      </w:r>
    </w:p>
    <w:p w14:paraId="4213B16D" w14:textId="441FF344" w:rsidR="00B657C7" w:rsidRDefault="00B657C7" w:rsidP="00B657C7">
      <w:pPr>
        <w:pStyle w:val="ListParagraph"/>
        <w:numPr>
          <w:ilvl w:val="0"/>
          <w:numId w:val="14"/>
        </w:numPr>
        <w:rPr>
          <w:color w:val="EE0000"/>
          <w:sz w:val="32"/>
          <w:szCs w:val="40"/>
        </w:rPr>
      </w:pPr>
      <w:r>
        <w:rPr>
          <w:color w:val="EE0000"/>
          <w:sz w:val="32"/>
          <w:szCs w:val="40"/>
        </w:rPr>
        <w:br/>
      </w:r>
      <w:r w:rsidRPr="00B657C7">
        <w:rPr>
          <w:color w:val="EE0000"/>
          <w:sz w:val="32"/>
          <w:szCs w:val="40"/>
        </w:rPr>
        <w:drawing>
          <wp:inline distT="0" distB="0" distL="0" distR="0" wp14:anchorId="18C45BCF" wp14:editId="6D3154DE">
            <wp:extent cx="5731510" cy="2588260"/>
            <wp:effectExtent l="0" t="0" r="2540" b="2540"/>
            <wp:docPr id="207251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15906" name=""/>
                    <pic:cNvPicPr/>
                  </pic:nvPicPr>
                  <pic:blipFill>
                    <a:blip r:embed="rId10"/>
                    <a:stretch>
                      <a:fillRect/>
                    </a:stretch>
                  </pic:blipFill>
                  <pic:spPr>
                    <a:xfrm>
                      <a:off x="0" y="0"/>
                      <a:ext cx="5731510" cy="2588260"/>
                    </a:xfrm>
                    <a:prstGeom prst="rect">
                      <a:avLst/>
                    </a:prstGeom>
                  </pic:spPr>
                </pic:pic>
              </a:graphicData>
            </a:graphic>
          </wp:inline>
        </w:drawing>
      </w:r>
    </w:p>
    <w:p w14:paraId="2B184D6D" w14:textId="0AF77B63" w:rsidR="00B657C7" w:rsidRDefault="00B657C7" w:rsidP="00B657C7">
      <w:pPr>
        <w:pStyle w:val="ListParagraph"/>
        <w:numPr>
          <w:ilvl w:val="0"/>
          <w:numId w:val="14"/>
        </w:numPr>
        <w:rPr>
          <w:color w:val="EE0000"/>
          <w:sz w:val="32"/>
          <w:szCs w:val="40"/>
        </w:rPr>
      </w:pPr>
      <w:r>
        <w:rPr>
          <w:color w:val="EE0000"/>
          <w:sz w:val="32"/>
          <w:szCs w:val="40"/>
        </w:rPr>
        <w:lastRenderedPageBreak/>
        <w:br/>
      </w:r>
      <w:r w:rsidRPr="00B657C7">
        <w:rPr>
          <w:color w:val="EE0000"/>
          <w:sz w:val="32"/>
          <w:szCs w:val="40"/>
        </w:rPr>
        <w:drawing>
          <wp:inline distT="0" distB="0" distL="0" distR="0" wp14:anchorId="4027A1AE" wp14:editId="5C0E5BA8">
            <wp:extent cx="5731510" cy="2174875"/>
            <wp:effectExtent l="0" t="0" r="2540" b="0"/>
            <wp:docPr id="164405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1742" name=""/>
                    <pic:cNvPicPr/>
                  </pic:nvPicPr>
                  <pic:blipFill>
                    <a:blip r:embed="rId11"/>
                    <a:stretch>
                      <a:fillRect/>
                    </a:stretch>
                  </pic:blipFill>
                  <pic:spPr>
                    <a:xfrm>
                      <a:off x="0" y="0"/>
                      <a:ext cx="5731510" cy="2174875"/>
                    </a:xfrm>
                    <a:prstGeom prst="rect">
                      <a:avLst/>
                    </a:prstGeom>
                  </pic:spPr>
                </pic:pic>
              </a:graphicData>
            </a:graphic>
          </wp:inline>
        </w:drawing>
      </w:r>
      <w:r w:rsidR="007D31FB">
        <w:rPr>
          <w:color w:val="EE0000"/>
          <w:sz w:val="32"/>
          <w:szCs w:val="40"/>
        </w:rPr>
        <w:br/>
      </w:r>
    </w:p>
    <w:p w14:paraId="648A4455" w14:textId="455B0982" w:rsidR="00B657C7" w:rsidRPr="00B657C7" w:rsidRDefault="00B657C7" w:rsidP="00B657C7">
      <w:pPr>
        <w:pStyle w:val="ListParagraph"/>
        <w:numPr>
          <w:ilvl w:val="0"/>
          <w:numId w:val="14"/>
        </w:numPr>
        <w:rPr>
          <w:color w:val="EE0000"/>
          <w:sz w:val="32"/>
          <w:szCs w:val="40"/>
        </w:rPr>
      </w:pPr>
      <w:r>
        <w:rPr>
          <w:color w:val="EE0000"/>
          <w:sz w:val="32"/>
          <w:szCs w:val="40"/>
        </w:rPr>
        <w:br/>
      </w:r>
      <w:r w:rsidRPr="00B657C7">
        <w:rPr>
          <w:color w:val="EE0000"/>
          <w:sz w:val="32"/>
          <w:szCs w:val="40"/>
        </w:rPr>
        <w:drawing>
          <wp:inline distT="0" distB="0" distL="0" distR="0" wp14:anchorId="50888E00" wp14:editId="3D34FECE">
            <wp:extent cx="5731510" cy="1320165"/>
            <wp:effectExtent l="0" t="0" r="2540" b="0"/>
            <wp:docPr id="92154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46486" name=""/>
                    <pic:cNvPicPr/>
                  </pic:nvPicPr>
                  <pic:blipFill>
                    <a:blip r:embed="rId12"/>
                    <a:stretch>
                      <a:fillRect/>
                    </a:stretch>
                  </pic:blipFill>
                  <pic:spPr>
                    <a:xfrm>
                      <a:off x="0" y="0"/>
                      <a:ext cx="5731510" cy="1320165"/>
                    </a:xfrm>
                    <a:prstGeom prst="rect">
                      <a:avLst/>
                    </a:prstGeom>
                  </pic:spPr>
                </pic:pic>
              </a:graphicData>
            </a:graphic>
          </wp:inline>
        </w:drawing>
      </w:r>
    </w:p>
    <w:sectPr w:rsidR="00B657C7" w:rsidRPr="00B65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100"/>
    <w:multiLevelType w:val="multilevel"/>
    <w:tmpl w:val="E5F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36476"/>
    <w:multiLevelType w:val="multilevel"/>
    <w:tmpl w:val="7E08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3B96"/>
    <w:multiLevelType w:val="multilevel"/>
    <w:tmpl w:val="4C1E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87777"/>
    <w:multiLevelType w:val="multilevel"/>
    <w:tmpl w:val="A288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71BD8"/>
    <w:multiLevelType w:val="multilevel"/>
    <w:tmpl w:val="ACB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A762B"/>
    <w:multiLevelType w:val="hybridMultilevel"/>
    <w:tmpl w:val="5E80E514"/>
    <w:lvl w:ilvl="0" w:tplc="B814789C">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066B22"/>
    <w:multiLevelType w:val="multilevel"/>
    <w:tmpl w:val="7A3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87C45"/>
    <w:multiLevelType w:val="multilevel"/>
    <w:tmpl w:val="85A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54DC8"/>
    <w:multiLevelType w:val="multilevel"/>
    <w:tmpl w:val="9290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978FA"/>
    <w:multiLevelType w:val="multilevel"/>
    <w:tmpl w:val="DC7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C04A7"/>
    <w:multiLevelType w:val="multilevel"/>
    <w:tmpl w:val="61F6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741AEB"/>
    <w:multiLevelType w:val="multilevel"/>
    <w:tmpl w:val="C2A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418A6"/>
    <w:multiLevelType w:val="multilevel"/>
    <w:tmpl w:val="7C8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A0B70"/>
    <w:multiLevelType w:val="hybridMultilevel"/>
    <w:tmpl w:val="0F78E3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9024479">
    <w:abstractNumId w:val="8"/>
  </w:num>
  <w:num w:numId="2" w16cid:durableId="833649429">
    <w:abstractNumId w:val="7"/>
  </w:num>
  <w:num w:numId="3" w16cid:durableId="967513063">
    <w:abstractNumId w:val="3"/>
  </w:num>
  <w:num w:numId="4" w16cid:durableId="2088379290">
    <w:abstractNumId w:val="9"/>
  </w:num>
  <w:num w:numId="5" w16cid:durableId="909534928">
    <w:abstractNumId w:val="0"/>
  </w:num>
  <w:num w:numId="6" w16cid:durableId="1080445623">
    <w:abstractNumId w:val="2"/>
  </w:num>
  <w:num w:numId="7" w16cid:durableId="1898710907">
    <w:abstractNumId w:val="11"/>
  </w:num>
  <w:num w:numId="8" w16cid:durableId="884954168">
    <w:abstractNumId w:val="6"/>
  </w:num>
  <w:num w:numId="9" w16cid:durableId="1693414650">
    <w:abstractNumId w:val="4"/>
  </w:num>
  <w:num w:numId="10" w16cid:durableId="1240941355">
    <w:abstractNumId w:val="12"/>
  </w:num>
  <w:num w:numId="11" w16cid:durableId="100029482">
    <w:abstractNumId w:val="10"/>
  </w:num>
  <w:num w:numId="12" w16cid:durableId="246698943">
    <w:abstractNumId w:val="1"/>
  </w:num>
  <w:num w:numId="13" w16cid:durableId="494688154">
    <w:abstractNumId w:val="13"/>
  </w:num>
  <w:num w:numId="14" w16cid:durableId="14836902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7C7"/>
    <w:rsid w:val="001558EA"/>
    <w:rsid w:val="00267ABD"/>
    <w:rsid w:val="00614AC4"/>
    <w:rsid w:val="00631AE7"/>
    <w:rsid w:val="007D31FB"/>
    <w:rsid w:val="00A41B04"/>
    <w:rsid w:val="00A81B3E"/>
    <w:rsid w:val="00B657C7"/>
    <w:rsid w:val="00CB36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F5BA"/>
  <w15:chartTrackingRefBased/>
  <w15:docId w15:val="{25C11736-0D06-43DD-BF63-5F05947F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7C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657C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657C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65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C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657C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657C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65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7C7"/>
    <w:rPr>
      <w:rFonts w:eastAsiaTheme="majorEastAsia" w:cstheme="majorBidi"/>
      <w:color w:val="272727" w:themeColor="text1" w:themeTint="D8"/>
    </w:rPr>
  </w:style>
  <w:style w:type="paragraph" w:styleId="Title">
    <w:name w:val="Title"/>
    <w:basedOn w:val="Normal"/>
    <w:next w:val="Normal"/>
    <w:link w:val="TitleChar"/>
    <w:uiPriority w:val="10"/>
    <w:qFormat/>
    <w:rsid w:val="00B657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657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657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657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657C7"/>
    <w:pPr>
      <w:spacing w:before="160"/>
      <w:jc w:val="center"/>
    </w:pPr>
    <w:rPr>
      <w:i/>
      <w:iCs/>
      <w:color w:val="404040" w:themeColor="text1" w:themeTint="BF"/>
    </w:rPr>
  </w:style>
  <w:style w:type="character" w:customStyle="1" w:styleId="QuoteChar">
    <w:name w:val="Quote Char"/>
    <w:basedOn w:val="DefaultParagraphFont"/>
    <w:link w:val="Quote"/>
    <w:uiPriority w:val="29"/>
    <w:rsid w:val="00B657C7"/>
    <w:rPr>
      <w:i/>
      <w:iCs/>
      <w:color w:val="404040" w:themeColor="text1" w:themeTint="BF"/>
    </w:rPr>
  </w:style>
  <w:style w:type="paragraph" w:styleId="ListParagraph">
    <w:name w:val="List Paragraph"/>
    <w:basedOn w:val="Normal"/>
    <w:uiPriority w:val="34"/>
    <w:qFormat/>
    <w:rsid w:val="00B657C7"/>
    <w:pPr>
      <w:ind w:left="720"/>
      <w:contextualSpacing/>
    </w:pPr>
  </w:style>
  <w:style w:type="character" w:styleId="IntenseEmphasis">
    <w:name w:val="Intense Emphasis"/>
    <w:basedOn w:val="DefaultParagraphFont"/>
    <w:uiPriority w:val="21"/>
    <w:qFormat/>
    <w:rsid w:val="00B657C7"/>
    <w:rPr>
      <w:i/>
      <w:iCs/>
      <w:color w:val="2F5496" w:themeColor="accent1" w:themeShade="BF"/>
    </w:rPr>
  </w:style>
  <w:style w:type="paragraph" w:styleId="IntenseQuote">
    <w:name w:val="Intense Quote"/>
    <w:basedOn w:val="Normal"/>
    <w:next w:val="Normal"/>
    <w:link w:val="IntenseQuoteChar"/>
    <w:uiPriority w:val="30"/>
    <w:qFormat/>
    <w:rsid w:val="00B65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7C7"/>
    <w:rPr>
      <w:i/>
      <w:iCs/>
      <w:color w:val="2F5496" w:themeColor="accent1" w:themeShade="BF"/>
    </w:rPr>
  </w:style>
  <w:style w:type="character" w:styleId="IntenseReference">
    <w:name w:val="Intense Reference"/>
    <w:basedOn w:val="DefaultParagraphFont"/>
    <w:uiPriority w:val="32"/>
    <w:qFormat/>
    <w:rsid w:val="00B657C7"/>
    <w:rPr>
      <w:b/>
      <w:bCs/>
      <w:smallCaps/>
      <w:color w:val="2F5496" w:themeColor="accent1" w:themeShade="BF"/>
      <w:spacing w:val="5"/>
    </w:rPr>
  </w:style>
  <w:style w:type="character" w:styleId="Hyperlink">
    <w:name w:val="Hyperlink"/>
    <w:basedOn w:val="DefaultParagraphFont"/>
    <w:uiPriority w:val="99"/>
    <w:unhideWhenUsed/>
    <w:rsid w:val="00B657C7"/>
    <w:rPr>
      <w:color w:val="0563C1" w:themeColor="hyperlink"/>
      <w:u w:val="single"/>
    </w:rPr>
  </w:style>
  <w:style w:type="character" w:styleId="UnresolvedMention">
    <w:name w:val="Unresolved Mention"/>
    <w:basedOn w:val="DefaultParagraphFont"/>
    <w:uiPriority w:val="99"/>
    <w:semiHidden/>
    <w:unhideWhenUsed/>
    <w:rsid w:val="00B657C7"/>
    <w:rPr>
      <w:color w:val="605E5C"/>
      <w:shd w:val="clear" w:color="auto" w:fill="E1DFDD"/>
    </w:rPr>
  </w:style>
  <w:style w:type="table" w:styleId="PlainTable3">
    <w:name w:val="Plain Table 3"/>
    <w:basedOn w:val="TableNormal"/>
    <w:uiPriority w:val="43"/>
    <w:rsid w:val="00B657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B65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ZAP%20Scan%20Report%20(HTML%20format).html" TargetMode="External"/><Relationship Id="rId11" Type="http://schemas.openxmlformats.org/officeDocument/2006/relationships/image" Target="media/image5.png"/><Relationship Id="rId5" Type="http://schemas.openxmlformats.org/officeDocument/2006/relationships/hyperlink" Target="http://localhost:300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Choudhari</dc:creator>
  <cp:keywords/>
  <dc:description/>
  <cp:lastModifiedBy>Aditya Choudhari</cp:lastModifiedBy>
  <cp:revision>6</cp:revision>
  <cp:lastPrinted>2025-12-25T08:51:00Z</cp:lastPrinted>
  <dcterms:created xsi:type="dcterms:W3CDTF">2025-12-25T08:37:00Z</dcterms:created>
  <dcterms:modified xsi:type="dcterms:W3CDTF">2025-12-25T08:57:00Z</dcterms:modified>
</cp:coreProperties>
</file>