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fontTable+xml" PartName="/word/fontTable.xml"/>
  <Override ContentType="application/vnd.openxmlformats-officedocument.theme+xml" PartName="/word/theme/theme1.xml"/>
  <Override ContentType="application/vnd.openxmlformats-officedocument.wordprocessingml.header+xml" PartName="/word/header1.xml"/>
  <Override ContentType="application/vnd.openxmlformats-officedocument.wordprocessingml.header+xml" PartName="/word/header2.xml"/>
  <Override ContentType="application/vnd.openxmlformats-officedocument.wordprocessingml.footer+xml" PartName="/word/footer1.xml"/>
  <Override ContentType="application/vnd.openxmlformats-officedocument.wordprocessingml.footer+xml" PartName="/word/footer2.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before="2400"/>
      </w:pPr>
    </w:p>
    <w:p>
      <w:pPr>
        <w:spacing w:after="120"/>
      </w:pPr>
      <w:r>
        <w:rPr>
          <w:b/>
          <w:bCs/>
          <w:color w:val="0E7C66"/>
          <w:sz w:val="72"/>
          <w:szCs w:val="72"/>
        </w:rPr>
        <w:t xml:space="preserve">KampusDey</w:t>
      </w:r>
    </w:p>
    <w:p>
      <w:pPr>
        <w:spacing w:after="240"/>
      </w:pPr>
      <w:r>
        <w:rPr>
          <w:color w:val="1F2937"/>
          <w:sz w:val="36"/>
          <w:szCs w:val="36"/>
        </w:rPr>
        <w:t xml:space="preserve">Product &amp; Technical Specification</w:t>
      </w:r>
    </w:p>
    <w:p>
      <w:pPr>
        <w:pBdr>
          <w:bottom w:val="single" w:color="0E7C66" w:sz="8" w:space="12"/>
        </w:pBdr>
        <w:spacing w:after="960"/>
      </w:pPr>
      <w:r>
        <w:rPr>
          <w:i/>
          <w:iCs/>
          <w:color w:val="6B7280"/>
          <w:sz w:val="28"/>
          <w:szCs w:val="28"/>
        </w:rPr>
        <w:t xml:space="preserve">“Whatever you need on campus, e dey.”</w:t>
      </w:r>
    </w:p>
    <w:p>
      <w:pPr>
        <w:spacing w:after="80"/>
      </w:pPr>
      <w:r>
        <w:rPr>
          <w:b/>
          <w:bCs/>
          <w:sz w:val="22"/>
          <w:szCs w:val="22"/>
        </w:rPr>
        <w:t xml:space="preserve">Version:</w:t>
      </w:r>
      <w:r>
        <w:rPr>
          <w:b w:val="false"/>
          <w:bCs w:val="false"/>
          <w:sz w:val="22"/>
          <w:szCs w:val="22"/>
        </w:rPr>
        <w:t xml:space="preserve"> 1.1 (working draft)</w:t>
      </w:r>
    </w:p>
    <w:p>
      <w:pPr>
        <w:spacing w:after="80"/>
      </w:pPr>
      <w:r>
        <w:rPr>
          <w:b/>
          <w:bCs/>
          <w:sz w:val="22"/>
          <w:szCs w:val="22"/>
        </w:rPr>
        <w:t xml:space="preserve">Date:</w:t>
      </w:r>
      <w:r>
        <w:rPr>
          <w:b w:val="false"/>
          <w:bCs w:val="false"/>
          <w:sz w:val="22"/>
          <w:szCs w:val="22"/>
        </w:rPr>
        <w:t xml:space="preserve"> 26 October 2026</w:t>
      </w:r>
    </w:p>
    <w:p>
      <w:pPr>
        <w:spacing w:after="80"/>
      </w:pPr>
      <w:r>
        <w:rPr>
          <w:b/>
          <w:bCs/>
          <w:sz w:val="22"/>
          <w:szCs w:val="22"/>
        </w:rPr>
        <w:t xml:space="preserve">Owner:</w:t>
      </w:r>
      <w:r>
        <w:rPr>
          <w:b w:val="false"/>
          <w:bCs w:val="false"/>
          <w:sz w:val="22"/>
          <w:szCs w:val="22"/>
        </w:rPr>
        <w:t xml:space="preserve"> Christopher Addai</w:t>
      </w:r>
    </w:p>
    <w:p>
      <w:pPr>
        <w:spacing w:after="360"/>
      </w:pPr>
      <w:r>
        <w:rPr>
          <w:b/>
          <w:bCs/>
          <w:sz w:val="22"/>
          <w:szCs w:val="22"/>
        </w:rPr>
        <w:t xml:space="preserve">Scope:</w:t>
      </w:r>
      <w:r>
        <w:rPr>
          <w:b w:val="false"/>
          <w:bCs w:val="false"/>
          <w:sz w:val="22"/>
          <w:szCs w:val="22"/>
        </w:rPr>
        <w:t xml:space="preserve"> Nationwide platform for university and college students in Ghana</w:t>
      </w:r>
    </w:p>
    <w:p>
      <w:pPr>
        <w:spacing w:after="80"/>
      </w:pPr>
      <w:r>
        <w:rPr>
          <w:b/>
          <w:bCs/>
          <w:color w:val="6B7280"/>
          <w:sz w:val="20"/>
          <w:szCs w:val="20"/>
        </w:rPr>
        <w:t xml:space="preserve">Changes in 1.1:</w:t>
      </w:r>
      <w:r>
        <w:rPr>
          <w:b w:val="false"/>
          <w:bCs w:val="false"/>
          <w:color w:val="6B7280"/>
          <w:sz w:val="20"/>
          <w:szCs w:val="20"/>
        </w:rPr>
        <w:t xml:space="preserve"> everything free at launch; location and campus picker; OpenStreetMap maps; IP location as a hint only; email-first verification with phone verification switchable from the dashboard; telemetry; moderation rules; Hostel Manager; daisyUI theming; admin settings; competitor review.</w:t>
      </w:r>
    </w:p>
    <w:p>
      <w:r>
        <w:br w:type="page"/>
      </w:r>
    </w:p>
    <w:p>
      <w:pPr>
        <w:pStyle w:val="Heading1"/>
      </w:pPr>
      <w:r>
        <w:t xml:space="preserve">Contents</w:t>
      </w:r>
    </w:p>
    <w:p>
      <w:pPr>
        <w:spacing w:after="60"/>
      </w:pPr>
      <w:r>
        <w:rPr>
          <w:b w:val="false"/>
          <w:bCs w:val="false"/>
        </w:rPr>
        <w:t xml:space="preserve">1. Overview</w:t>
      </w:r>
    </w:p>
    <w:p>
      <w:pPr>
        <w:spacing w:after="60"/>
      </w:pPr>
      <w:r>
        <w:rPr>
          <w:b w:val="false"/>
          <w:bCs w:val="false"/>
        </w:rPr>
        <w:t xml:space="preserve">2. Users, roles and verification</w:t>
      </w:r>
    </w:p>
    <w:p>
      <w:pPr>
        <w:spacing w:after="60"/>
      </w:pPr>
      <w:r>
        <w:rPr>
          <w:b w:val="false"/>
          <w:bCs w:val="false"/>
        </w:rPr>
        <w:t xml:space="preserve">3. Location and campus selection</w:t>
      </w:r>
    </w:p>
    <w:p>
      <w:pPr>
        <w:spacing w:after="60"/>
      </w:pPr>
      <w:r>
        <w:rPr>
          <w:b w:val="false"/>
          <w:bCs w:val="false"/>
        </w:rPr>
        <w:t xml:space="preserve">4. Sections</w:t>
      </w:r>
    </w:p>
    <w:p>
      <w:pPr>
        <w:spacing w:after="60"/>
      </w:pPr>
      <w:r>
        <w:rPr>
          <w:b w:val="false"/>
          <w:bCs w:val="false"/>
        </w:rPr>
        <w:t xml:space="preserve">5. Core data architecture</w:t>
      </w:r>
    </w:p>
    <w:p>
      <w:pPr>
        <w:spacing w:after="60"/>
      </w:pPr>
      <w:r>
        <w:rPr>
          <w:b w:val="false"/>
          <w:bCs w:val="false"/>
        </w:rPr>
        <w:t xml:space="preserve">6. Contact system</w:t>
      </w:r>
    </w:p>
    <w:p>
      <w:pPr>
        <w:spacing w:after="60"/>
      </w:pPr>
      <w:r>
        <w:rPr>
          <w:b w:val="false"/>
          <w:bCs w:val="false"/>
        </w:rPr>
        <w:t xml:space="preserve">7. Boosts</w:t>
      </w:r>
    </w:p>
    <w:p>
      <w:pPr>
        <w:spacing w:after="60"/>
      </w:pPr>
      <w:r>
        <w:rPr>
          <w:b w:val="false"/>
          <w:bCs w:val="false"/>
        </w:rPr>
        <w:t xml:space="preserve">8. Listing lifecycle and ranking</w:t>
      </w:r>
    </w:p>
    <w:p>
      <w:pPr>
        <w:spacing w:after="60"/>
      </w:pPr>
      <w:r>
        <w:rPr>
          <w:b w:val="false"/>
          <w:bCs w:val="false"/>
        </w:rPr>
        <w:t xml:space="preserve">9. Comments and anonymous chat</w:t>
      </w:r>
    </w:p>
    <w:p>
      <w:pPr>
        <w:spacing w:after="60"/>
      </w:pPr>
      <w:r>
        <w:rPr>
          <w:b w:val="false"/>
          <w:bCs w:val="false"/>
        </w:rPr>
        <w:t xml:space="preserve">10. Maps and nearby features</w:t>
      </w:r>
    </w:p>
    <w:p>
      <w:pPr>
        <w:spacing w:after="60"/>
      </w:pPr>
      <w:r>
        <w:rPr>
          <w:b w:val="false"/>
          <w:bCs w:val="false"/>
        </w:rPr>
        <w:t xml:space="preserve">11. Trust, safety and moderation</w:t>
      </w:r>
    </w:p>
    <w:p>
      <w:pPr>
        <w:spacing w:after="60"/>
      </w:pPr>
      <w:r>
        <w:rPr>
          <w:b w:val="false"/>
          <w:bCs w:val="false"/>
        </w:rPr>
        <w:t xml:space="preserve">12. Telemetry and analytics</w:t>
      </w:r>
    </w:p>
    <w:p>
      <w:pPr>
        <w:spacing w:after="60"/>
      </w:pPr>
      <w:r>
        <w:rPr>
          <w:b w:val="false"/>
          <w:bCs w:val="false"/>
        </w:rPr>
        <w:t xml:space="preserve">13. Growth and engagement features</w:t>
      </w:r>
    </w:p>
    <w:p>
      <w:pPr>
        <w:spacing w:after="60"/>
      </w:pPr>
      <w:r>
        <w:rPr>
          <w:b w:val="false"/>
          <w:bCs w:val="false"/>
        </w:rPr>
        <w:t xml:space="preserve">14. Revenue model (after launch)</w:t>
      </w:r>
    </w:p>
    <w:p>
      <w:pPr>
        <w:spacing w:after="60"/>
      </w:pPr>
      <w:r>
        <w:rPr>
          <w:b w:val="false"/>
          <w:bCs w:val="false"/>
        </w:rPr>
        <w:t xml:space="preserve">15. UI/UX and theming</w:t>
      </w:r>
    </w:p>
    <w:p>
      <w:pPr>
        <w:spacing w:after="60"/>
      </w:pPr>
      <w:r>
        <w:rPr>
          <w:b w:val="false"/>
          <w:bCs w:val="false"/>
        </w:rPr>
        <w:t xml:space="preserve">16. Technology stack and free services</w:t>
      </w:r>
    </w:p>
    <w:p>
      <w:pPr>
        <w:spacing w:after="60"/>
      </w:pPr>
      <w:r>
        <w:rPr>
          <w:b w:val="false"/>
          <w:bCs w:val="false"/>
        </w:rPr>
        <w:t xml:space="preserve">17. Admin dashboard and settings</w:t>
      </w:r>
    </w:p>
    <w:p>
      <w:pPr>
        <w:spacing w:after="60"/>
      </w:pPr>
      <w:r>
        <w:rPr>
          <w:b w:val="false"/>
          <w:bCs w:val="false"/>
        </w:rPr>
        <w:t xml:space="preserve">18. After launch</w:t>
      </w:r>
    </w:p>
    <w:p>
      <w:pPr>
        <w:spacing w:after="60"/>
      </w:pPr>
      <w:r>
        <w:rPr>
          <w:b w:val="false"/>
          <w:bCs w:val="false"/>
        </w:rPr>
        <w:t xml:space="preserve">19. Competitors</w:t>
      </w:r>
    </w:p>
    <w:p>
      <w:pPr>
        <w:spacing w:after="60"/>
      </w:pPr>
      <w:r>
        <w:rPr>
          <w:b w:val="false"/>
          <w:bCs w:val="false"/>
        </w:rPr>
        <w:t xml:space="preserve">20. Risks and open items</w:t>
      </w:r>
    </w:p>
    <w:p>
      <w:pPr>
        <w:spacing w:after="60"/>
      </w:pPr>
      <w:r>
        <w:rPr>
          <w:b w:val="false"/>
          <w:bCs w:val="false"/>
        </w:rPr>
        <w:t xml:space="preserve">Appendix A. Business description answers</w:t>
      </w:r>
    </w:p>
    <w:p>
      <w:r>
        <w:br w:type="page"/>
      </w:r>
    </w:p>
    <w:p>
      <w:pPr>
        <w:pStyle w:val="Heading1"/>
      </w:pPr>
      <w:r>
        <w:t xml:space="preserve">1. Overview</w:t>
      </w:r>
    </w:p>
    <w:p>
      <w:pPr>
        <w:pStyle w:val="Heading2"/>
      </w:pPr>
      <w:r>
        <w:t xml:space="preserve">1.1 What KampusDey does</w:t>
      </w:r>
    </w:p>
    <w:p>
      <w:pPr>
        <w:spacing w:after="120" w:line="276"/>
      </w:pPr>
      <w:r>
        <w:rPr>
          <w:b w:val="false"/>
          <w:bCs w:val="false"/>
        </w:rPr>
        <w:t xml:space="preserve">KampusDey is a location-based platform for university and college students across Ghana, where they find hostels, rooms and roommates, buy and sell items, and discover jobs, services, food, events and study materials near their campus. Everything is free, and users contact each other directly by WhatsApp, phone, Telegram, email or in-app chat.</w:t>
      </w:r>
    </w:p>
    <w:p>
      <w:pPr>
        <w:pStyle w:val="Heading2"/>
      </w:pPr>
      <w:r>
        <w:t xml:space="preserve">1.2 The problem</w:t>
      </w:r>
    </w:p>
    <w:p>
      <w:pPr>
        <w:spacing w:after="120" w:line="276"/>
      </w:pPr>
      <w:r>
        <w:rPr>
          <w:b w:val="false"/>
          <w:bCs w:val="false"/>
        </w:rPr>
        <w:t xml:space="preserve">Students spend days walking around and searching WhatsApp groups to find hostels, roommates and everyday essentials, often at risk from fake agents. Information is scattered across WhatsApp groups, notice boards and general classifieds that are not built for student life, and there is no single, trusted place to find what is available near a specific campus.</w:t>
      </w:r>
    </w:p>
    <w:p>
      <w:pPr>
        <w:pStyle w:val="Heading2"/>
      </w:pPr>
      <w:r>
        <w:t xml:space="preserve">1.3 Who it serves</w:t>
      </w:r>
    </w:p>
    <w:p>
      <w:pPr>
        <w:pStyle w:val="ListParagraph"/>
        <w:numPr>
          <w:ilvl w:val="0"/>
          <w:numId w:val="2"/>
        </w:numPr>
        <w:spacing w:after="60" w:line="264"/>
      </w:pPr>
      <w:r>
        <w:rPr>
          <w:b/>
          <w:bCs/>
        </w:rPr>
        <w:t xml:space="preserve">Students:</w:t>
      </w:r>
      <w:r>
        <w:rPr>
          <w:b w:val="false"/>
          <w:bCs w:val="false"/>
        </w:rPr>
        <w:t xml:space="preserve"> looking for rooms, roommates, items, jobs, food, events, notes and help.</w:t>
      </w:r>
    </w:p>
    <w:p>
      <w:pPr>
        <w:pStyle w:val="ListParagraph"/>
        <w:numPr>
          <w:ilvl w:val="0"/>
          <w:numId w:val="2"/>
        </w:numPr>
        <w:spacing w:after="60" w:line="264"/>
      </w:pPr>
      <w:r>
        <w:rPr>
          <w:b/>
          <w:bCs/>
        </w:rPr>
        <w:t xml:space="preserve">Landlords, hostel managers and agents:</w:t>
      </w:r>
      <w:r>
        <w:rPr>
          <w:b w:val="false"/>
          <w:bCs w:val="false"/>
        </w:rPr>
        <w:t xml:space="preserve"> filling rooms each semester.</w:t>
      </w:r>
    </w:p>
    <w:p>
      <w:pPr>
        <w:pStyle w:val="ListParagraph"/>
        <w:numPr>
          <w:ilvl w:val="0"/>
          <w:numId w:val="2"/>
        </w:numPr>
        <w:spacing w:after="60" w:line="264"/>
      </w:pPr>
      <w:r>
        <w:rPr>
          <w:b/>
          <w:bCs/>
        </w:rPr>
        <w:t xml:space="preserve">Student and local vendors:</w:t>
      </w:r>
      <w:r>
        <w:rPr>
          <w:b w:val="false"/>
          <w:bCs w:val="false"/>
        </w:rPr>
        <w:t xml:space="preserve"> selling items and offering services such as repairs, printing, hair and laundry.</w:t>
      </w:r>
    </w:p>
    <w:p>
      <w:pPr>
        <w:pStyle w:val="ListParagraph"/>
        <w:numPr>
          <w:ilvl w:val="0"/>
          <w:numId w:val="2"/>
        </w:numPr>
        <w:spacing w:after="60" w:line="264"/>
      </w:pPr>
      <w:r>
        <w:rPr>
          <w:b/>
          <w:bCs/>
        </w:rPr>
        <w:t xml:space="preserve">Employers:</w:t>
      </w:r>
      <w:r>
        <w:rPr>
          <w:b w:val="false"/>
          <w:bCs w:val="false"/>
        </w:rPr>
        <w:t xml:space="preserve"> posting part-time jobs, internships and gigs.</w:t>
      </w:r>
    </w:p>
    <w:p>
      <w:pPr>
        <w:pStyle w:val="ListParagraph"/>
        <w:numPr>
          <w:ilvl w:val="0"/>
          <w:numId w:val="2"/>
        </w:numPr>
        <w:spacing w:after="60" w:line="264"/>
      </w:pPr>
      <w:r>
        <w:rPr>
          <w:b/>
          <w:bCs/>
        </w:rPr>
        <w:t xml:space="preserve">Local businesses:</w:t>
      </w:r>
      <w:r>
        <w:rPr>
          <w:b w:val="false"/>
          <w:bCs w:val="false"/>
        </w:rPr>
        <w:t xml:space="preserve"> reaching students near each campus.</w:t>
      </w:r>
    </w:p>
    <w:p>
      <w:pPr>
        <w:pStyle w:val="Heading2"/>
      </w:pPr>
      <w:r>
        <w:t xml:space="preserve">1.4 Product principles</w:t>
      </w:r>
    </w:p>
    <w:p>
      <w:pPr>
        <w:pStyle w:val="ListParagraph"/>
        <w:numPr>
          <w:ilvl w:val="0"/>
          <w:numId w:val="2"/>
        </w:numPr>
        <w:spacing w:after="60" w:line="264"/>
      </w:pPr>
      <w:r>
        <w:rPr>
          <w:b/>
          <w:bCs/>
        </w:rPr>
        <w:t xml:space="preserve">Free at launch.</w:t>
      </w:r>
      <w:r>
        <w:rPr>
          <w:b w:val="false"/>
          <w:bCs w:val="false"/>
        </w:rPr>
        <w:t xml:space="preserve"> Every feature is free for everyone. Payments are added later, once usage numbers justify them.</w:t>
      </w:r>
    </w:p>
    <w:p>
      <w:pPr>
        <w:pStyle w:val="ListParagraph"/>
        <w:numPr>
          <w:ilvl w:val="0"/>
          <w:numId w:val="2"/>
        </w:numPr>
        <w:spacing w:after="60" w:line="264"/>
      </w:pPr>
      <w:r>
        <w:rPr>
          <w:b/>
          <w:bCs/>
        </w:rPr>
        <w:t xml:space="preserve">Everything at launch, fully integrated.</w:t>
      </w:r>
      <w:r>
        <w:rPr>
          <w:b w:val="false"/>
          <w:bCs w:val="false"/>
        </w:rPr>
        <w:t xml:space="preserve"> All sections ship together on one shared core, so every section gets the same contact, boost, expiry, ranking, comment, location and telemetry features.</w:t>
      </w:r>
    </w:p>
    <w:p>
      <w:pPr>
        <w:pStyle w:val="ListParagraph"/>
        <w:numPr>
          <w:ilvl w:val="0"/>
          <w:numId w:val="2"/>
        </w:numPr>
        <w:spacing w:after="60" w:line="264"/>
      </w:pPr>
      <w:r>
        <w:rPr>
          <w:b/>
          <w:bCs/>
        </w:rPr>
        <w:t xml:space="preserve">Free and open to browse.</w:t>
      </w:r>
      <w:r>
        <w:rPr>
          <w:b w:val="false"/>
          <w:bCs w:val="false"/>
        </w:rPr>
        <w:t xml:space="preserve"> Guests see everything without logging in. Posting requires a verified account.</w:t>
      </w:r>
    </w:p>
    <w:p>
      <w:pPr>
        <w:pStyle w:val="ListParagraph"/>
        <w:numPr>
          <w:ilvl w:val="0"/>
          <w:numId w:val="2"/>
        </w:numPr>
        <w:spacing w:after="60" w:line="264"/>
      </w:pPr>
      <w:r>
        <w:rPr>
          <w:b/>
          <w:bCs/>
        </w:rPr>
        <w:t xml:space="preserve">Jiji-style direct contact.</w:t>
      </w:r>
      <w:r>
        <w:rPr>
          <w:b w:val="false"/>
          <w:bCs w:val="false"/>
        </w:rPr>
        <w:t xml:space="preserve"> People reach each other directly; KampusDey does not sit in the middle of every deal.</w:t>
      </w:r>
    </w:p>
    <w:p>
      <w:pPr>
        <w:pStyle w:val="ListParagraph"/>
        <w:numPr>
          <w:ilvl w:val="0"/>
          <w:numId w:val="2"/>
        </w:numPr>
        <w:spacing w:after="60" w:line="264"/>
      </w:pPr>
      <w:r>
        <w:rPr>
          <w:b/>
          <w:bCs/>
        </w:rPr>
        <w:t xml:space="preserve">Location first.</w:t>
      </w:r>
      <w:r>
        <w:rPr>
          <w:b w:val="false"/>
          <w:bCs w:val="false"/>
        </w:rPr>
        <w:t xml:space="preserve"> Users choose their campus or town, every post belongs to a place, and users can browse what is near them.</w:t>
      </w:r>
    </w:p>
    <w:p>
      <w:pPr>
        <w:pStyle w:val="ListParagraph"/>
        <w:numPr>
          <w:ilvl w:val="0"/>
          <w:numId w:val="2"/>
        </w:numPr>
        <w:spacing w:after="60" w:line="264"/>
      </w:pPr>
      <w:r>
        <w:rPr>
          <w:b/>
          <w:bCs/>
        </w:rPr>
        <w:t xml:space="preserve">Quality over volume.</w:t>
      </w:r>
      <w:r>
        <w:rPr>
          <w:b w:val="false"/>
          <w:bCs w:val="false"/>
        </w:rPr>
        <w:t xml:space="preserve"> Real students, sensible prices, no spam, verified landlords.</w:t>
      </w:r>
    </w:p>
    <w:p>
      <w:pPr>
        <w:pStyle w:val="ListParagraph"/>
        <w:numPr>
          <w:ilvl w:val="0"/>
          <w:numId w:val="2"/>
        </w:numPr>
        <w:spacing w:after="60" w:line="264"/>
      </w:pPr>
      <w:r>
        <w:rPr>
          <w:b/>
          <w:bCs/>
        </w:rPr>
        <w:t xml:space="preserve">Simple, modern and light.</w:t>
      </w:r>
      <w:r>
        <w:rPr>
          <w:b w:val="false"/>
          <w:bCs w:val="false"/>
        </w:rPr>
        <w:t xml:space="preserve"> A clean mobile-first interface that loads fast on data bundles, with switchable themes.</w:t>
      </w:r>
    </w:p>
    <w:p>
      <w:pPr>
        <w:pStyle w:val="ListParagraph"/>
        <w:numPr>
          <w:ilvl w:val="0"/>
          <w:numId w:val="2"/>
        </w:numPr>
        <w:spacing w:after="60" w:line="264"/>
      </w:pPr>
      <w:r>
        <w:rPr>
          <w:b/>
          <w:bCs/>
        </w:rPr>
        <w:t xml:space="preserve">Configurable without code.</w:t>
      </w:r>
      <w:r>
        <w:rPr>
          <w:b w:val="false"/>
          <w:bCs w:val="false"/>
        </w:rPr>
        <w:t xml:space="preserve"> Limits, integrations and feature switches live in the admin dashboard.</w:t>
      </w:r>
    </w:p>
    <w:p>
      <w:pPr>
        <w:pStyle w:val="Heading2"/>
      </w:pPr>
      <w:r>
        <w:t xml:space="preserve">1.5 Brand</w:t>
      </w:r>
    </w:p>
    <w:tbl>
      <w:tblPr>
        <w:tblW w:type="dxa" w:w="9638"/>
        <w:tblBorders>
          <w:top w:val="single" w:color="CBD5E1" w:sz="4"/>
          <w:left w:val="single" w:color="CBD5E1" w:sz="4"/>
          <w:bottom w:val="single" w:color="CBD5E1" w:sz="4"/>
          <w:right w:val="single" w:color="CBD5E1" w:sz="4"/>
          <w:insideH w:val="single" w:color="CBD5E1" w:sz="4"/>
          <w:insideV w:val="single" w:color="CBD5E1" w:sz="4"/>
        </w:tblBorders>
      </w:tblPr>
      <w:tblGrid>
        <w:gridCol w:w="2400"/>
        <w:gridCol w:w="7238"/>
      </w:tblGrid>
      <w:tr>
        <w:trPr>
          <w:tblHeader/>
        </w:trPr>
        <w:tc>
          <w:tcPr>
            <w:tcW w:type="dxa" w:w="2400"/>
            <w:shd w:fill="E3F2EE" w:color="auto" w:val="clear"/>
            <w:tcMar>
              <w:top w:type="dxa" w:w="80"/>
              <w:left w:type="dxa" w:w="120"/>
              <w:bottom w:type="dxa" w:w="80"/>
              <w:right w:type="dxa" w:w="120"/>
            </w:tcMar>
          </w:tcPr>
          <w:p>
            <w:pPr>
              <w:spacing w:after="40" w:line="252"/>
            </w:pPr>
            <w:r>
              <w:rPr>
                <w:b/>
                <w:bCs/>
                <w:sz w:val="20"/>
                <w:szCs w:val="20"/>
              </w:rPr>
              <w:t xml:space="preserve">Item</w:t>
            </w:r>
          </w:p>
        </w:tc>
        <w:tc>
          <w:tcPr>
            <w:tcW w:type="dxa" w:w="7238"/>
            <w:shd w:fill="E3F2EE" w:color="auto" w:val="clear"/>
            <w:tcMar>
              <w:top w:type="dxa" w:w="80"/>
              <w:left w:type="dxa" w:w="120"/>
              <w:bottom w:type="dxa" w:w="80"/>
              <w:right w:type="dxa" w:w="120"/>
            </w:tcMar>
          </w:tcPr>
          <w:p>
            <w:pPr>
              <w:spacing w:after="40" w:line="252"/>
            </w:pPr>
            <w:r>
              <w:rPr>
                <w:b/>
                <w:bCs/>
                <w:sz w:val="20"/>
                <w:szCs w:val="20"/>
              </w:rPr>
              <w:t xml:space="preserve">Detail</w:t>
            </w:r>
          </w:p>
        </w:tc>
      </w:tr>
      <w:tr>
        <w:trPr>
          <w:cantSplit/>
        </w:trPr>
        <w:tc>
          <w:tcPr>
            <w:tcW w:type="dxa" w:w="2400"/>
            <w:tcMar>
              <w:top w:type="dxa" w:w="80"/>
              <w:left w:type="dxa" w:w="120"/>
              <w:bottom w:type="dxa" w:w="80"/>
              <w:right w:type="dxa" w:w="120"/>
            </w:tcMar>
          </w:tcPr>
          <w:p>
            <w:pPr>
              <w:spacing w:after="40" w:line="252"/>
            </w:pPr>
            <w:r>
              <w:rPr>
                <w:b w:val="false"/>
                <w:bCs w:val="false"/>
                <w:sz w:val="20"/>
                <w:szCs w:val="20"/>
              </w:rPr>
              <w:t xml:space="preserve">Name</w:t>
            </w:r>
          </w:p>
        </w:tc>
        <w:tc>
          <w:tcPr>
            <w:tcW w:type="dxa" w:w="7238"/>
            <w:tcMar>
              <w:top w:type="dxa" w:w="80"/>
              <w:left w:type="dxa" w:w="120"/>
              <w:bottom w:type="dxa" w:w="80"/>
              <w:right w:type="dxa" w:w="120"/>
            </w:tcMar>
          </w:tcPr>
          <w:p>
            <w:pPr>
              <w:spacing w:after="40" w:line="252"/>
            </w:pPr>
            <w:r>
              <w:rPr>
                <w:b w:val="false"/>
                <w:bCs w:val="false"/>
                <w:sz w:val="20"/>
                <w:szCs w:val="20"/>
              </w:rPr>
              <w:t xml:space="preserve">KampusDey</w:t>
            </w:r>
          </w:p>
        </w:tc>
      </w:tr>
      <w:tr>
        <w:trPr>
          <w:cantSplit/>
        </w:trPr>
        <w:tc>
          <w:tcPr>
            <w:tcW w:type="dxa" w:w="2400"/>
            <w:tcMar>
              <w:top w:type="dxa" w:w="80"/>
              <w:left w:type="dxa" w:w="120"/>
              <w:bottom w:type="dxa" w:w="80"/>
              <w:right w:type="dxa" w:w="120"/>
            </w:tcMar>
          </w:tcPr>
          <w:p>
            <w:pPr>
              <w:spacing w:after="40" w:line="252"/>
            </w:pPr>
            <w:r>
              <w:rPr>
                <w:b w:val="false"/>
                <w:bCs w:val="false"/>
                <w:sz w:val="20"/>
                <w:szCs w:val="20"/>
              </w:rPr>
              <w:t xml:space="preserve">Meaning</w:t>
            </w:r>
          </w:p>
        </w:tc>
        <w:tc>
          <w:tcPr>
            <w:tcW w:type="dxa" w:w="7238"/>
            <w:tcMar>
              <w:top w:type="dxa" w:w="80"/>
              <w:left w:type="dxa" w:w="120"/>
              <w:bottom w:type="dxa" w:w="80"/>
              <w:right w:type="dxa" w:w="120"/>
            </w:tcMar>
          </w:tcPr>
          <w:p>
            <w:pPr>
              <w:spacing w:after="40" w:line="252"/>
            </w:pPr>
            <w:r>
              <w:rPr>
                <w:b w:val="false"/>
                <w:bCs w:val="false"/>
                <w:sz w:val="20"/>
                <w:szCs w:val="20"/>
              </w:rPr>
              <w:t xml:space="preserve">From Ghanaian Pidgin “e dey”, meaning “it’s there / it’s available”.</w:t>
            </w:r>
          </w:p>
        </w:tc>
      </w:tr>
      <w:tr>
        <w:trPr>
          <w:cantSplit/>
        </w:trPr>
        <w:tc>
          <w:tcPr>
            <w:tcW w:type="dxa" w:w="2400"/>
            <w:tcMar>
              <w:top w:type="dxa" w:w="80"/>
              <w:left w:type="dxa" w:w="120"/>
              <w:bottom w:type="dxa" w:w="80"/>
              <w:right w:type="dxa" w:w="120"/>
            </w:tcMar>
          </w:tcPr>
          <w:p>
            <w:pPr>
              <w:spacing w:after="40" w:line="252"/>
            </w:pPr>
            <w:r>
              <w:rPr>
                <w:b w:val="false"/>
                <w:bCs w:val="false"/>
                <w:sz w:val="20"/>
                <w:szCs w:val="20"/>
              </w:rPr>
              <w:t xml:space="preserve">Tagline</w:t>
            </w:r>
          </w:p>
        </w:tc>
        <w:tc>
          <w:tcPr>
            <w:tcW w:type="dxa" w:w="7238"/>
            <w:tcMar>
              <w:top w:type="dxa" w:w="80"/>
              <w:left w:type="dxa" w:w="120"/>
              <w:bottom w:type="dxa" w:w="80"/>
              <w:right w:type="dxa" w:w="120"/>
            </w:tcMar>
          </w:tcPr>
          <w:p>
            <w:pPr>
              <w:spacing w:after="40" w:line="252"/>
            </w:pPr>
            <w:r>
              <w:rPr>
                <w:b w:val="false"/>
                <w:bCs w:val="false"/>
                <w:sz w:val="20"/>
                <w:szCs w:val="20"/>
              </w:rPr>
              <w:t xml:space="preserve">“Whatever you need on campus, e dey.”</w:t>
            </w:r>
          </w:p>
        </w:tc>
      </w:tr>
      <w:tr>
        <w:trPr>
          <w:cantSplit/>
        </w:trPr>
        <w:tc>
          <w:tcPr>
            <w:tcW w:type="dxa" w:w="2400"/>
            <w:tcMar>
              <w:top w:type="dxa" w:w="80"/>
              <w:left w:type="dxa" w:w="120"/>
              <w:bottom w:type="dxa" w:w="80"/>
              <w:right w:type="dxa" w:w="120"/>
            </w:tcMar>
          </w:tcPr>
          <w:p>
            <w:pPr>
              <w:spacing w:after="40" w:line="252"/>
            </w:pPr>
            <w:r>
              <w:rPr>
                <w:b w:val="false"/>
                <w:bCs w:val="false"/>
                <w:sz w:val="20"/>
                <w:szCs w:val="20"/>
              </w:rPr>
              <w:t xml:space="preserve">Brand colours</w:t>
            </w:r>
          </w:p>
        </w:tc>
        <w:tc>
          <w:tcPr>
            <w:tcW w:type="dxa" w:w="7238"/>
            <w:tcMar>
              <w:top w:type="dxa" w:w="80"/>
              <w:left w:type="dxa" w:w="120"/>
              <w:bottom w:type="dxa" w:w="80"/>
              <w:right w:type="dxa" w:w="120"/>
            </w:tcMar>
          </w:tcPr>
          <w:p>
            <w:pPr>
              <w:spacing w:after="40" w:line="252"/>
            </w:pPr>
            <w:r>
              <w:rPr>
                <w:b w:val="false"/>
                <w:bCs w:val="false"/>
                <w:sz w:val="20"/>
                <w:szCs w:val="20"/>
              </w:rPr>
              <w:t xml:space="preserve">Kampus green #0E7C66 (primary), gold #F2B705 (secondary), coral #E8573F (accent, used sparingly)</w:t>
            </w:r>
          </w:p>
        </w:tc>
      </w:tr>
      <w:tr>
        <w:trPr>
          <w:cantSplit/>
        </w:trPr>
        <w:tc>
          <w:tcPr>
            <w:tcW w:type="dxa" w:w="2400"/>
            <w:tcMar>
              <w:top w:type="dxa" w:w="80"/>
              <w:left w:type="dxa" w:w="120"/>
              <w:bottom w:type="dxa" w:w="80"/>
              <w:right w:type="dxa" w:w="120"/>
            </w:tcMar>
          </w:tcPr>
          <w:p>
            <w:pPr>
              <w:spacing w:after="40" w:line="252"/>
            </w:pPr>
            <w:r>
              <w:rPr>
                <w:b w:val="false"/>
                <w:bCs w:val="false"/>
                <w:sz w:val="20"/>
                <w:szCs w:val="20"/>
              </w:rPr>
              <w:t xml:space="preserve">Name checks still to do</w:t>
            </w:r>
          </w:p>
        </w:tc>
        <w:tc>
          <w:tcPr>
            <w:tcW w:type="dxa" w:w="7238"/>
            <w:tcMar>
              <w:top w:type="dxa" w:w="80"/>
              <w:left w:type="dxa" w:w="120"/>
              <w:bottom w:type="dxa" w:w="80"/>
              <w:right w:type="dxa" w:w="120"/>
            </w:tcMar>
          </w:tcPr>
          <w:p>
            <w:pPr>
              <w:spacing w:after="40" w:line="252"/>
            </w:pPr>
            <w:r>
              <w:rPr>
                <w:b w:val="false"/>
                <w:bCs w:val="false"/>
                <w:sz w:val="20"/>
                <w:szCs w:val="20"/>
              </w:rPr>
              <w:t xml:space="preserve">Domains (.com and .com.gh), Google Play, Instagram, TikTok and X handles, and the Registrar of Companies.</w:t>
            </w:r>
          </w:p>
        </w:tc>
      </w:tr>
    </w:tbl>
    <w:p>
      <w:pPr>
        <w:spacing w:after="120"/>
      </w:pPr>
    </w:p>
    <w:p>
      <w:pPr>
        <w:pStyle w:val="Heading1"/>
      </w:pPr>
      <w:r>
        <w:t xml:space="preserve">2. Users, roles and verification</w:t>
      </w:r>
    </w:p>
    <w:p>
      <w:pPr>
        <w:spacing w:after="120" w:line="276"/>
      </w:pPr>
      <w:r>
        <w:rPr>
          <w:b w:val="false"/>
          <w:bCs w:val="false"/>
        </w:rPr>
        <w:t xml:space="preserve">Guests can browse every section and use contact buttons on public posts without an account. Anyone who posts, comments, likes or chats must log in with a verified account.</w:t>
      </w:r>
    </w:p>
    <w:tbl>
      <w:tblPr>
        <w:tblW w:type="dxa" w:w="9638"/>
        <w:tblBorders>
          <w:top w:val="single" w:color="CBD5E1" w:sz="4"/>
          <w:left w:val="single" w:color="CBD5E1" w:sz="4"/>
          <w:bottom w:val="single" w:color="CBD5E1" w:sz="4"/>
          <w:right w:val="single" w:color="CBD5E1" w:sz="4"/>
          <w:insideH w:val="single" w:color="CBD5E1" w:sz="4"/>
          <w:insideV w:val="single" w:color="CBD5E1" w:sz="4"/>
        </w:tblBorders>
      </w:tblPr>
      <w:tblGrid>
        <w:gridCol w:w="2200"/>
        <w:gridCol w:w="4438"/>
        <w:gridCol w:w="3000"/>
      </w:tblGrid>
      <w:tr>
        <w:trPr>
          <w:tblHeader/>
        </w:trPr>
        <w:tc>
          <w:tcPr>
            <w:tcW w:type="dxa" w:w="2200"/>
            <w:shd w:fill="E3F2EE" w:color="auto" w:val="clear"/>
            <w:tcMar>
              <w:top w:type="dxa" w:w="80"/>
              <w:left w:type="dxa" w:w="120"/>
              <w:bottom w:type="dxa" w:w="80"/>
              <w:right w:type="dxa" w:w="120"/>
            </w:tcMar>
          </w:tcPr>
          <w:p>
            <w:pPr>
              <w:spacing w:after="40" w:line="252"/>
            </w:pPr>
            <w:r>
              <w:rPr>
                <w:b/>
                <w:bCs/>
                <w:sz w:val="20"/>
                <w:szCs w:val="20"/>
              </w:rPr>
              <w:t xml:space="preserve">Role</w:t>
            </w:r>
          </w:p>
        </w:tc>
        <w:tc>
          <w:tcPr>
            <w:tcW w:type="dxa" w:w="4438"/>
            <w:shd w:fill="E3F2EE" w:color="auto" w:val="clear"/>
            <w:tcMar>
              <w:top w:type="dxa" w:w="80"/>
              <w:left w:type="dxa" w:w="120"/>
              <w:bottom w:type="dxa" w:w="80"/>
              <w:right w:type="dxa" w:w="120"/>
            </w:tcMar>
          </w:tcPr>
          <w:p>
            <w:pPr>
              <w:spacing w:after="40" w:line="252"/>
            </w:pPr>
            <w:r>
              <w:rPr>
                <w:b/>
                <w:bCs/>
                <w:sz w:val="20"/>
                <w:szCs w:val="20"/>
              </w:rPr>
              <w:t xml:space="preserve">What they can do</w:t>
            </w:r>
          </w:p>
        </w:tc>
        <w:tc>
          <w:tcPr>
            <w:tcW w:type="dxa" w:w="3000"/>
            <w:shd w:fill="E3F2EE" w:color="auto" w:val="clear"/>
            <w:tcMar>
              <w:top w:type="dxa" w:w="80"/>
              <w:left w:type="dxa" w:w="120"/>
              <w:bottom w:type="dxa" w:w="80"/>
              <w:right w:type="dxa" w:w="120"/>
            </w:tcMar>
          </w:tcPr>
          <w:p>
            <w:pPr>
              <w:spacing w:after="40" w:line="252"/>
            </w:pPr>
            <w:r>
              <w:rPr>
                <w:b/>
                <w:bCs/>
                <w:sz w:val="20"/>
                <w:szCs w:val="20"/>
              </w:rPr>
              <w:t xml:space="preserve">Verification</w:t>
            </w:r>
          </w:p>
        </w:tc>
      </w:tr>
      <w:tr>
        <w:trPr>
          <w:cantSplit/>
        </w:trPr>
        <w:tc>
          <w:tcPr>
            <w:tcW w:type="dxa" w:w="2200"/>
            <w:tcMar>
              <w:top w:type="dxa" w:w="80"/>
              <w:left w:type="dxa" w:w="120"/>
              <w:bottom w:type="dxa" w:w="80"/>
              <w:right w:type="dxa" w:w="120"/>
            </w:tcMar>
          </w:tcPr>
          <w:p>
            <w:pPr>
              <w:spacing w:after="40" w:line="252"/>
            </w:pPr>
            <w:r>
              <w:rPr>
                <w:b w:val="false"/>
                <w:bCs w:val="false"/>
                <w:sz w:val="20"/>
                <w:szCs w:val="20"/>
              </w:rPr>
              <w:t xml:space="preserve">Guest</w:t>
            </w:r>
          </w:p>
        </w:tc>
        <w:tc>
          <w:tcPr>
            <w:tcW w:type="dxa" w:w="4438"/>
            <w:tcMar>
              <w:top w:type="dxa" w:w="80"/>
              <w:left w:type="dxa" w:w="120"/>
              <w:bottom w:type="dxa" w:w="80"/>
              <w:right w:type="dxa" w:w="120"/>
            </w:tcMar>
          </w:tcPr>
          <w:p>
            <w:pPr>
              <w:spacing w:after="40" w:line="252"/>
            </w:pPr>
            <w:r>
              <w:rPr>
                <w:b w:val="false"/>
                <w:bCs w:val="false"/>
                <w:sz w:val="20"/>
                <w:szCs w:val="20"/>
              </w:rPr>
              <w:t xml:space="preserve">Browse everything, view public contact details, share posts</w:t>
            </w:r>
          </w:p>
        </w:tc>
        <w:tc>
          <w:tcPr>
            <w:tcW w:type="dxa" w:w="3000"/>
            <w:tcMar>
              <w:top w:type="dxa" w:w="80"/>
              <w:left w:type="dxa" w:w="120"/>
              <w:bottom w:type="dxa" w:w="80"/>
              <w:right w:type="dxa" w:w="120"/>
            </w:tcMar>
          </w:tcPr>
          <w:p>
            <w:pPr>
              <w:spacing w:after="40" w:line="252"/>
            </w:pPr>
            <w:r>
              <w:rPr>
                <w:b w:val="false"/>
                <w:bCs w:val="false"/>
                <w:sz w:val="20"/>
                <w:szCs w:val="20"/>
              </w:rPr>
              <w:t xml:space="preserve">None</w:t>
            </w:r>
          </w:p>
        </w:tc>
      </w:tr>
      <w:tr>
        <w:trPr>
          <w:cantSplit/>
        </w:trPr>
        <w:tc>
          <w:tcPr>
            <w:tcW w:type="dxa" w:w="2200"/>
            <w:tcMar>
              <w:top w:type="dxa" w:w="80"/>
              <w:left w:type="dxa" w:w="120"/>
              <w:bottom w:type="dxa" w:w="80"/>
              <w:right w:type="dxa" w:w="120"/>
            </w:tcMar>
          </w:tcPr>
          <w:p>
            <w:pPr>
              <w:spacing w:after="40" w:line="252"/>
            </w:pPr>
            <w:r>
              <w:rPr>
                <w:b w:val="false"/>
                <w:bCs w:val="false"/>
                <w:sz w:val="20"/>
                <w:szCs w:val="20"/>
              </w:rPr>
              <w:t xml:space="preserve">Student</w:t>
            </w:r>
          </w:p>
        </w:tc>
        <w:tc>
          <w:tcPr>
            <w:tcW w:type="dxa" w:w="4438"/>
            <w:tcMar>
              <w:top w:type="dxa" w:w="80"/>
              <w:left w:type="dxa" w:w="120"/>
              <w:bottom w:type="dxa" w:w="80"/>
              <w:right w:type="dxa" w:w="120"/>
            </w:tcMar>
          </w:tcPr>
          <w:p>
            <w:pPr>
              <w:spacing w:after="40" w:line="252"/>
            </w:pPr>
            <w:r>
              <w:rPr>
                <w:b w:val="false"/>
                <w:bCs w:val="false"/>
                <w:sz w:val="20"/>
                <w:szCs w:val="20"/>
              </w:rPr>
              <w:t xml:space="preserve">Post roommate requests, items, wanted posts, notes, food, events, lost &amp; found, questions; comment, like and chat; save favourites</w:t>
            </w:r>
          </w:p>
        </w:tc>
        <w:tc>
          <w:tcPr>
            <w:tcW w:type="dxa" w:w="3000"/>
            <w:tcMar>
              <w:top w:type="dxa" w:w="80"/>
              <w:left w:type="dxa" w:w="120"/>
              <w:bottom w:type="dxa" w:w="80"/>
              <w:right w:type="dxa" w:w="120"/>
            </w:tcMar>
          </w:tcPr>
          <w:p>
            <w:pPr>
              <w:spacing w:after="40" w:line="252"/>
            </w:pPr>
            <w:r>
              <w:rPr>
                <w:b w:val="false"/>
                <w:bCs w:val="false"/>
                <w:sz w:val="20"/>
                <w:szCs w:val="20"/>
              </w:rPr>
              <w:t xml:space="preserve">Email at launch; phone once enabled. Optional “Verified Student” badge via student ID</w:t>
            </w:r>
          </w:p>
        </w:tc>
      </w:tr>
      <w:tr>
        <w:trPr>
          <w:cantSplit/>
        </w:trPr>
        <w:tc>
          <w:tcPr>
            <w:tcW w:type="dxa" w:w="2200"/>
            <w:tcMar>
              <w:top w:type="dxa" w:w="80"/>
              <w:left w:type="dxa" w:w="120"/>
              <w:bottom w:type="dxa" w:w="80"/>
              <w:right w:type="dxa" w:w="120"/>
            </w:tcMar>
          </w:tcPr>
          <w:p>
            <w:pPr>
              <w:spacing w:after="40" w:line="252"/>
            </w:pPr>
            <w:r>
              <w:rPr>
                <w:b w:val="false"/>
                <w:bCs w:val="false"/>
                <w:sz w:val="20"/>
                <w:szCs w:val="20"/>
              </w:rPr>
              <w:t xml:space="preserve">Seller / Service provider</w:t>
            </w:r>
          </w:p>
        </w:tc>
        <w:tc>
          <w:tcPr>
            <w:tcW w:type="dxa" w:w="4438"/>
            <w:tcMar>
              <w:top w:type="dxa" w:w="80"/>
              <w:left w:type="dxa" w:w="120"/>
              <w:bottom w:type="dxa" w:w="80"/>
              <w:right w:type="dxa" w:w="120"/>
            </w:tcMar>
          </w:tcPr>
          <w:p>
            <w:pPr>
              <w:spacing w:after="40" w:line="252"/>
            </w:pPr>
            <w:r>
              <w:rPr>
                <w:b w:val="false"/>
                <w:bCs w:val="false"/>
                <w:sz w:val="20"/>
                <w:szCs w:val="20"/>
              </w:rPr>
              <w:t xml:space="preserve">Post items for sale and services (including laptop and phone repairs)</w:t>
            </w:r>
          </w:p>
        </w:tc>
        <w:tc>
          <w:tcPr>
            <w:tcW w:type="dxa" w:w="3000"/>
            <w:tcMar>
              <w:top w:type="dxa" w:w="80"/>
              <w:left w:type="dxa" w:w="120"/>
              <w:bottom w:type="dxa" w:w="80"/>
              <w:right w:type="dxa" w:w="120"/>
            </w:tcMar>
          </w:tcPr>
          <w:p>
            <w:pPr>
              <w:spacing w:after="40" w:line="252"/>
            </w:pPr>
            <w:r>
              <w:rPr>
                <w:b w:val="false"/>
                <w:bCs w:val="false"/>
                <w:sz w:val="20"/>
                <w:szCs w:val="20"/>
              </w:rPr>
              <w:t xml:space="preserve">Email at launch; phone once enabled. “Student seller” or “Business” badge</w:t>
            </w:r>
          </w:p>
        </w:tc>
      </w:tr>
      <w:tr>
        <w:trPr>
          <w:cantSplit/>
        </w:trPr>
        <w:tc>
          <w:tcPr>
            <w:tcW w:type="dxa" w:w="2200"/>
            <w:tcMar>
              <w:top w:type="dxa" w:w="80"/>
              <w:left w:type="dxa" w:w="120"/>
              <w:bottom w:type="dxa" w:w="80"/>
              <w:right w:type="dxa" w:w="120"/>
            </w:tcMar>
          </w:tcPr>
          <w:p>
            <w:pPr>
              <w:spacing w:after="40" w:line="252"/>
            </w:pPr>
            <w:r>
              <w:rPr>
                <w:b w:val="false"/>
                <w:bCs w:val="false"/>
                <w:sz w:val="20"/>
                <w:szCs w:val="20"/>
              </w:rPr>
              <w:t xml:space="preserve">Landlord / Hostel manager</w:t>
            </w:r>
          </w:p>
        </w:tc>
        <w:tc>
          <w:tcPr>
            <w:tcW w:type="dxa" w:w="4438"/>
            <w:tcMar>
              <w:top w:type="dxa" w:w="80"/>
              <w:left w:type="dxa" w:w="120"/>
              <w:bottom w:type="dxa" w:w="80"/>
              <w:right w:type="dxa" w:w="120"/>
            </w:tcMar>
          </w:tcPr>
          <w:p>
            <w:pPr>
              <w:spacing w:after="40" w:line="252"/>
            </w:pPr>
            <w:r>
              <w:rPr>
                <w:b w:val="false"/>
                <w:bCs w:val="false"/>
                <w:sz w:val="20"/>
                <w:szCs w:val="20"/>
              </w:rPr>
              <w:t xml:space="preserve">Post rooms, hostels and short stays; use the Hostel Manager dashboard</w:t>
            </w:r>
          </w:p>
        </w:tc>
        <w:tc>
          <w:tcPr>
            <w:tcW w:type="dxa" w:w="3000"/>
            <w:tcMar>
              <w:top w:type="dxa" w:w="80"/>
              <w:left w:type="dxa" w:w="120"/>
              <w:bottom w:type="dxa" w:w="80"/>
              <w:right w:type="dxa" w:w="120"/>
            </w:tcMar>
          </w:tcPr>
          <w:p>
            <w:pPr>
              <w:spacing w:after="40" w:line="252"/>
            </w:pPr>
            <w:r>
              <w:rPr>
                <w:b w:val="false"/>
                <w:bCs w:val="false"/>
                <w:sz w:val="20"/>
                <w:szCs w:val="20"/>
              </w:rPr>
              <w:t xml:space="preserve">Email; phone once enabled. “Verified Landlord” badge after a Ghana Card check</w:t>
            </w:r>
          </w:p>
        </w:tc>
      </w:tr>
      <w:tr>
        <w:trPr>
          <w:cantSplit/>
        </w:trPr>
        <w:tc>
          <w:tcPr>
            <w:tcW w:type="dxa" w:w="2200"/>
            <w:tcMar>
              <w:top w:type="dxa" w:w="80"/>
              <w:left w:type="dxa" w:w="120"/>
              <w:bottom w:type="dxa" w:w="80"/>
              <w:right w:type="dxa" w:w="120"/>
            </w:tcMar>
          </w:tcPr>
          <w:p>
            <w:pPr>
              <w:spacing w:after="40" w:line="252"/>
            </w:pPr>
            <w:r>
              <w:rPr>
                <w:b w:val="false"/>
                <w:bCs w:val="false"/>
                <w:sz w:val="20"/>
                <w:szCs w:val="20"/>
              </w:rPr>
              <w:t xml:space="preserve">Agent</w:t>
            </w:r>
          </w:p>
        </w:tc>
        <w:tc>
          <w:tcPr>
            <w:tcW w:type="dxa" w:w="4438"/>
            <w:tcMar>
              <w:top w:type="dxa" w:w="80"/>
              <w:left w:type="dxa" w:w="120"/>
              <w:bottom w:type="dxa" w:w="80"/>
              <w:right w:type="dxa" w:w="120"/>
            </w:tcMar>
          </w:tcPr>
          <w:p>
            <w:pPr>
              <w:spacing w:after="40" w:line="252"/>
            </w:pPr>
            <w:r>
              <w:rPr>
                <w:b w:val="false"/>
                <w:bCs w:val="false"/>
                <w:sz w:val="20"/>
                <w:szCs w:val="20"/>
              </w:rPr>
              <w:t xml:space="preserve">Post rooms on behalf of landlords</w:t>
            </w:r>
          </w:p>
        </w:tc>
        <w:tc>
          <w:tcPr>
            <w:tcW w:type="dxa" w:w="3000"/>
            <w:tcMar>
              <w:top w:type="dxa" w:w="80"/>
              <w:left w:type="dxa" w:w="120"/>
              <w:bottom w:type="dxa" w:w="80"/>
              <w:right w:type="dxa" w:w="120"/>
            </w:tcMar>
          </w:tcPr>
          <w:p>
            <w:pPr>
              <w:spacing w:after="40" w:line="252"/>
            </w:pPr>
            <w:r>
              <w:rPr>
                <w:b w:val="false"/>
                <w:bCs w:val="false"/>
                <w:sz w:val="20"/>
                <w:szCs w:val="20"/>
              </w:rPr>
              <w:t xml:space="preserve">Email; phone once enabled. “Verified Agent” badge after a Ghana Card check</w:t>
            </w:r>
          </w:p>
        </w:tc>
      </w:tr>
      <w:tr>
        <w:trPr>
          <w:cantSplit/>
        </w:trPr>
        <w:tc>
          <w:tcPr>
            <w:tcW w:type="dxa" w:w="2200"/>
            <w:tcMar>
              <w:top w:type="dxa" w:w="80"/>
              <w:left w:type="dxa" w:w="120"/>
              <w:bottom w:type="dxa" w:w="80"/>
              <w:right w:type="dxa" w:w="120"/>
            </w:tcMar>
          </w:tcPr>
          <w:p>
            <w:pPr>
              <w:spacing w:after="40" w:line="252"/>
            </w:pPr>
            <w:r>
              <w:rPr>
                <w:b w:val="false"/>
                <w:bCs w:val="false"/>
                <w:sz w:val="20"/>
                <w:szCs w:val="20"/>
              </w:rPr>
              <w:t xml:space="preserve">Employer</w:t>
            </w:r>
          </w:p>
        </w:tc>
        <w:tc>
          <w:tcPr>
            <w:tcW w:type="dxa" w:w="4438"/>
            <w:tcMar>
              <w:top w:type="dxa" w:w="80"/>
              <w:left w:type="dxa" w:w="120"/>
              <w:bottom w:type="dxa" w:w="80"/>
              <w:right w:type="dxa" w:w="120"/>
            </w:tcMar>
          </w:tcPr>
          <w:p>
            <w:pPr>
              <w:spacing w:after="40" w:line="252"/>
            </w:pPr>
            <w:r>
              <w:rPr>
                <w:b w:val="false"/>
                <w:bCs w:val="false"/>
                <w:sz w:val="20"/>
                <w:szCs w:val="20"/>
              </w:rPr>
              <w:t xml:space="preserve">Post jobs, internships and gigs</w:t>
            </w:r>
          </w:p>
        </w:tc>
        <w:tc>
          <w:tcPr>
            <w:tcW w:type="dxa" w:w="3000"/>
            <w:tcMar>
              <w:top w:type="dxa" w:w="80"/>
              <w:left w:type="dxa" w:w="120"/>
              <w:bottom w:type="dxa" w:w="80"/>
              <w:right w:type="dxa" w:w="120"/>
            </w:tcMar>
          </w:tcPr>
          <w:p>
            <w:pPr>
              <w:spacing w:after="40" w:line="252"/>
            </w:pPr>
            <w:r>
              <w:rPr>
                <w:b w:val="false"/>
                <w:bCs w:val="false"/>
                <w:sz w:val="20"/>
                <w:szCs w:val="20"/>
              </w:rPr>
              <w:t xml:space="preserve">Email; phone once enabled</w:t>
            </w:r>
          </w:p>
        </w:tc>
      </w:tr>
      <w:tr>
        <w:trPr>
          <w:cantSplit/>
        </w:trPr>
        <w:tc>
          <w:tcPr>
            <w:tcW w:type="dxa" w:w="2200"/>
            <w:tcMar>
              <w:top w:type="dxa" w:w="80"/>
              <w:left w:type="dxa" w:w="120"/>
              <w:bottom w:type="dxa" w:w="80"/>
              <w:right w:type="dxa" w:w="120"/>
            </w:tcMar>
          </w:tcPr>
          <w:p>
            <w:pPr>
              <w:spacing w:after="40" w:line="252"/>
            </w:pPr>
            <w:r>
              <w:rPr>
                <w:b w:val="false"/>
                <w:bCs w:val="false"/>
                <w:sz w:val="20"/>
                <w:szCs w:val="20"/>
              </w:rPr>
              <w:t xml:space="preserve">Campus ambassador</w:t>
            </w:r>
          </w:p>
        </w:tc>
        <w:tc>
          <w:tcPr>
            <w:tcW w:type="dxa" w:w="4438"/>
            <w:tcMar>
              <w:top w:type="dxa" w:w="80"/>
              <w:left w:type="dxa" w:w="120"/>
              <w:bottom w:type="dxa" w:w="80"/>
              <w:right w:type="dxa" w:w="120"/>
            </w:tcMar>
          </w:tcPr>
          <w:p>
            <w:pPr>
              <w:spacing w:after="40" w:line="252"/>
            </w:pPr>
            <w:r>
              <w:rPr>
                <w:b w:val="false"/>
                <w:bCs w:val="false"/>
                <w:sz w:val="20"/>
                <w:szCs w:val="20"/>
              </w:rPr>
              <w:t xml:space="preserve">Everything a student can do, plus a referral link</w:t>
            </w:r>
          </w:p>
        </w:tc>
        <w:tc>
          <w:tcPr>
            <w:tcW w:type="dxa" w:w="3000"/>
            <w:tcMar>
              <w:top w:type="dxa" w:w="80"/>
              <w:left w:type="dxa" w:w="120"/>
              <w:bottom w:type="dxa" w:w="80"/>
              <w:right w:type="dxa" w:w="120"/>
            </w:tcMar>
          </w:tcPr>
          <w:p>
            <w:pPr>
              <w:spacing w:after="40" w:line="252"/>
            </w:pPr>
            <w:r>
              <w:rPr>
                <w:b w:val="false"/>
                <w:bCs w:val="false"/>
                <w:sz w:val="20"/>
                <w:szCs w:val="20"/>
              </w:rPr>
              <w:t xml:space="preserve">Verified Student + admin approval</w:t>
            </w:r>
          </w:p>
        </w:tc>
      </w:tr>
      <w:tr>
        <w:trPr>
          <w:cantSplit/>
        </w:trPr>
        <w:tc>
          <w:tcPr>
            <w:tcW w:type="dxa" w:w="2200"/>
            <w:tcMar>
              <w:top w:type="dxa" w:w="80"/>
              <w:left w:type="dxa" w:w="120"/>
              <w:bottom w:type="dxa" w:w="80"/>
              <w:right w:type="dxa" w:w="120"/>
            </w:tcMar>
          </w:tcPr>
          <w:p>
            <w:pPr>
              <w:spacing w:after="40" w:line="252"/>
            </w:pPr>
            <w:r>
              <w:rPr>
                <w:b w:val="false"/>
                <w:bCs w:val="false"/>
                <w:sz w:val="20"/>
                <w:szCs w:val="20"/>
              </w:rPr>
              <w:t xml:space="preserve">Admin / Moderator</w:t>
            </w:r>
          </w:p>
        </w:tc>
        <w:tc>
          <w:tcPr>
            <w:tcW w:type="dxa" w:w="4438"/>
            <w:tcMar>
              <w:top w:type="dxa" w:w="80"/>
              <w:left w:type="dxa" w:w="120"/>
              <w:bottom w:type="dxa" w:w="80"/>
              <w:right w:type="dxa" w:w="120"/>
            </w:tcMar>
          </w:tcPr>
          <w:p>
            <w:pPr>
              <w:spacing w:after="40" w:line="252"/>
            </w:pPr>
            <w:r>
              <w:rPr>
                <w:b w:val="false"/>
                <w:bCs w:val="false"/>
                <w:sz w:val="20"/>
                <w:szCs w:val="20"/>
              </w:rPr>
              <w:t xml:space="preserve">Approve badges, handle reports and queues, manage locations, sections and settings</w:t>
            </w:r>
          </w:p>
        </w:tc>
        <w:tc>
          <w:tcPr>
            <w:tcW w:type="dxa" w:w="3000"/>
            <w:tcMar>
              <w:top w:type="dxa" w:w="80"/>
              <w:left w:type="dxa" w:w="120"/>
              <w:bottom w:type="dxa" w:w="80"/>
              <w:right w:type="dxa" w:w="120"/>
            </w:tcMar>
          </w:tcPr>
          <w:p>
            <w:pPr>
              <w:spacing w:after="40" w:line="252"/>
            </w:pPr>
            <w:r>
              <w:rPr>
                <w:b w:val="false"/>
                <w:bCs w:val="false"/>
                <w:sz w:val="20"/>
                <w:szCs w:val="20"/>
              </w:rPr>
              <w:t xml:space="preserve">Staff accounts</w:t>
            </w:r>
          </w:p>
        </w:tc>
      </w:tr>
    </w:tbl>
    <w:p>
      <w:pPr>
        <w:pStyle w:val="Heading2"/>
      </w:pPr>
      <w:r>
        <w:t xml:space="preserve">2.1 Verification at launch and later</w:t>
      </w:r>
    </w:p>
    <w:p>
      <w:pPr>
        <w:pStyle w:val="ListParagraph"/>
        <w:numPr>
          <w:ilvl w:val="0"/>
          <w:numId w:val="2"/>
        </w:numPr>
        <w:spacing w:after="60" w:line="264"/>
      </w:pPr>
      <w:r>
        <w:rPr>
          <w:b/>
          <w:bCs/>
        </w:rPr>
        <w:t xml:space="preserve">At launch:</w:t>
      </w:r>
      <w:r>
        <w:rPr>
          <w:b w:val="false"/>
          <w:bCs w:val="false"/>
        </w:rPr>
        <w:t xml:space="preserve"> mandatory email verification through the platform’s own SMTP (django-allauth).</w:t>
      </w:r>
    </w:p>
    <w:p>
      <w:pPr>
        <w:pStyle w:val="ListParagraph"/>
        <w:numPr>
          <w:ilvl w:val="0"/>
          <w:numId w:val="2"/>
        </w:numPr>
        <w:spacing w:after="60" w:line="264"/>
      </w:pPr>
      <w:r>
        <w:rPr>
          <w:b/>
          <w:bCs/>
        </w:rPr>
        <w:t xml:space="preserve">Later:</w:t>
      </w:r>
      <w:r>
        <w:rPr>
          <w:b w:val="false"/>
          <w:bCs w:val="false"/>
        </w:rPr>
        <w:t xml:space="preserve"> phone OTP (KampusDey’s own small verification flow) is switched on from the Integrations page once an SMS provider is chosen (Section 17). No code change is needed.</w:t>
      </w:r>
    </w:p>
    <w:p>
      <w:pPr>
        <w:pStyle w:val="ListParagraph"/>
        <w:numPr>
          <w:ilvl w:val="0"/>
          <w:numId w:val="2"/>
        </w:numPr>
        <w:spacing w:after="60" w:line="264"/>
      </w:pPr>
      <w:r>
        <w:rPr>
          <w:b/>
          <w:bCs/>
        </w:rPr>
        <w:t xml:space="preserve">Interim rules until phone OTP is on:</w:t>
      </w:r>
      <w:r>
        <w:rPr>
          <w:b w:val="false"/>
          <w:bCs w:val="false"/>
        </w:rPr>
        <w:t xml:space="preserve"> Cloudflare Turnstile on sign-up; a verified email to post, comment, like or chat; accounts must be at least 24 hours old to boost or to message someone for the first time; rate limits per account and per IP; a new seller’s first 3 posts go through the review queue.</w:t>
      </w:r>
    </w:p>
    <w:p>
      <w:pPr>
        <w:pBdr>
          <w:left w:val="single" w:color="0E7C66" w:sz="24" w:space="8"/>
        </w:pBdr>
        <w:shd w:fill="E3F2EE" w:color="auto" w:val="clear"/>
        <w:spacing w:after="200" w:before="120" w:line="276"/>
        <w:ind w:left="160" w:right="160"/>
      </w:pPr>
      <w:r>
        <w:rPr>
          <w:b/>
          <w:bCs/>
        </w:rPr>
        <w:t xml:space="preserve">When phone verification is switched on,</w:t>
      </w:r>
      <w:r>
        <w:rPr>
          <w:b w:val="false"/>
          <w:bCs w:val="false"/>
        </w:rPr>
        <w:t xml:space="preserve"> existing users are asked to verify their number at their next login, and boosting and chat then require a verified phone. Login stays by email; the phone number is verified for trust, not used to log in.</w:t>
      </w:r>
    </w:p>
    <w:p>
      <w:pPr>
        <w:pStyle w:val="Heading2"/>
      </w:pPr>
      <w:r>
        <w:t xml:space="preserve">2.2 Verification documents</w:t>
      </w:r>
    </w:p>
    <w:p>
      <w:pPr>
        <w:spacing w:after="120" w:line="276"/>
      </w:pPr>
      <w:r>
        <w:rPr>
          <w:b w:val="false"/>
          <w:bCs w:val="false"/>
        </w:rPr>
        <w:t xml:space="preserve">Ghana Card and student ID images are stored in private storage, visible only to the admins reviewing them, and deleted automatically once a decision is made. Only the result and the date are kept.</w:t>
      </w:r>
    </w:p>
    <w:p>
      <w:pPr>
        <w:spacing w:after="120"/>
      </w:pPr>
    </w:p>
    <w:p>
      <w:pPr>
        <w:pStyle w:val="Heading1"/>
      </w:pPr>
      <w:r>
        <w:t xml:space="preserve">3. Location and campus selection</w:t>
      </w:r>
    </w:p>
    <w:p>
      <w:pPr>
        <w:spacing w:after="120" w:line="276"/>
      </w:pPr>
      <w:r>
        <w:rPr>
          <w:b w:val="false"/>
          <w:bCs w:val="false"/>
        </w:rPr>
        <w:t xml:space="preserve">Users choose where they are. The platform never decides for them.</w:t>
      </w:r>
    </w:p>
    <w:p>
      <w:pPr>
        <w:pStyle w:val="Heading2"/>
      </w:pPr>
      <w:r>
        <w:t xml:space="preserve">3.1 The location picker</w:t>
      </w:r>
    </w:p>
    <w:p>
      <w:pPr>
        <w:spacing w:after="120" w:line="276"/>
      </w:pPr>
      <w:r>
        <w:rPr>
          <w:b w:val="false"/>
          <w:bCs w:val="false"/>
        </w:rPr>
        <w:t xml:space="preserve">On first visit, a “Where are you?” sheet offers three options:</w:t>
      </w:r>
    </w:p>
    <w:tbl>
      <w:tblPr>
        <w:tblW w:type="dxa" w:w="9638"/>
        <w:tblBorders>
          <w:top w:val="single" w:color="CBD5E1" w:sz="4"/>
          <w:left w:val="single" w:color="CBD5E1" w:sz="4"/>
          <w:bottom w:val="single" w:color="CBD5E1" w:sz="4"/>
          <w:right w:val="single" w:color="CBD5E1" w:sz="4"/>
          <w:insideH w:val="single" w:color="CBD5E1" w:sz="4"/>
          <w:insideV w:val="single" w:color="CBD5E1" w:sz="4"/>
        </w:tblBorders>
      </w:tblPr>
      <w:tblGrid>
        <w:gridCol w:w="3000"/>
        <w:gridCol w:w="6638"/>
      </w:tblGrid>
      <w:tr>
        <w:trPr>
          <w:tblHeader/>
        </w:trPr>
        <w:tc>
          <w:tcPr>
            <w:tcW w:type="dxa" w:w="3000"/>
            <w:shd w:fill="E3F2EE" w:color="auto" w:val="clear"/>
            <w:tcMar>
              <w:top w:type="dxa" w:w="80"/>
              <w:left w:type="dxa" w:w="120"/>
              <w:bottom w:type="dxa" w:w="80"/>
              <w:right w:type="dxa" w:w="120"/>
            </w:tcMar>
          </w:tcPr>
          <w:p>
            <w:pPr>
              <w:spacing w:after="40" w:line="252"/>
            </w:pPr>
            <w:r>
              <w:rPr>
                <w:b/>
                <w:bCs/>
                <w:sz w:val="20"/>
                <w:szCs w:val="20"/>
              </w:rPr>
              <w:t xml:space="preserve">Option</w:t>
            </w:r>
          </w:p>
        </w:tc>
        <w:tc>
          <w:tcPr>
            <w:tcW w:type="dxa" w:w="6638"/>
            <w:shd w:fill="E3F2EE" w:color="auto" w:val="clear"/>
            <w:tcMar>
              <w:top w:type="dxa" w:w="80"/>
              <w:left w:type="dxa" w:w="120"/>
              <w:bottom w:type="dxa" w:w="80"/>
              <w:right w:type="dxa" w:w="120"/>
            </w:tcMar>
          </w:tcPr>
          <w:p>
            <w:pPr>
              <w:spacing w:after="40" w:line="252"/>
            </w:pPr>
            <w:r>
              <w:rPr>
                <w:b/>
                <w:bCs/>
                <w:sz w:val="20"/>
                <w:szCs w:val="20"/>
              </w:rPr>
              <w:t xml:space="preserve">How it works</w:t>
            </w:r>
          </w:p>
        </w:tc>
      </w:tr>
      <w:tr>
        <w:trPr>
          <w:cantSplit/>
        </w:trPr>
        <w:tc>
          <w:tcPr>
            <w:tcW w:type="dxa" w:w="3000"/>
            <w:tcMar>
              <w:top w:type="dxa" w:w="80"/>
              <w:left w:type="dxa" w:w="120"/>
              <w:bottom w:type="dxa" w:w="80"/>
              <w:right w:type="dxa" w:w="120"/>
            </w:tcMar>
          </w:tcPr>
          <w:p>
            <w:pPr>
              <w:spacing w:after="40" w:line="252"/>
            </w:pPr>
            <w:r>
              <w:rPr>
                <w:b w:val="false"/>
                <w:bCs w:val="false"/>
                <w:sz w:val="20"/>
                <w:szCs w:val="20"/>
              </w:rPr>
              <w:t xml:space="preserve">My university or college</w:t>
            </w:r>
          </w:p>
        </w:tc>
        <w:tc>
          <w:tcPr>
            <w:tcW w:type="dxa" w:w="6638"/>
            <w:tcMar>
              <w:top w:type="dxa" w:w="80"/>
              <w:left w:type="dxa" w:w="120"/>
              <w:bottom w:type="dxa" w:w="80"/>
              <w:right w:type="dxa" w:w="120"/>
            </w:tcMar>
          </w:tcPr>
          <w:p>
            <w:pPr>
              <w:spacing w:after="40" w:line="252"/>
            </w:pPr>
            <w:r>
              <w:rPr>
                <w:b w:val="false"/>
                <w:bCs w:val="false"/>
                <w:sz w:val="20"/>
                <w:szCs w:val="20"/>
              </w:rPr>
              <w:t xml:space="preserve">Search box over all campuses, grouped by region: universities, technical universities, colleges of education, nursing colleges and others</w:t>
            </w:r>
          </w:p>
        </w:tc>
      </w:tr>
      <w:tr>
        <w:trPr>
          <w:cantSplit/>
        </w:trPr>
        <w:tc>
          <w:tcPr>
            <w:tcW w:type="dxa" w:w="3000"/>
            <w:tcMar>
              <w:top w:type="dxa" w:w="80"/>
              <w:left w:type="dxa" w:w="120"/>
              <w:bottom w:type="dxa" w:w="80"/>
              <w:right w:type="dxa" w:w="120"/>
            </w:tcMar>
          </w:tcPr>
          <w:p>
            <w:pPr>
              <w:spacing w:after="40" w:line="252"/>
            </w:pPr>
            <w:r>
              <w:rPr>
                <w:b w:val="false"/>
                <w:bCs w:val="false"/>
                <w:sz w:val="20"/>
                <w:szCs w:val="20"/>
              </w:rPr>
              <w:t xml:space="preserve">Use my current location</w:t>
            </w:r>
          </w:p>
        </w:tc>
        <w:tc>
          <w:tcPr>
            <w:tcW w:type="dxa" w:w="6638"/>
            <w:tcMar>
              <w:top w:type="dxa" w:w="80"/>
              <w:left w:type="dxa" w:w="120"/>
              <w:bottom w:type="dxa" w:w="80"/>
              <w:right w:type="dxa" w:w="120"/>
            </w:tcMar>
          </w:tcPr>
          <w:p>
            <w:pPr>
              <w:spacing w:after="40" w:line="252"/>
            </w:pPr>
            <w:r>
              <w:rPr>
                <w:b w:val="false"/>
                <w:bCs w:val="false"/>
                <w:sz w:val="20"/>
                <w:szCs w:val="20"/>
              </w:rPr>
              <w:t xml:space="preserve">Uses the phone’s GPS with permission and suggests the nearest campuses</w:t>
            </w:r>
          </w:p>
        </w:tc>
      </w:tr>
      <w:tr>
        <w:trPr>
          <w:cantSplit/>
        </w:trPr>
        <w:tc>
          <w:tcPr>
            <w:tcW w:type="dxa" w:w="3000"/>
            <w:tcMar>
              <w:top w:type="dxa" w:w="80"/>
              <w:left w:type="dxa" w:w="120"/>
              <w:bottom w:type="dxa" w:w="80"/>
              <w:right w:type="dxa" w:w="120"/>
            </w:tcMar>
          </w:tcPr>
          <w:p>
            <w:pPr>
              <w:spacing w:after="40" w:line="252"/>
            </w:pPr>
            <w:r>
              <w:rPr>
                <w:b w:val="false"/>
                <w:bCs w:val="false"/>
                <w:sz w:val="20"/>
                <w:szCs w:val="20"/>
              </w:rPr>
              <w:t xml:space="preserve">Other (not on a campus)</w:t>
            </w:r>
          </w:p>
        </w:tc>
        <w:tc>
          <w:tcPr>
            <w:tcW w:type="dxa" w:w="6638"/>
            <w:tcMar>
              <w:top w:type="dxa" w:w="80"/>
              <w:left w:type="dxa" w:w="120"/>
              <w:bottom w:type="dxa" w:w="80"/>
              <w:right w:type="dxa" w:w="120"/>
            </w:tcMar>
          </w:tcPr>
          <w:p>
            <w:pPr>
              <w:spacing w:after="40" w:line="252"/>
            </w:pPr>
            <w:r>
              <w:rPr>
                <w:b w:val="false"/>
                <w:bCs w:val="false"/>
                <w:sz w:val="20"/>
                <w:szCs w:val="20"/>
              </w:rPr>
              <w:t xml:space="preserve">Pick a region, then a town or area. For landlords, vendors, employers and anyone else</w:t>
            </w:r>
          </w:p>
        </w:tc>
      </w:tr>
    </w:tbl>
    <w:p>
      <w:pPr>
        <w:spacing w:after="120" w:before="160"/>
      </w:pPr>
      <w:r>
        <w:rPr>
          <w:b w:val="false"/>
          <w:bCs w:val="false"/>
        </w:rPr>
        <w:t xml:space="preserve">A </w:t>
      </w:r>
      <w:r>
        <w:rPr>
          <w:b/>
          <w:bCs/>
        </w:rPr>
        <w:t xml:space="preserve">“My school isn’t listed”</w:t>
      </w:r>
      <w:r>
        <w:rPr>
          <w:b w:val="false"/>
          <w:bCs w:val="false"/>
        </w:rPr>
        <w:t xml:space="preserve"> link opens a short request form. An admin approves it and adds the campus from the dashboard.</w:t>
      </w:r>
    </w:p>
    <w:p>
      <w:pPr>
        <w:pStyle w:val="Heading2"/>
      </w:pPr>
      <w:r>
        <w:t xml:space="preserve">3.2 How the choice is used</w:t>
      </w:r>
    </w:p>
    <w:p>
      <w:pPr>
        <w:pStyle w:val="ListParagraph"/>
        <w:numPr>
          <w:ilvl w:val="0"/>
          <w:numId w:val="2"/>
        </w:numPr>
        <w:spacing w:after="60" w:line="264"/>
      </w:pPr>
      <w:r>
        <w:rPr>
          <w:b/>
          <w:bCs/>
        </w:rPr>
        <w:t xml:space="preserve">Guests:</w:t>
      </w:r>
      <w:r>
        <w:rPr>
          <w:b w:val="false"/>
          <w:bCs w:val="false"/>
        </w:rPr>
        <w:t xml:space="preserve"> saved in a cookie. </w:t>
      </w:r>
      <w:r>
        <w:rPr>
          <w:b/>
          <w:bCs/>
        </w:rPr>
        <w:t xml:space="preserve">Logged-in users:</w:t>
      </w:r>
      <w:r>
        <w:rPr>
          <w:b w:val="false"/>
          <w:bCs w:val="false"/>
        </w:rPr>
        <w:t xml:space="preserve"> saved on their profile.</w:t>
      </w:r>
    </w:p>
    <w:p>
      <w:pPr>
        <w:pStyle w:val="ListParagraph"/>
        <w:numPr>
          <w:ilvl w:val="0"/>
          <w:numId w:val="2"/>
        </w:numPr>
        <w:spacing w:after="60" w:line="264"/>
      </w:pPr>
      <w:r>
        <w:rPr>
          <w:b/>
          <w:bCs/>
        </w:rPr>
        <w:t xml:space="preserve">Campus switcher</w:t>
      </w:r>
      <w:r>
        <w:rPr>
          <w:b w:val="false"/>
          <w:bCs w:val="false"/>
        </w:rPr>
        <w:t xml:space="preserve"> in the header lets anyone change location at any time.</w:t>
      </w:r>
    </w:p>
    <w:p>
      <w:pPr>
        <w:pStyle w:val="ListParagraph"/>
        <w:numPr>
          <w:ilvl w:val="0"/>
          <w:numId w:val="2"/>
        </w:numPr>
        <w:spacing w:after="60" w:line="264"/>
      </w:pPr>
      <w:r>
        <w:rPr>
          <w:b/>
          <w:bCs/>
        </w:rPr>
        <w:t xml:space="preserve">Vendors and landlords</w:t>
      </w:r>
      <w:r>
        <w:rPr>
          <w:b w:val="false"/>
          <w:bCs w:val="false"/>
        </w:rPr>
        <w:t xml:space="preserve"> can follow several campuses, for example one serving both UENR and STU.</w:t>
      </w:r>
    </w:p>
    <w:p>
      <w:pPr>
        <w:pStyle w:val="ListParagraph"/>
        <w:numPr>
          <w:ilvl w:val="0"/>
          <w:numId w:val="2"/>
        </w:numPr>
        <w:spacing w:after="60" w:line="264"/>
      </w:pPr>
      <w:r>
        <w:rPr>
          <w:b/>
          <w:bCs/>
        </w:rPr>
        <w:t xml:space="preserve">Users who picked “Other”</w:t>
      </w:r>
      <w:r>
        <w:rPr>
          <w:b w:val="false"/>
          <w:bCs w:val="false"/>
        </w:rPr>
        <w:t xml:space="preserve"> see a town feed with everything near them, across campuses.</w:t>
      </w:r>
    </w:p>
    <w:p>
      <w:pPr>
        <w:pStyle w:val="Heading2"/>
      </w:pPr>
      <w:r>
        <w:t xml:space="preserve">3.3 How posts connect to campuses</w:t>
      </w:r>
    </w:p>
    <w:p>
      <w:pPr>
        <w:spacing w:after="120" w:line="276"/>
      </w:pPr>
      <w:r>
        <w:rPr>
          <w:b w:val="false"/>
          <w:bCs w:val="false"/>
        </w:rPr>
        <w:t xml:space="preserve">Every post stores an approximate map point and is </w:t>
      </w:r>
      <w:r>
        <w:rPr>
          <w:b/>
          <w:bCs/>
        </w:rPr>
        <w:t xml:space="preserve">automatically linked to every campus within a set radius</w:t>
      </w:r>
      <w:r>
        <w:rPr>
          <w:b w:val="false"/>
          <w:bCs w:val="false"/>
        </w:rPr>
        <w:t xml:space="preserve"> (default 3 km, adjustable in the dashboard). A landlord posts one room and it appears for every nearby school. Posters can untick or add campuses before publishing.</w:t>
      </w:r>
    </w:p>
    <w:p>
      <w:pPr>
        <w:pStyle w:val="Heading2"/>
      </w:pPr>
      <w:r>
        <w:t xml:space="preserve">3.4 IP location: a hint only</w:t>
      </w:r>
    </w:p>
    <w:p>
      <w:pPr>
        <w:pStyle w:val="ListParagraph"/>
        <w:numPr>
          <w:ilvl w:val="0"/>
          <w:numId w:val="2"/>
        </w:numPr>
        <w:spacing w:after="60" w:line="264"/>
      </w:pPr>
      <w:r>
        <w:rPr>
          <w:b w:val="false"/>
          <w:bCs w:val="false"/>
        </w:rPr>
        <w:t xml:space="preserve">Uses the free </w:t>
      </w:r>
      <w:r>
        <w:rPr>
          <w:b/>
          <w:bCs/>
        </w:rPr>
        <w:t xml:space="preserve">MaxMind GeoLite2</w:t>
      </w:r>
      <w:r>
        <w:rPr>
          <w:b w:val="false"/>
          <w:bCs w:val="false"/>
        </w:rPr>
        <w:t xml:space="preserve"> database through Django’s built-in GeoIP2. It runs on the server, so there are no API calls or rate limits. Needs a free MaxMind account and licence key; the database is updated weekly by a scheduled job.</w:t>
      </w:r>
    </w:p>
    <w:p>
      <w:pPr>
        <w:pStyle w:val="ListParagraph"/>
        <w:numPr>
          <w:ilvl w:val="0"/>
          <w:numId w:val="2"/>
        </w:numPr>
        <w:spacing w:after="60" w:line="264"/>
      </w:pPr>
      <w:r>
        <w:rPr>
          <w:b w:val="false"/>
          <w:bCs w:val="false"/>
        </w:rPr>
        <w:t xml:space="preserve">Used only to </w:t>
      </w:r>
      <w:r>
        <w:rPr>
          <w:b/>
          <w:bCs/>
        </w:rPr>
        <w:t xml:space="preserve">pre-highlight a region</w:t>
      </w:r>
      <w:r>
        <w:rPr>
          <w:b w:val="false"/>
          <w:bCs w:val="false"/>
        </w:rPr>
        <w:t xml:space="preserve"> in the picker (“Looks like you’re in Bono”) and as a coarse fallback for analytics.</w:t>
      </w:r>
    </w:p>
    <w:p>
      <w:pPr>
        <w:pStyle w:val="ListParagraph"/>
        <w:numPr>
          <w:ilvl w:val="0"/>
          <w:numId w:val="2"/>
        </w:numPr>
        <w:spacing w:after="60" w:line="264"/>
      </w:pPr>
      <w:r>
        <w:rPr>
          <w:b/>
          <w:bCs/>
        </w:rPr>
        <w:t xml:space="preserve">Never</w:t>
      </w:r>
      <w:r>
        <w:rPr>
          <w:b w:val="false"/>
          <w:bCs w:val="false"/>
        </w:rPr>
        <w:t xml:space="preserve"> selects a location, and never used for “nearby” or ranking. On Ghana’s mobile networks, IPs often resolve only to “Ghana” or to Accra.</w:t>
      </w:r>
    </w:p>
    <w:p>
      <w:pPr>
        <w:pStyle w:val="Heading2"/>
      </w:pPr>
      <w:r>
        <w:t xml:space="preserve">3.5 Location data model</w:t>
      </w:r>
    </w:p>
    <w:p>
      <w:pPr>
        <w:keepNext/>
        <w:keepLines/>
        <w:shd w:fill="F3F4F6" w:color="auto" w:val="clear"/>
        <w:spacing w:after="0" w:before="120" w:line="240"/>
        <w:ind w:left="160" w:right="160"/>
      </w:pPr>
      <w:r>
        <w:rPr>
          <w:rFonts w:ascii="Consolas" w:cs="Consolas" w:eastAsia="Consolas" w:hAnsi="Consolas"/>
          <w:color w:val="1F2937"/>
          <w:sz w:val="17"/>
          <w:szCs w:val="17"/>
        </w:rPr>
        <w:t xml:space="preserve">class Region(models.Model):        # Ghana's 16 regions</w:t>
      </w:r>
    </w:p>
    <w:p>
      <w:pPr>
        <w:keepNext/>
        <w:keepLines/>
        <w:shd w:fill="F3F4F6" w:color="auto" w:val="clear"/>
        <w:spacing w:after="0" w:before="0" w:line="240"/>
        <w:ind w:left="160" w:right="160"/>
      </w:pPr>
      <w:r>
        <w:rPr>
          <w:rFonts w:ascii="Consolas" w:cs="Consolas" w:eastAsia="Consolas" w:hAnsi="Consolas"/>
          <w:color w:val="1F2937"/>
          <w:sz w:val="17"/>
          <w:szCs w:val="17"/>
        </w:rPr>
        <w:t xml:space="preserve">    name = models.CharField(max_length=60)</w:t>
      </w:r>
    </w:p>
    <w:p>
      <w:pPr>
        <w:keepNext/>
        <w:keepLines/>
        <w:shd w:fill="F3F4F6" w:color="auto" w:val="clear"/>
        <w:spacing w:after="0" w:before="0" w:line="240"/>
        <w:ind w:left="160" w:right="160"/>
      </w:pPr>
      <w:r>
        <w:rPr>
          <w:rFonts w:ascii="Consolas" w:cs="Consolas" w:eastAsia="Consolas" w:hAnsi="Consolas"/>
          <w:color w:val="1F2937"/>
          <w:sz w:val="17"/>
          <w:szCs w:val="17"/>
        </w:rPr>
        <w:t xml:space="preserve"> </w:t>
      </w:r>
    </w:p>
    <w:p>
      <w:pPr>
        <w:keepNext/>
        <w:keepLines/>
        <w:shd w:fill="F3F4F6" w:color="auto" w:val="clear"/>
        <w:spacing w:after="0" w:before="0" w:line="240"/>
        <w:ind w:left="160" w:right="160"/>
      </w:pPr>
      <w:r>
        <w:rPr>
          <w:rFonts w:ascii="Consolas" w:cs="Consolas" w:eastAsia="Consolas" w:hAnsi="Consolas"/>
          <w:color w:val="1F2937"/>
          <w:sz w:val="17"/>
          <w:szCs w:val="17"/>
        </w:rPr>
        <w:t xml:space="preserve">class Town(models.Model):</w:t>
      </w:r>
    </w:p>
    <w:p>
      <w:pPr>
        <w:keepNext/>
        <w:keepLines/>
        <w:shd w:fill="F3F4F6" w:color="auto" w:val="clear"/>
        <w:spacing w:after="0" w:before="0" w:line="240"/>
        <w:ind w:left="160" w:right="160"/>
      </w:pPr>
      <w:r>
        <w:rPr>
          <w:rFonts w:ascii="Consolas" w:cs="Consolas" w:eastAsia="Consolas" w:hAnsi="Consolas"/>
          <w:color w:val="1F2937"/>
          <w:sz w:val="17"/>
          <w:szCs w:val="17"/>
        </w:rPr>
        <w:t xml:space="preserve">    region = models.ForeignKey(Region, on_delete=models.PROTECT)</w:t>
      </w:r>
    </w:p>
    <w:p>
      <w:pPr>
        <w:keepNext/>
        <w:keepLines/>
        <w:shd w:fill="F3F4F6" w:color="auto" w:val="clear"/>
        <w:spacing w:after="0" w:before="0" w:line="240"/>
        <w:ind w:left="160" w:right="160"/>
      </w:pPr>
      <w:r>
        <w:rPr>
          <w:rFonts w:ascii="Consolas" w:cs="Consolas" w:eastAsia="Consolas" w:hAnsi="Consolas"/>
          <w:color w:val="1F2937"/>
          <w:sz w:val="17"/>
          <w:szCs w:val="17"/>
        </w:rPr>
        <w:t xml:space="preserve">    name = models.CharField(max_length=80)</w:t>
      </w:r>
    </w:p>
    <w:p>
      <w:pPr>
        <w:keepNext/>
        <w:keepLines/>
        <w:shd w:fill="F3F4F6" w:color="auto" w:val="clear"/>
        <w:spacing w:after="0" w:before="0" w:line="240"/>
        <w:ind w:left="160" w:right="160"/>
      </w:pPr>
      <w:r>
        <w:rPr>
          <w:rFonts w:ascii="Consolas" w:cs="Consolas" w:eastAsia="Consolas" w:hAnsi="Consolas"/>
          <w:color w:val="1F2937"/>
          <w:sz w:val="17"/>
          <w:szCs w:val="17"/>
        </w:rPr>
        <w:t xml:space="preserve">    point = models.PointField(geography=True, null=True)</w:t>
      </w:r>
    </w:p>
    <w:p>
      <w:pPr>
        <w:keepNext/>
        <w:keepLines/>
        <w:shd w:fill="F3F4F6" w:color="auto" w:val="clear"/>
        <w:spacing w:after="0" w:before="0" w:line="240"/>
        <w:ind w:left="160" w:right="160"/>
      </w:pPr>
      <w:r>
        <w:rPr>
          <w:rFonts w:ascii="Consolas" w:cs="Consolas" w:eastAsia="Consolas" w:hAnsi="Consolas"/>
          <w:color w:val="1F2937"/>
          <w:sz w:val="17"/>
          <w:szCs w:val="17"/>
        </w:rPr>
        <w:t xml:space="preserve"> </w:t>
      </w:r>
    </w:p>
    <w:p>
      <w:pPr>
        <w:keepNext/>
        <w:keepLines/>
        <w:shd w:fill="F3F4F6" w:color="auto" w:val="clear"/>
        <w:spacing w:after="0" w:before="0" w:line="240"/>
        <w:ind w:left="160" w:right="160"/>
      </w:pPr>
      <w:r>
        <w:rPr>
          <w:rFonts w:ascii="Consolas" w:cs="Consolas" w:eastAsia="Consolas" w:hAnsi="Consolas"/>
          <w:color w:val="1F2937"/>
          <w:sz w:val="17"/>
          <w:szCs w:val="17"/>
        </w:rPr>
        <w:t xml:space="preserve">class Campus(models.Model):</w:t>
      </w:r>
    </w:p>
    <w:p>
      <w:pPr>
        <w:keepNext/>
        <w:keepLines/>
        <w:shd w:fill="F3F4F6" w:color="auto" w:val="clear"/>
        <w:spacing w:after="0" w:before="0" w:line="240"/>
        <w:ind w:left="160" w:right="160"/>
      </w:pPr>
      <w:r>
        <w:rPr>
          <w:rFonts w:ascii="Consolas" w:cs="Consolas" w:eastAsia="Consolas" w:hAnsi="Consolas"/>
          <w:color w:val="1F2937"/>
          <w:sz w:val="17"/>
          <w:szCs w:val="17"/>
        </w:rPr>
        <w:t xml:space="preserve">    town = models.ForeignKey(Town, on_delete=models.PROTECT)</w:t>
      </w:r>
    </w:p>
    <w:p>
      <w:pPr>
        <w:keepNext/>
        <w:keepLines/>
        <w:shd w:fill="F3F4F6" w:color="auto" w:val="clear"/>
        <w:spacing w:after="0" w:before="0" w:line="240"/>
        <w:ind w:left="160" w:right="160"/>
      </w:pPr>
      <w:r>
        <w:rPr>
          <w:rFonts w:ascii="Consolas" w:cs="Consolas" w:eastAsia="Consolas" w:hAnsi="Consolas"/>
          <w:color w:val="1F2937"/>
          <w:sz w:val="17"/>
          <w:szCs w:val="17"/>
        </w:rPr>
        <w:t xml:space="preserve">    name = models.CharField(max_length=150)</w:t>
      </w:r>
    </w:p>
    <w:p>
      <w:pPr>
        <w:keepNext/>
        <w:keepLines/>
        <w:shd w:fill="F3F4F6" w:color="auto" w:val="clear"/>
        <w:spacing w:after="0" w:before="0" w:line="240"/>
        <w:ind w:left="160" w:right="160"/>
      </w:pPr>
      <w:r>
        <w:rPr>
          <w:rFonts w:ascii="Consolas" w:cs="Consolas" w:eastAsia="Consolas" w:hAnsi="Consolas"/>
          <w:color w:val="1F2937"/>
          <w:sz w:val="17"/>
          <w:szCs w:val="17"/>
        </w:rPr>
        <w:t xml:space="preserve">    kind = models.CharField(max_length=30, choices=CAMPUS_KINDS)</w:t>
      </w:r>
    </w:p>
    <w:p>
      <w:pPr>
        <w:keepNext/>
        <w:keepLines/>
        <w:shd w:fill="F3F4F6" w:color="auto" w:val="clear"/>
        <w:spacing w:after="0" w:before="0" w:line="240"/>
        <w:ind w:left="160" w:right="160"/>
      </w:pPr>
      <w:r>
        <w:rPr>
          <w:rFonts w:ascii="Consolas" w:cs="Consolas" w:eastAsia="Consolas" w:hAnsi="Consolas"/>
          <w:color w:val="1F2937"/>
          <w:sz w:val="17"/>
          <w:szCs w:val="17"/>
        </w:rPr>
        <w:t xml:space="preserve">    point = models.PointField(geography=True, null=True)</w:t>
      </w:r>
    </w:p>
    <w:p>
      <w:pPr>
        <w:keepNext/>
        <w:keepLines/>
        <w:shd w:fill="F3F4F6" w:color="auto" w:val="clear"/>
        <w:spacing w:after="0" w:before="0" w:line="240"/>
        <w:ind w:left="160" w:right="160"/>
      </w:pPr>
      <w:r>
        <w:rPr>
          <w:rFonts w:ascii="Consolas" w:cs="Consolas" w:eastAsia="Consolas" w:hAnsi="Consolas"/>
          <w:color w:val="1F2937"/>
          <w:sz w:val="17"/>
          <w:szCs w:val="17"/>
        </w:rPr>
        <w:t xml:space="preserve"> </w:t>
      </w:r>
    </w:p>
    <w:p>
      <w:pPr>
        <w:keepNext/>
        <w:keepLines/>
        <w:shd w:fill="F3F4F6" w:color="auto" w:val="clear"/>
        <w:spacing w:after="0" w:before="0" w:line="240"/>
        <w:ind w:left="160" w:right="160"/>
      </w:pPr>
      <w:r>
        <w:rPr>
          <w:rFonts w:ascii="Consolas" w:cs="Consolas" w:eastAsia="Consolas" w:hAnsi="Consolas"/>
          <w:color w:val="1F2937"/>
          <w:sz w:val="17"/>
          <w:szCs w:val="17"/>
        </w:rPr>
        <w:t xml:space="preserve">class Profile(models.Model):</w:t>
      </w:r>
    </w:p>
    <w:p>
      <w:pPr>
        <w:keepNext/>
        <w:keepLines/>
        <w:shd w:fill="F3F4F6" w:color="auto" w:val="clear"/>
        <w:spacing w:after="0" w:before="0" w:line="240"/>
        <w:ind w:left="160" w:right="160"/>
      </w:pPr>
      <w:r>
        <w:rPr>
          <w:rFonts w:ascii="Consolas" w:cs="Consolas" w:eastAsia="Consolas" w:hAnsi="Consolas"/>
          <w:color w:val="1F2937"/>
          <w:sz w:val="17"/>
          <w:szCs w:val="17"/>
        </w:rPr>
        <w:t xml:space="preserve">    user = models.OneToOneField(User, on_delete=models.CASCADE)</w:t>
      </w:r>
    </w:p>
    <w:p>
      <w:pPr>
        <w:keepNext/>
        <w:keepLines/>
        <w:shd w:fill="F3F4F6" w:color="auto" w:val="clear"/>
        <w:spacing w:after="0" w:before="0" w:line="240"/>
        <w:ind w:left="160" w:right="160"/>
      </w:pPr>
      <w:r>
        <w:rPr>
          <w:rFonts w:ascii="Consolas" w:cs="Consolas" w:eastAsia="Consolas" w:hAnsi="Consolas"/>
          <w:color w:val="1F2937"/>
          <w:sz w:val="17"/>
          <w:szCs w:val="17"/>
        </w:rPr>
        <w:t xml:space="preserve">    role = models.CharField(max_length=20, choices=ROLES)</w:t>
      </w:r>
    </w:p>
    <w:p>
      <w:pPr>
        <w:keepNext/>
        <w:keepLines/>
        <w:shd w:fill="F3F4F6" w:color="auto" w:val="clear"/>
        <w:spacing w:after="0" w:before="0" w:line="240"/>
        <w:ind w:left="160" w:right="160"/>
      </w:pPr>
      <w:r>
        <w:rPr>
          <w:rFonts w:ascii="Consolas" w:cs="Consolas" w:eastAsia="Consolas" w:hAnsi="Consolas"/>
          <w:color w:val="1F2937"/>
          <w:sz w:val="17"/>
          <w:szCs w:val="17"/>
        </w:rPr>
        <w:t xml:space="preserve">    home_campus = models.ForeignKey(Campus, null=True, blank=True,</w:t>
      </w:r>
    </w:p>
    <w:p>
      <w:pPr>
        <w:keepNext/>
        <w:keepLines/>
        <w:shd w:fill="F3F4F6" w:color="auto" w:val="clear"/>
        <w:spacing w:after="0" w:before="0" w:line="240"/>
        <w:ind w:left="160" w:right="160"/>
      </w:pPr>
      <w:r>
        <w:rPr>
          <w:rFonts w:ascii="Consolas" w:cs="Consolas" w:eastAsia="Consolas" w:hAnsi="Consolas"/>
          <w:color w:val="1F2937"/>
          <w:sz w:val="17"/>
          <w:szCs w:val="17"/>
        </w:rPr>
        <w:t xml:space="preserve">                                    on_delete=models.SET_NULL)</w:t>
      </w:r>
    </w:p>
    <w:p>
      <w:pPr>
        <w:keepNext/>
        <w:keepLines/>
        <w:shd w:fill="F3F4F6" w:color="auto" w:val="clear"/>
        <w:spacing w:after="0" w:before="0" w:line="240"/>
        <w:ind w:left="160" w:right="160"/>
      </w:pPr>
      <w:r>
        <w:rPr>
          <w:rFonts w:ascii="Consolas" w:cs="Consolas" w:eastAsia="Consolas" w:hAnsi="Consolas"/>
          <w:color w:val="1F2937"/>
          <w:sz w:val="17"/>
          <w:szCs w:val="17"/>
        </w:rPr>
        <w:t xml:space="preserve">    home_town = models.ForeignKey(Town, null=True, blank=True,</w:t>
      </w:r>
    </w:p>
    <w:p>
      <w:pPr>
        <w:keepNext/>
        <w:keepLines/>
        <w:shd w:fill="F3F4F6" w:color="auto" w:val="clear"/>
        <w:spacing w:after="0" w:before="0" w:line="240"/>
        <w:ind w:left="160" w:right="160"/>
      </w:pPr>
      <w:r>
        <w:rPr>
          <w:rFonts w:ascii="Consolas" w:cs="Consolas" w:eastAsia="Consolas" w:hAnsi="Consolas"/>
          <w:color w:val="1F2937"/>
          <w:sz w:val="17"/>
          <w:szCs w:val="17"/>
        </w:rPr>
        <w:t xml:space="preserve">                                  on_delete=models.SET_NULL)</w:t>
      </w:r>
    </w:p>
    <w:p>
      <w:pPr>
        <w:keepNext/>
        <w:keepLines/>
        <w:shd w:fill="F3F4F6" w:color="auto" w:val="clear"/>
        <w:spacing w:after="0" w:before="0" w:line="240"/>
        <w:ind w:left="160" w:right="160"/>
      </w:pPr>
      <w:r>
        <w:rPr>
          <w:rFonts w:ascii="Consolas" w:cs="Consolas" w:eastAsia="Consolas" w:hAnsi="Consolas"/>
          <w:color w:val="1F2937"/>
          <w:sz w:val="17"/>
          <w:szCs w:val="17"/>
        </w:rPr>
        <w:t xml:space="preserve">    followed_campuses = models.ManyToManyField(Campus, blank=True,</w:t>
      </w:r>
    </w:p>
    <w:p>
      <w:pPr>
        <w:keepNext w:val="false"/>
        <w:keepLines/>
        <w:shd w:fill="F3F4F6" w:color="auto" w:val="clear"/>
        <w:spacing w:after="200" w:before="0" w:line="240"/>
        <w:ind w:left="160" w:right="160"/>
      </w:pPr>
      <w:r>
        <w:rPr>
          <w:rFonts w:ascii="Consolas" w:cs="Consolas" w:eastAsia="Consolas" w:hAnsi="Consolas"/>
          <w:color w:val="1F2937"/>
          <w:sz w:val="17"/>
          <w:szCs w:val="17"/>
        </w:rPr>
        <w:t xml:space="preserve">                                               related_name="followers")</w:t>
      </w:r>
    </w:p>
    <w:p>
      <w:pPr>
        <w:spacing w:after="120" w:line="276"/>
      </w:pPr>
      <w:r>
        <w:rPr>
          <w:b w:val="false"/>
          <w:bCs w:val="false"/>
        </w:rPr>
        <w:t xml:space="preserve">Areas (neighbourhoods around a campus, with map boundaries) and campus requests are also managed in the admin, so new schools and towns anywhere in Ghana are added without code changes.</w:t>
      </w:r>
    </w:p>
    <w:p>
      <w:pPr>
        <w:spacing w:after="120"/>
      </w:pPr>
    </w:p>
    <w:p>
      <w:pPr>
        <w:pStyle w:val="Heading1"/>
      </w:pPr>
      <w:r>
        <w:t xml:space="preserve">4. Sections</w:t>
      </w:r>
    </w:p>
    <w:p>
      <w:pPr>
        <w:spacing w:after="120" w:line="276"/>
      </w:pPr>
      <w:r>
        <w:rPr>
          <w:b w:val="false"/>
          <w:bCs w:val="false"/>
        </w:rPr>
        <w:t xml:space="preserve">Every section below ships at launch. Each one is a details model and a form on top of the shared Listing core (see Section 5). Each section can be switched on or off per campus from the dashboard.</w:t>
      </w:r>
    </w:p>
    <w:tbl>
      <w:tblPr>
        <w:tblW w:type="dxa" w:w="9638"/>
        <w:tblBorders>
          <w:top w:val="single" w:color="CBD5E1" w:sz="4"/>
          <w:left w:val="single" w:color="CBD5E1" w:sz="4"/>
          <w:bottom w:val="single" w:color="CBD5E1" w:sz="4"/>
          <w:right w:val="single" w:color="CBD5E1" w:sz="4"/>
          <w:insideH w:val="single" w:color="CBD5E1" w:sz="4"/>
          <w:insideV w:val="single" w:color="CBD5E1" w:sz="4"/>
        </w:tblBorders>
      </w:tblPr>
      <w:tblGrid>
        <w:gridCol w:w="2100"/>
        <w:gridCol w:w="4038"/>
        <w:gridCol w:w="3500"/>
      </w:tblGrid>
      <w:tr>
        <w:trPr>
          <w:tblHeader/>
        </w:trPr>
        <w:tc>
          <w:tcPr>
            <w:tcW w:type="dxa" w:w="2100"/>
            <w:shd w:fill="E3F2EE" w:color="auto" w:val="clear"/>
            <w:tcMar>
              <w:top w:type="dxa" w:w="80"/>
              <w:left w:type="dxa" w:w="120"/>
              <w:bottom w:type="dxa" w:w="80"/>
              <w:right w:type="dxa" w:w="120"/>
            </w:tcMar>
          </w:tcPr>
          <w:p>
            <w:pPr>
              <w:spacing w:after="40" w:line="252"/>
            </w:pPr>
            <w:r>
              <w:rPr>
                <w:b/>
                <w:bCs/>
                <w:sz w:val="20"/>
                <w:szCs w:val="20"/>
              </w:rPr>
              <w:t xml:space="preserve">Section</w:t>
            </w:r>
          </w:p>
        </w:tc>
        <w:tc>
          <w:tcPr>
            <w:tcW w:type="dxa" w:w="4038"/>
            <w:shd w:fill="E3F2EE" w:color="auto" w:val="clear"/>
            <w:tcMar>
              <w:top w:type="dxa" w:w="80"/>
              <w:left w:type="dxa" w:w="120"/>
              <w:bottom w:type="dxa" w:w="80"/>
              <w:right w:type="dxa" w:w="120"/>
            </w:tcMar>
          </w:tcPr>
          <w:p>
            <w:pPr>
              <w:spacing w:after="40" w:line="252"/>
            </w:pPr>
            <w:r>
              <w:rPr>
                <w:b/>
                <w:bCs/>
                <w:sz w:val="20"/>
                <w:szCs w:val="20"/>
              </w:rPr>
              <w:t xml:space="preserve">What people post</w:t>
            </w:r>
          </w:p>
        </w:tc>
        <w:tc>
          <w:tcPr>
            <w:tcW w:type="dxa" w:w="3500"/>
            <w:shd w:fill="E3F2EE" w:color="auto" w:val="clear"/>
            <w:tcMar>
              <w:top w:type="dxa" w:w="80"/>
              <w:left w:type="dxa" w:w="120"/>
              <w:bottom w:type="dxa" w:w="80"/>
              <w:right w:type="dxa" w:w="120"/>
            </w:tcMar>
          </w:tcPr>
          <w:p>
            <w:pPr>
              <w:spacing w:after="40" w:line="252"/>
            </w:pPr>
            <w:r>
              <w:rPr>
                <w:b/>
                <w:bCs/>
                <w:sz w:val="20"/>
                <w:szCs w:val="20"/>
              </w:rPr>
              <w:t xml:space="preserve">Key fields</w:t>
            </w:r>
          </w:p>
        </w:tc>
      </w:tr>
      <w:tr>
        <w:trPr>
          <w:cantSplit/>
        </w:trPr>
        <w:tc>
          <w:tcPr>
            <w:tcW w:type="dxa" w:w="2100"/>
            <w:tcMar>
              <w:top w:type="dxa" w:w="80"/>
              <w:left w:type="dxa" w:w="120"/>
              <w:bottom w:type="dxa" w:w="80"/>
              <w:right w:type="dxa" w:w="120"/>
            </w:tcMar>
          </w:tcPr>
          <w:p>
            <w:pPr>
              <w:spacing w:after="40" w:line="252"/>
            </w:pPr>
            <w:r>
              <w:rPr>
                <w:b w:val="false"/>
                <w:bCs w:val="false"/>
                <w:sz w:val="20"/>
                <w:szCs w:val="20"/>
              </w:rPr>
              <w:t xml:space="preserve">Rooms &amp; Hostels</w:t>
            </w:r>
          </w:p>
        </w:tc>
        <w:tc>
          <w:tcPr>
            <w:tcW w:type="dxa" w:w="4038"/>
            <w:tcMar>
              <w:top w:type="dxa" w:w="80"/>
              <w:left w:type="dxa" w:w="120"/>
              <w:bottom w:type="dxa" w:w="80"/>
              <w:right w:type="dxa" w:w="120"/>
            </w:tcMar>
          </w:tcPr>
          <w:p>
            <w:pPr>
              <w:spacing w:after="40" w:line="252"/>
            </w:pPr>
            <w:r>
              <w:rPr>
                <w:b w:val="false"/>
                <w:bCs w:val="false"/>
                <w:sz w:val="20"/>
                <w:szCs w:val="20"/>
              </w:rPr>
              <w:t xml:space="preserve">Rooms, hostel beds and apartments near campus</w:t>
            </w:r>
          </w:p>
        </w:tc>
        <w:tc>
          <w:tcPr>
            <w:tcW w:type="dxa" w:w="3500"/>
            <w:tcMar>
              <w:top w:type="dxa" w:w="80"/>
              <w:left w:type="dxa" w:w="120"/>
              <w:bottom w:type="dxa" w:w="80"/>
              <w:right w:type="dxa" w:w="120"/>
            </w:tcMar>
          </w:tcPr>
          <w:p>
            <w:pPr>
              <w:spacing w:after="40" w:line="252"/>
            </w:pPr>
            <w:r>
              <w:rPr>
                <w:b w:val="false"/>
                <w:bCs w:val="false"/>
                <w:sz w:val="20"/>
                <w:szCs w:val="20"/>
              </w:rPr>
              <w:t xml:space="preserve">See 4.1</w:t>
            </w:r>
          </w:p>
        </w:tc>
      </w:tr>
      <w:tr>
        <w:trPr>
          <w:cantSplit/>
        </w:trPr>
        <w:tc>
          <w:tcPr>
            <w:tcW w:type="dxa" w:w="2100"/>
            <w:tcMar>
              <w:top w:type="dxa" w:w="80"/>
              <w:left w:type="dxa" w:w="120"/>
              <w:bottom w:type="dxa" w:w="80"/>
              <w:right w:type="dxa" w:w="120"/>
            </w:tcMar>
          </w:tcPr>
          <w:p>
            <w:pPr>
              <w:spacing w:after="40" w:line="252"/>
            </w:pPr>
            <w:r>
              <w:rPr>
                <w:b w:val="false"/>
                <w:bCs w:val="false"/>
                <w:sz w:val="20"/>
                <w:szCs w:val="20"/>
              </w:rPr>
              <w:t xml:space="preserve">Roommates</w:t>
            </w:r>
          </w:p>
        </w:tc>
        <w:tc>
          <w:tcPr>
            <w:tcW w:type="dxa" w:w="4038"/>
            <w:tcMar>
              <w:top w:type="dxa" w:w="80"/>
              <w:left w:type="dxa" w:w="120"/>
              <w:bottom w:type="dxa" w:w="80"/>
              <w:right w:type="dxa" w:w="120"/>
            </w:tcMar>
          </w:tcPr>
          <w:p>
            <w:pPr>
              <w:spacing w:after="40" w:line="252"/>
            </w:pPr>
            <w:r>
              <w:rPr>
                <w:b w:val="false"/>
                <w:bCs w:val="false"/>
                <w:sz w:val="20"/>
                <w:szCs w:val="20"/>
              </w:rPr>
              <w:t xml:space="preserve">“I have a room, need a roommate” and “I need a room to share”</w:t>
            </w:r>
          </w:p>
        </w:tc>
        <w:tc>
          <w:tcPr>
            <w:tcW w:type="dxa" w:w="3500"/>
            <w:tcMar>
              <w:top w:type="dxa" w:w="80"/>
              <w:left w:type="dxa" w:w="120"/>
              <w:bottom w:type="dxa" w:w="80"/>
              <w:right w:type="dxa" w:w="120"/>
            </w:tcMar>
          </w:tcPr>
          <w:p>
            <w:pPr>
              <w:spacing w:after="40" w:line="252"/>
            </w:pPr>
            <w:r>
              <w:rPr>
                <w:b w:val="false"/>
                <w:bCs w:val="false"/>
                <w:sz w:val="20"/>
                <w:szCs w:val="20"/>
              </w:rPr>
              <w:t xml:space="preserve">Gender, budget, school, level, area, move-in date, habits (quiet/social, sleep time, cleanliness)</w:t>
            </w:r>
          </w:p>
        </w:tc>
      </w:tr>
      <w:tr>
        <w:trPr>
          <w:cantSplit/>
        </w:trPr>
        <w:tc>
          <w:tcPr>
            <w:tcW w:type="dxa" w:w="2100"/>
            <w:tcMar>
              <w:top w:type="dxa" w:w="80"/>
              <w:left w:type="dxa" w:w="120"/>
              <w:bottom w:type="dxa" w:w="80"/>
              <w:right w:type="dxa" w:w="120"/>
            </w:tcMar>
          </w:tcPr>
          <w:p>
            <w:pPr>
              <w:spacing w:after="40" w:line="252"/>
            </w:pPr>
            <w:r>
              <w:rPr>
                <w:b w:val="false"/>
                <w:bCs w:val="false"/>
                <w:sz w:val="20"/>
                <w:szCs w:val="20"/>
              </w:rPr>
              <w:t xml:space="preserve">Short stays</w:t>
            </w:r>
          </w:p>
        </w:tc>
        <w:tc>
          <w:tcPr>
            <w:tcW w:type="dxa" w:w="4038"/>
            <w:tcMar>
              <w:top w:type="dxa" w:w="80"/>
              <w:left w:type="dxa" w:w="120"/>
              <w:bottom w:type="dxa" w:w="80"/>
              <w:right w:type="dxa" w:w="120"/>
            </w:tcMar>
          </w:tcPr>
          <w:p>
            <w:pPr>
              <w:spacing w:after="40" w:line="252"/>
            </w:pPr>
            <w:r>
              <w:rPr>
                <w:b w:val="false"/>
                <w:bCs w:val="false"/>
                <w:sz w:val="20"/>
                <w:szCs w:val="20"/>
              </w:rPr>
              <w:t xml:space="preserve">Hotels and guest houses, e.g. for parents at matriculation and graduation</w:t>
            </w:r>
          </w:p>
        </w:tc>
        <w:tc>
          <w:tcPr>
            <w:tcW w:type="dxa" w:w="3500"/>
            <w:tcMar>
              <w:top w:type="dxa" w:w="80"/>
              <w:left w:type="dxa" w:w="120"/>
              <w:bottom w:type="dxa" w:w="80"/>
              <w:right w:type="dxa" w:w="120"/>
            </w:tcMar>
          </w:tcPr>
          <w:p>
            <w:pPr>
              <w:spacing w:after="40" w:line="252"/>
            </w:pPr>
            <w:r>
              <w:rPr>
                <w:b w:val="false"/>
                <w:bCs w:val="false"/>
                <w:sz w:val="20"/>
                <w:szCs w:val="20"/>
              </w:rPr>
              <w:t xml:space="preserve">Nightly price, room type, dates available, distance to campus</w:t>
            </w:r>
          </w:p>
        </w:tc>
      </w:tr>
      <w:tr>
        <w:trPr>
          <w:cantSplit/>
        </w:trPr>
        <w:tc>
          <w:tcPr>
            <w:tcW w:type="dxa" w:w="2100"/>
            <w:tcMar>
              <w:top w:type="dxa" w:w="80"/>
              <w:left w:type="dxa" w:w="120"/>
              <w:bottom w:type="dxa" w:w="80"/>
              <w:right w:type="dxa" w:w="120"/>
            </w:tcMar>
          </w:tcPr>
          <w:p>
            <w:pPr>
              <w:spacing w:after="40" w:line="252"/>
            </w:pPr>
            <w:r>
              <w:rPr>
                <w:b w:val="false"/>
                <w:bCs w:val="false"/>
                <w:sz w:val="20"/>
                <w:szCs w:val="20"/>
              </w:rPr>
              <w:t xml:space="preserve">Buy &amp; Sell</w:t>
            </w:r>
          </w:p>
        </w:tc>
        <w:tc>
          <w:tcPr>
            <w:tcW w:type="dxa" w:w="4038"/>
            <w:tcMar>
              <w:top w:type="dxa" w:w="80"/>
              <w:left w:type="dxa" w:w="120"/>
              <w:bottom w:type="dxa" w:w="80"/>
              <w:right w:type="dxa" w:w="120"/>
            </w:tcMar>
          </w:tcPr>
          <w:p>
            <w:pPr>
              <w:spacing w:after="40" w:line="252"/>
            </w:pPr>
            <w:r>
              <w:rPr>
                <w:b w:val="false"/>
                <w:bCs w:val="false"/>
                <w:sz w:val="20"/>
                <w:szCs w:val="20"/>
              </w:rPr>
              <w:t xml:space="preserve">Phones, laptops, mattresses, furniture, gas cylinders, kitchen items, books, fashion, food</w:t>
            </w:r>
          </w:p>
        </w:tc>
        <w:tc>
          <w:tcPr>
            <w:tcW w:type="dxa" w:w="3500"/>
            <w:tcMar>
              <w:top w:type="dxa" w:w="80"/>
              <w:left w:type="dxa" w:w="120"/>
              <w:bottom w:type="dxa" w:w="80"/>
              <w:right w:type="dxa" w:w="120"/>
            </w:tcMar>
          </w:tcPr>
          <w:p>
            <w:pPr>
              <w:spacing w:after="40" w:line="252"/>
            </w:pPr>
            <w:r>
              <w:rPr>
                <w:b w:val="false"/>
                <w:bCs w:val="false"/>
                <w:sz w:val="20"/>
                <w:szCs w:val="20"/>
              </w:rPr>
              <w:t xml:space="preserve">Category, condition (new/used), price, negotiable</w:t>
            </w:r>
          </w:p>
        </w:tc>
      </w:tr>
      <w:tr>
        <w:trPr>
          <w:cantSplit/>
        </w:trPr>
        <w:tc>
          <w:tcPr>
            <w:tcW w:type="dxa" w:w="2100"/>
            <w:tcMar>
              <w:top w:type="dxa" w:w="80"/>
              <w:left w:type="dxa" w:w="120"/>
              <w:bottom w:type="dxa" w:w="80"/>
              <w:right w:type="dxa" w:w="120"/>
            </w:tcMar>
          </w:tcPr>
          <w:p>
            <w:pPr>
              <w:spacing w:after="40" w:line="252"/>
            </w:pPr>
            <w:r>
              <w:rPr>
                <w:b w:val="false"/>
                <w:bCs w:val="false"/>
                <w:sz w:val="20"/>
                <w:szCs w:val="20"/>
              </w:rPr>
              <w:t xml:space="preserve">Wanted</w:t>
            </w:r>
          </w:p>
        </w:tc>
        <w:tc>
          <w:tcPr>
            <w:tcW w:type="dxa" w:w="4038"/>
            <w:tcMar>
              <w:top w:type="dxa" w:w="80"/>
              <w:left w:type="dxa" w:w="120"/>
              <w:bottom w:type="dxa" w:w="80"/>
              <w:right w:type="dxa" w:w="120"/>
            </w:tcMar>
          </w:tcPr>
          <w:p>
            <w:pPr>
              <w:spacing w:after="40" w:line="252"/>
            </w:pPr>
            <w:r>
              <w:rPr>
                <w:b w:val="false"/>
                <w:bCs w:val="false"/>
                <w:sz w:val="20"/>
                <w:szCs w:val="20"/>
              </w:rPr>
              <w:t xml:space="preserve">Requests such as “Used HP laptop under GHS 2,000”</w:t>
            </w:r>
          </w:p>
        </w:tc>
        <w:tc>
          <w:tcPr>
            <w:tcW w:type="dxa" w:w="3500"/>
            <w:tcMar>
              <w:top w:type="dxa" w:w="80"/>
              <w:left w:type="dxa" w:w="120"/>
              <w:bottom w:type="dxa" w:w="80"/>
              <w:right w:type="dxa" w:w="120"/>
            </w:tcMar>
          </w:tcPr>
          <w:p>
            <w:pPr>
              <w:spacing w:after="40" w:line="252"/>
            </w:pPr>
            <w:r>
              <w:rPr>
                <w:b w:val="false"/>
                <w:bCs w:val="false"/>
                <w:sz w:val="20"/>
                <w:szCs w:val="20"/>
              </w:rPr>
              <w:t xml:space="preserve">Item, budget, needed by</w:t>
            </w:r>
          </w:p>
        </w:tc>
      </w:tr>
      <w:tr>
        <w:trPr>
          <w:cantSplit/>
        </w:trPr>
        <w:tc>
          <w:tcPr>
            <w:tcW w:type="dxa" w:w="2100"/>
            <w:tcMar>
              <w:top w:type="dxa" w:w="80"/>
              <w:left w:type="dxa" w:w="120"/>
              <w:bottom w:type="dxa" w:w="80"/>
              <w:right w:type="dxa" w:w="120"/>
            </w:tcMar>
          </w:tcPr>
          <w:p>
            <w:pPr>
              <w:spacing w:after="40" w:line="252"/>
            </w:pPr>
            <w:r>
              <w:rPr>
                <w:b w:val="false"/>
                <w:bCs w:val="false"/>
                <w:sz w:val="20"/>
                <w:szCs w:val="20"/>
              </w:rPr>
              <w:t xml:space="preserve">Free &amp; Leaving Campus</w:t>
            </w:r>
          </w:p>
        </w:tc>
        <w:tc>
          <w:tcPr>
            <w:tcW w:type="dxa" w:w="4038"/>
            <w:tcMar>
              <w:top w:type="dxa" w:w="80"/>
              <w:left w:type="dxa" w:w="120"/>
              <w:bottom w:type="dxa" w:w="80"/>
              <w:right w:type="dxa" w:w="120"/>
            </w:tcMar>
          </w:tcPr>
          <w:p>
            <w:pPr>
              <w:spacing w:after="40" w:line="252"/>
            </w:pPr>
            <w:r>
              <w:rPr>
                <w:b w:val="false"/>
                <w:bCs w:val="false"/>
                <w:sz w:val="20"/>
                <w:szCs w:val="20"/>
              </w:rPr>
              <w:t xml:space="preserve">Items given away or sold quickly by students leaving</w:t>
            </w:r>
          </w:p>
        </w:tc>
        <w:tc>
          <w:tcPr>
            <w:tcW w:type="dxa" w:w="3500"/>
            <w:tcMar>
              <w:top w:type="dxa" w:w="80"/>
              <w:left w:type="dxa" w:w="120"/>
              <w:bottom w:type="dxa" w:w="80"/>
              <w:right w:type="dxa" w:w="120"/>
            </w:tcMar>
          </w:tcPr>
          <w:p>
            <w:pPr>
              <w:spacing w:after="40" w:line="252"/>
            </w:pPr>
            <w:r>
              <w:rPr>
                <w:b w:val="false"/>
                <w:bCs w:val="false"/>
                <w:sz w:val="20"/>
                <w:szCs w:val="20"/>
              </w:rPr>
              <w:t xml:space="preserve">Item, free or price, pickup by</w:t>
            </w:r>
          </w:p>
        </w:tc>
      </w:tr>
      <w:tr>
        <w:trPr>
          <w:cantSplit/>
        </w:trPr>
        <w:tc>
          <w:tcPr>
            <w:tcW w:type="dxa" w:w="2100"/>
            <w:tcMar>
              <w:top w:type="dxa" w:w="80"/>
              <w:left w:type="dxa" w:w="120"/>
              <w:bottom w:type="dxa" w:w="80"/>
              <w:right w:type="dxa" w:w="120"/>
            </w:tcMar>
          </w:tcPr>
          <w:p>
            <w:pPr>
              <w:spacing w:after="40" w:line="252"/>
            </w:pPr>
            <w:r>
              <w:rPr>
                <w:b w:val="false"/>
                <w:bCs w:val="false"/>
                <w:sz w:val="20"/>
                <w:szCs w:val="20"/>
              </w:rPr>
              <w:t xml:space="preserve">Services</w:t>
            </w:r>
          </w:p>
        </w:tc>
        <w:tc>
          <w:tcPr>
            <w:tcW w:type="dxa" w:w="4038"/>
            <w:tcMar>
              <w:top w:type="dxa" w:w="80"/>
              <w:left w:type="dxa" w:w="120"/>
              <w:bottom w:type="dxa" w:w="80"/>
              <w:right w:type="dxa" w:w="120"/>
            </w:tcMar>
          </w:tcPr>
          <w:p>
            <w:pPr>
              <w:spacing w:after="40" w:line="252"/>
            </w:pPr>
            <w:r>
              <w:rPr>
                <w:b w:val="false"/>
                <w:bCs w:val="false"/>
                <w:sz w:val="20"/>
                <w:szCs w:val="20"/>
              </w:rPr>
              <w:t xml:space="preserve">Laptop and phone repairs, printing, hair, laundry, photography, tutoring, vacation storage</w:t>
            </w:r>
          </w:p>
        </w:tc>
        <w:tc>
          <w:tcPr>
            <w:tcW w:type="dxa" w:w="3500"/>
            <w:tcMar>
              <w:top w:type="dxa" w:w="80"/>
              <w:left w:type="dxa" w:w="120"/>
              <w:bottom w:type="dxa" w:w="80"/>
              <w:right w:type="dxa" w:w="120"/>
            </w:tcMar>
          </w:tcPr>
          <w:p>
            <w:pPr>
              <w:spacing w:after="40" w:line="252"/>
            </w:pPr>
            <w:r>
              <w:rPr>
                <w:b w:val="false"/>
                <w:bCs w:val="false"/>
                <w:sz w:val="20"/>
                <w:szCs w:val="20"/>
              </w:rPr>
              <w:t xml:space="preserve">Service type, price or “from” price, hours, area served</w:t>
            </w:r>
          </w:p>
        </w:tc>
      </w:tr>
      <w:tr>
        <w:trPr>
          <w:cantSplit/>
        </w:trPr>
        <w:tc>
          <w:tcPr>
            <w:tcW w:type="dxa" w:w="2100"/>
            <w:tcMar>
              <w:top w:type="dxa" w:w="80"/>
              <w:left w:type="dxa" w:w="120"/>
              <w:bottom w:type="dxa" w:w="80"/>
              <w:right w:type="dxa" w:w="120"/>
            </w:tcMar>
          </w:tcPr>
          <w:p>
            <w:pPr>
              <w:spacing w:after="40" w:line="252"/>
            </w:pPr>
            <w:r>
              <w:rPr>
                <w:b w:val="false"/>
                <w:bCs w:val="false"/>
                <w:sz w:val="20"/>
                <w:szCs w:val="20"/>
              </w:rPr>
              <w:t xml:space="preserve">Jobs</w:t>
            </w:r>
          </w:p>
        </w:tc>
        <w:tc>
          <w:tcPr>
            <w:tcW w:type="dxa" w:w="4038"/>
            <w:tcMar>
              <w:top w:type="dxa" w:w="80"/>
              <w:left w:type="dxa" w:w="120"/>
              <w:bottom w:type="dxa" w:w="80"/>
              <w:right w:type="dxa" w:w="120"/>
            </w:tcMar>
          </w:tcPr>
          <w:p>
            <w:pPr>
              <w:spacing w:after="40" w:line="252"/>
            </w:pPr>
            <w:r>
              <w:rPr>
                <w:b w:val="false"/>
                <w:bCs w:val="false"/>
                <w:sz w:val="20"/>
                <w:szCs w:val="20"/>
              </w:rPr>
              <w:t xml:space="preserve">Part-time jobs, internships, attachments and gigs</w:t>
            </w:r>
          </w:p>
        </w:tc>
        <w:tc>
          <w:tcPr>
            <w:tcW w:type="dxa" w:w="3500"/>
            <w:tcMar>
              <w:top w:type="dxa" w:w="80"/>
              <w:left w:type="dxa" w:w="120"/>
              <w:bottom w:type="dxa" w:w="80"/>
              <w:right w:type="dxa" w:w="120"/>
            </w:tcMar>
          </w:tcPr>
          <w:p>
            <w:pPr>
              <w:spacing w:after="40" w:line="252"/>
            </w:pPr>
            <w:r>
              <w:rPr>
                <w:b w:val="false"/>
                <w:bCs w:val="false"/>
                <w:sz w:val="20"/>
                <w:szCs w:val="20"/>
              </w:rPr>
              <w:t xml:space="preserve">Role, pay, hours, deadline, how to apply</w:t>
            </w:r>
          </w:p>
        </w:tc>
      </w:tr>
      <w:tr>
        <w:trPr>
          <w:cantSplit/>
        </w:trPr>
        <w:tc>
          <w:tcPr>
            <w:tcW w:type="dxa" w:w="2100"/>
            <w:tcMar>
              <w:top w:type="dxa" w:w="80"/>
              <w:left w:type="dxa" w:w="120"/>
              <w:bottom w:type="dxa" w:w="80"/>
              <w:right w:type="dxa" w:w="120"/>
            </w:tcMar>
          </w:tcPr>
          <w:p>
            <w:pPr>
              <w:spacing w:after="40" w:line="252"/>
            </w:pPr>
            <w:r>
              <w:rPr>
                <w:b w:val="false"/>
                <w:bCs w:val="false"/>
                <w:sz w:val="20"/>
                <w:szCs w:val="20"/>
              </w:rPr>
              <w:t xml:space="preserve">Job requests</w:t>
            </w:r>
          </w:p>
        </w:tc>
        <w:tc>
          <w:tcPr>
            <w:tcW w:type="dxa" w:w="4038"/>
            <w:tcMar>
              <w:top w:type="dxa" w:w="80"/>
              <w:left w:type="dxa" w:w="120"/>
              <w:bottom w:type="dxa" w:w="80"/>
              <w:right w:type="dxa" w:w="120"/>
            </w:tcMar>
          </w:tcPr>
          <w:p>
            <w:pPr>
              <w:spacing w:after="40" w:line="252"/>
            </w:pPr>
            <w:r>
              <w:rPr>
                <w:b w:val="false"/>
                <w:bCs w:val="false"/>
                <w:sz w:val="20"/>
                <w:szCs w:val="20"/>
              </w:rPr>
              <w:t xml:space="preserve">Students offering their skills or looking for work</w:t>
            </w:r>
          </w:p>
        </w:tc>
        <w:tc>
          <w:tcPr>
            <w:tcW w:type="dxa" w:w="3500"/>
            <w:tcMar>
              <w:top w:type="dxa" w:w="80"/>
              <w:left w:type="dxa" w:w="120"/>
              <w:bottom w:type="dxa" w:w="80"/>
              <w:right w:type="dxa" w:w="120"/>
            </w:tcMar>
          </w:tcPr>
          <w:p>
            <w:pPr>
              <w:spacing w:after="40" w:line="252"/>
            </w:pPr>
            <w:r>
              <w:rPr>
                <w:b w:val="false"/>
                <w:bCs w:val="false"/>
                <w:sz w:val="20"/>
                <w:szCs w:val="20"/>
              </w:rPr>
              <w:t xml:space="preserve">Skills, availability, expected pay</w:t>
            </w:r>
          </w:p>
        </w:tc>
      </w:tr>
      <w:tr>
        <w:trPr>
          <w:cantSplit/>
        </w:trPr>
        <w:tc>
          <w:tcPr>
            <w:tcW w:type="dxa" w:w="2100"/>
            <w:tcMar>
              <w:top w:type="dxa" w:w="80"/>
              <w:left w:type="dxa" w:w="120"/>
              <w:bottom w:type="dxa" w:w="80"/>
              <w:right w:type="dxa" w:w="120"/>
            </w:tcMar>
          </w:tcPr>
          <w:p>
            <w:pPr>
              <w:spacing w:after="40" w:line="252"/>
            </w:pPr>
            <w:r>
              <w:rPr>
                <w:b w:val="false"/>
                <w:bCs w:val="false"/>
                <w:sz w:val="20"/>
                <w:szCs w:val="20"/>
              </w:rPr>
              <w:t xml:space="preserve">Errands &amp; tasks</w:t>
            </w:r>
          </w:p>
        </w:tc>
        <w:tc>
          <w:tcPr>
            <w:tcW w:type="dxa" w:w="4038"/>
            <w:tcMar>
              <w:top w:type="dxa" w:w="80"/>
              <w:left w:type="dxa" w:w="120"/>
              <w:bottom w:type="dxa" w:w="80"/>
              <w:right w:type="dxa" w:w="120"/>
            </w:tcMar>
          </w:tcPr>
          <w:p>
            <w:pPr>
              <w:spacing w:after="40" w:line="252"/>
            </w:pPr>
            <w:r>
              <w:rPr>
                <w:b w:val="false"/>
                <w:bCs w:val="false"/>
                <w:sz w:val="20"/>
                <w:szCs w:val="20"/>
              </w:rPr>
              <w:t xml:space="preserve">Small paid tasks, e.g. “Bring my print-out to the lecture hall for GHS 10”</w:t>
            </w:r>
          </w:p>
        </w:tc>
        <w:tc>
          <w:tcPr>
            <w:tcW w:type="dxa" w:w="3500"/>
            <w:tcMar>
              <w:top w:type="dxa" w:w="80"/>
              <w:left w:type="dxa" w:w="120"/>
              <w:bottom w:type="dxa" w:w="80"/>
              <w:right w:type="dxa" w:w="120"/>
            </w:tcMar>
          </w:tcPr>
          <w:p>
            <w:pPr>
              <w:spacing w:after="40" w:line="252"/>
            </w:pPr>
            <w:r>
              <w:rPr>
                <w:b w:val="false"/>
                <w:bCs w:val="false"/>
                <w:sz w:val="20"/>
                <w:szCs w:val="20"/>
              </w:rPr>
              <w:t xml:space="preserve">Task, reward, deadline, pickup and drop-off area</w:t>
            </w:r>
          </w:p>
        </w:tc>
      </w:tr>
      <w:tr>
        <w:trPr>
          <w:cantSplit/>
        </w:trPr>
        <w:tc>
          <w:tcPr>
            <w:tcW w:type="dxa" w:w="2100"/>
            <w:tcMar>
              <w:top w:type="dxa" w:w="80"/>
              <w:left w:type="dxa" w:w="120"/>
              <w:bottom w:type="dxa" w:w="80"/>
              <w:right w:type="dxa" w:w="120"/>
            </w:tcMar>
          </w:tcPr>
          <w:p>
            <w:pPr>
              <w:spacing w:after="40" w:line="252"/>
            </w:pPr>
            <w:r>
              <w:rPr>
                <w:b w:val="false"/>
                <w:bCs w:val="false"/>
                <w:sz w:val="20"/>
                <w:szCs w:val="20"/>
              </w:rPr>
              <w:t xml:space="preserve">Food sharing</w:t>
            </w:r>
          </w:p>
        </w:tc>
        <w:tc>
          <w:tcPr>
            <w:tcW w:type="dxa" w:w="4038"/>
            <w:tcMar>
              <w:top w:type="dxa" w:w="80"/>
              <w:left w:type="dxa" w:w="120"/>
              <w:bottom w:type="dxa" w:w="80"/>
              <w:right w:type="dxa" w:w="120"/>
            </w:tcMar>
          </w:tcPr>
          <w:p>
            <w:pPr>
              <w:spacing w:after="40" w:line="252"/>
            </w:pPr>
            <w:r>
              <w:rPr>
                <w:b w:val="false"/>
                <w:bCs w:val="false"/>
                <w:sz w:val="20"/>
                <w:szCs w:val="20"/>
              </w:rPr>
              <w:t xml:space="preserve">“I have extra food” and “I need food”</w:t>
            </w:r>
          </w:p>
        </w:tc>
        <w:tc>
          <w:tcPr>
            <w:tcW w:type="dxa" w:w="3500"/>
            <w:tcMar>
              <w:top w:type="dxa" w:w="80"/>
              <w:left w:type="dxa" w:w="120"/>
              <w:bottom w:type="dxa" w:w="80"/>
              <w:right w:type="dxa" w:w="120"/>
            </w:tcMar>
          </w:tcPr>
          <w:p>
            <w:pPr>
              <w:spacing w:after="40" w:line="252"/>
            </w:pPr>
            <w:r>
              <w:rPr>
                <w:b w:val="false"/>
                <w:bCs w:val="false"/>
                <w:sz w:val="20"/>
                <w:szCs w:val="20"/>
              </w:rPr>
              <w:t xml:space="preserve">Pickup time, expiry (hours), food-safety note. No payment allowed</w:t>
            </w:r>
          </w:p>
        </w:tc>
      </w:tr>
      <w:tr>
        <w:trPr>
          <w:cantSplit/>
        </w:trPr>
        <w:tc>
          <w:tcPr>
            <w:tcW w:type="dxa" w:w="2100"/>
            <w:tcMar>
              <w:top w:type="dxa" w:w="80"/>
              <w:left w:type="dxa" w:w="120"/>
              <w:bottom w:type="dxa" w:w="80"/>
              <w:right w:type="dxa" w:w="120"/>
            </w:tcMar>
          </w:tcPr>
          <w:p>
            <w:pPr>
              <w:spacing w:after="40" w:line="252"/>
            </w:pPr>
            <w:r>
              <w:rPr>
                <w:b w:val="false"/>
                <w:bCs w:val="false"/>
                <w:sz w:val="20"/>
                <w:szCs w:val="20"/>
              </w:rPr>
              <w:t xml:space="preserve">Events &amp; activities</w:t>
            </w:r>
          </w:p>
        </w:tc>
        <w:tc>
          <w:tcPr>
            <w:tcW w:type="dxa" w:w="4038"/>
            <w:tcMar>
              <w:top w:type="dxa" w:w="80"/>
              <w:left w:type="dxa" w:w="120"/>
              <w:bottom w:type="dxa" w:w="80"/>
              <w:right w:type="dxa" w:w="120"/>
            </w:tcMar>
          </w:tcPr>
          <w:p>
            <w:pPr>
              <w:spacing w:after="40" w:line="252"/>
            </w:pPr>
            <w:r>
              <w:rPr>
                <w:b w:val="false"/>
                <w:bCs w:val="false"/>
                <w:sz w:val="20"/>
                <w:szCs w:val="20"/>
              </w:rPr>
              <w:t xml:space="preserve">Parties, church and fellowship events, sports, seminars, clubs</w:t>
            </w:r>
          </w:p>
        </w:tc>
        <w:tc>
          <w:tcPr>
            <w:tcW w:type="dxa" w:w="3500"/>
            <w:tcMar>
              <w:top w:type="dxa" w:w="80"/>
              <w:left w:type="dxa" w:w="120"/>
              <w:bottom w:type="dxa" w:w="80"/>
              <w:right w:type="dxa" w:w="120"/>
            </w:tcMar>
          </w:tcPr>
          <w:p>
            <w:pPr>
              <w:spacing w:after="40" w:line="252"/>
            </w:pPr>
            <w:r>
              <w:rPr>
                <w:b w:val="false"/>
                <w:bCs w:val="false"/>
                <w:sz w:val="20"/>
                <w:szCs w:val="20"/>
              </w:rPr>
              <w:t xml:space="preserve">Date, time, venue, price or free, organiser</w:t>
            </w:r>
          </w:p>
        </w:tc>
      </w:tr>
      <w:tr>
        <w:trPr>
          <w:cantSplit/>
        </w:trPr>
        <w:tc>
          <w:tcPr>
            <w:tcW w:type="dxa" w:w="2100"/>
            <w:tcMar>
              <w:top w:type="dxa" w:w="80"/>
              <w:left w:type="dxa" w:w="120"/>
              <w:bottom w:type="dxa" w:w="80"/>
              <w:right w:type="dxa" w:w="120"/>
            </w:tcMar>
          </w:tcPr>
          <w:p>
            <w:pPr>
              <w:spacing w:after="40" w:line="252"/>
            </w:pPr>
            <w:r>
              <w:rPr>
                <w:b w:val="false"/>
                <w:bCs w:val="false"/>
                <w:sz w:val="20"/>
                <w:szCs w:val="20"/>
              </w:rPr>
              <w:t xml:space="preserve">Notes, books &amp; past questions</w:t>
            </w:r>
          </w:p>
        </w:tc>
        <w:tc>
          <w:tcPr>
            <w:tcW w:type="dxa" w:w="4038"/>
            <w:tcMar>
              <w:top w:type="dxa" w:w="80"/>
              <w:left w:type="dxa" w:w="120"/>
              <w:bottom w:type="dxa" w:w="80"/>
              <w:right w:type="dxa" w:w="120"/>
            </w:tcMar>
          </w:tcPr>
          <w:p>
            <w:pPr>
              <w:spacing w:after="40" w:line="252"/>
            </w:pPr>
            <w:r>
              <w:rPr>
                <w:b w:val="false"/>
                <w:bCs w:val="false"/>
                <w:sz w:val="20"/>
                <w:szCs w:val="20"/>
              </w:rPr>
              <w:t xml:space="preserve">Notes, textbooks and past questions to share, sell or swap</w:t>
            </w:r>
          </w:p>
        </w:tc>
        <w:tc>
          <w:tcPr>
            <w:tcW w:type="dxa" w:w="3500"/>
            <w:tcMar>
              <w:top w:type="dxa" w:w="80"/>
              <w:left w:type="dxa" w:w="120"/>
              <w:bottom w:type="dxa" w:w="80"/>
              <w:right w:type="dxa" w:w="120"/>
            </w:tcMar>
          </w:tcPr>
          <w:p>
            <w:pPr>
              <w:spacing w:after="40" w:line="252"/>
            </w:pPr>
            <w:r>
              <w:rPr>
                <w:b w:val="false"/>
                <w:bCs w:val="false"/>
                <w:sz w:val="20"/>
                <w:szCs w:val="20"/>
              </w:rPr>
              <w:t xml:space="preserve">Course code, level, file or physical copy, price or free</w:t>
            </w:r>
          </w:p>
        </w:tc>
      </w:tr>
      <w:tr>
        <w:trPr>
          <w:cantSplit/>
        </w:trPr>
        <w:tc>
          <w:tcPr>
            <w:tcW w:type="dxa" w:w="2100"/>
            <w:tcMar>
              <w:top w:type="dxa" w:w="80"/>
              <w:left w:type="dxa" w:w="120"/>
              <w:bottom w:type="dxa" w:w="80"/>
              <w:right w:type="dxa" w:w="120"/>
            </w:tcMar>
          </w:tcPr>
          <w:p>
            <w:pPr>
              <w:spacing w:after="40" w:line="252"/>
            </w:pPr>
            <w:r>
              <w:rPr>
                <w:b w:val="false"/>
                <w:bCs w:val="false"/>
                <w:sz w:val="20"/>
                <w:szCs w:val="20"/>
              </w:rPr>
              <w:t xml:space="preserve">Study partners &amp; tutors</w:t>
            </w:r>
          </w:p>
        </w:tc>
        <w:tc>
          <w:tcPr>
            <w:tcW w:type="dxa" w:w="4038"/>
            <w:tcMar>
              <w:top w:type="dxa" w:w="80"/>
              <w:left w:type="dxa" w:w="120"/>
              <w:bottom w:type="dxa" w:w="80"/>
              <w:right w:type="dxa" w:w="120"/>
            </w:tcMar>
          </w:tcPr>
          <w:p>
            <w:pPr>
              <w:spacing w:after="40" w:line="252"/>
            </w:pPr>
            <w:r>
              <w:rPr>
                <w:b w:val="false"/>
                <w:bCs w:val="false"/>
                <w:sz w:val="20"/>
                <w:szCs w:val="20"/>
              </w:rPr>
              <w:t xml:space="preserve">Study groups and peer tutors</w:t>
            </w:r>
          </w:p>
        </w:tc>
        <w:tc>
          <w:tcPr>
            <w:tcW w:type="dxa" w:w="3500"/>
            <w:tcMar>
              <w:top w:type="dxa" w:w="80"/>
              <w:left w:type="dxa" w:w="120"/>
              <w:bottom w:type="dxa" w:w="80"/>
              <w:right w:type="dxa" w:w="120"/>
            </w:tcMar>
          </w:tcPr>
          <w:p>
            <w:pPr>
              <w:spacing w:after="40" w:line="252"/>
            </w:pPr>
            <w:r>
              <w:rPr>
                <w:b w:val="false"/>
                <w:bCs w:val="false"/>
                <w:sz w:val="20"/>
                <w:szCs w:val="20"/>
              </w:rPr>
              <w:t xml:space="preserve">Course code, level, time, online or in person</w:t>
            </w:r>
          </w:p>
        </w:tc>
      </w:tr>
      <w:tr>
        <w:trPr>
          <w:cantSplit/>
        </w:trPr>
        <w:tc>
          <w:tcPr>
            <w:tcW w:type="dxa" w:w="2100"/>
            <w:tcMar>
              <w:top w:type="dxa" w:w="80"/>
              <w:left w:type="dxa" w:w="120"/>
              <w:bottom w:type="dxa" w:w="80"/>
              <w:right w:type="dxa" w:w="120"/>
            </w:tcMar>
          </w:tcPr>
          <w:p>
            <w:pPr>
              <w:spacing w:after="40" w:line="252"/>
            </w:pPr>
            <w:r>
              <w:rPr>
                <w:b w:val="false"/>
                <w:bCs w:val="false"/>
                <w:sz w:val="20"/>
                <w:szCs w:val="20"/>
              </w:rPr>
              <w:t xml:space="preserve">Lost &amp; Found</w:t>
            </w:r>
          </w:p>
        </w:tc>
        <w:tc>
          <w:tcPr>
            <w:tcW w:type="dxa" w:w="4038"/>
            <w:tcMar>
              <w:top w:type="dxa" w:w="80"/>
              <w:left w:type="dxa" w:w="120"/>
              <w:bottom w:type="dxa" w:w="80"/>
              <w:right w:type="dxa" w:w="120"/>
            </w:tcMar>
          </w:tcPr>
          <w:p>
            <w:pPr>
              <w:spacing w:after="40" w:line="252"/>
            </w:pPr>
            <w:r>
              <w:rPr>
                <w:b w:val="false"/>
                <w:bCs w:val="false"/>
                <w:sz w:val="20"/>
                <w:szCs w:val="20"/>
              </w:rPr>
              <w:t xml:space="preserve">Lost or found ID cards, phones, keys</w:t>
            </w:r>
          </w:p>
        </w:tc>
        <w:tc>
          <w:tcPr>
            <w:tcW w:type="dxa" w:w="3500"/>
            <w:tcMar>
              <w:top w:type="dxa" w:w="80"/>
              <w:left w:type="dxa" w:w="120"/>
              <w:bottom w:type="dxa" w:w="80"/>
              <w:right w:type="dxa" w:w="120"/>
            </w:tcMar>
          </w:tcPr>
          <w:p>
            <w:pPr>
              <w:spacing w:after="40" w:line="252"/>
            </w:pPr>
            <w:r>
              <w:rPr>
                <w:b w:val="false"/>
                <w:bCs w:val="false"/>
                <w:sz w:val="20"/>
                <w:szCs w:val="20"/>
              </w:rPr>
              <w:t xml:space="preserve">Item, where (map pin), when, contact</w:t>
            </w:r>
          </w:p>
        </w:tc>
      </w:tr>
      <w:tr>
        <w:trPr>
          <w:cantSplit/>
        </w:trPr>
        <w:tc>
          <w:tcPr>
            <w:tcW w:type="dxa" w:w="2100"/>
            <w:tcMar>
              <w:top w:type="dxa" w:w="80"/>
              <w:left w:type="dxa" w:w="120"/>
              <w:bottom w:type="dxa" w:w="80"/>
              <w:right w:type="dxa" w:w="120"/>
            </w:tcMar>
          </w:tcPr>
          <w:p>
            <w:pPr>
              <w:spacing w:after="40" w:line="252"/>
            </w:pPr>
            <w:r>
              <w:rPr>
                <w:b w:val="false"/>
                <w:bCs w:val="false"/>
                <w:sz w:val="20"/>
                <w:szCs w:val="20"/>
              </w:rPr>
              <w:t xml:space="preserve">Trips</w:t>
            </w:r>
          </w:p>
        </w:tc>
        <w:tc>
          <w:tcPr>
            <w:tcW w:type="dxa" w:w="4038"/>
            <w:tcMar>
              <w:top w:type="dxa" w:w="80"/>
              <w:left w:type="dxa" w:w="120"/>
              <w:bottom w:type="dxa" w:w="80"/>
              <w:right w:type="dxa" w:w="120"/>
            </w:tcMar>
          </w:tcPr>
          <w:p>
            <w:pPr>
              <w:spacing w:after="40" w:line="252"/>
            </w:pPr>
            <w:r>
              <w:rPr>
                <w:b w:val="false"/>
                <w:bCs w:val="false"/>
                <w:sz w:val="20"/>
                <w:szCs w:val="20"/>
              </w:rPr>
              <w:t xml:space="preserve">Seat sharing for vacation and reopening, e.g. “Sunyani → Kumasi, Friday 3pm, 2 seats”</w:t>
            </w:r>
          </w:p>
        </w:tc>
        <w:tc>
          <w:tcPr>
            <w:tcW w:type="dxa" w:w="3500"/>
            <w:tcMar>
              <w:top w:type="dxa" w:w="80"/>
              <w:left w:type="dxa" w:w="120"/>
              <w:bottom w:type="dxa" w:w="80"/>
              <w:right w:type="dxa" w:w="120"/>
            </w:tcMar>
          </w:tcPr>
          <w:p>
            <w:pPr>
              <w:spacing w:after="40" w:line="252"/>
            </w:pPr>
            <w:r>
              <w:rPr>
                <w:b w:val="false"/>
                <w:bCs w:val="false"/>
                <w:sz w:val="20"/>
                <w:szCs w:val="20"/>
              </w:rPr>
              <w:t xml:space="preserve">Route, date and time, seats, cost share</w:t>
            </w:r>
          </w:p>
        </w:tc>
      </w:tr>
      <w:tr>
        <w:trPr>
          <w:cantSplit/>
        </w:trPr>
        <w:tc>
          <w:tcPr>
            <w:tcW w:type="dxa" w:w="2100"/>
            <w:tcMar>
              <w:top w:type="dxa" w:w="80"/>
              <w:left w:type="dxa" w:w="120"/>
              <w:bottom w:type="dxa" w:w="80"/>
              <w:right w:type="dxa" w:w="120"/>
            </w:tcMar>
          </w:tcPr>
          <w:p>
            <w:pPr>
              <w:spacing w:after="40" w:line="252"/>
            </w:pPr>
            <w:r>
              <w:rPr>
                <w:b w:val="false"/>
                <w:bCs w:val="false"/>
                <w:sz w:val="20"/>
                <w:szCs w:val="20"/>
              </w:rPr>
              <w:t xml:space="preserve">Campus alerts</w:t>
            </w:r>
          </w:p>
        </w:tc>
        <w:tc>
          <w:tcPr>
            <w:tcW w:type="dxa" w:w="4038"/>
            <w:tcMar>
              <w:top w:type="dxa" w:w="80"/>
              <w:left w:type="dxa" w:w="120"/>
              <w:bottom w:type="dxa" w:w="80"/>
              <w:right w:type="dxa" w:w="120"/>
            </w:tcMar>
          </w:tcPr>
          <w:p>
            <w:pPr>
              <w:spacing w:after="40" w:line="252"/>
            </w:pPr>
            <w:r>
              <w:rPr>
                <w:b w:val="false"/>
                <w:bCs w:val="false"/>
                <w:sz w:val="20"/>
                <w:szCs w:val="20"/>
              </w:rPr>
              <w:t xml:space="preserve">Crowd-reported updates: water, power, security, venue changes</w:t>
            </w:r>
          </w:p>
        </w:tc>
        <w:tc>
          <w:tcPr>
            <w:tcW w:type="dxa" w:w="3500"/>
            <w:tcMar>
              <w:top w:type="dxa" w:w="80"/>
              <w:left w:type="dxa" w:w="120"/>
              <w:bottom w:type="dxa" w:w="80"/>
              <w:right w:type="dxa" w:w="120"/>
            </w:tcMar>
          </w:tcPr>
          <w:p>
            <w:pPr>
              <w:spacing w:after="40" w:line="252"/>
            </w:pPr>
            <w:r>
              <w:rPr>
                <w:b w:val="false"/>
                <w:bCs w:val="false"/>
                <w:sz w:val="20"/>
                <w:szCs w:val="20"/>
              </w:rPr>
              <w:t xml:space="preserve">Alert type, area, time, auto-expiry</w:t>
            </w:r>
          </w:p>
        </w:tc>
      </w:tr>
      <w:tr>
        <w:trPr>
          <w:cantSplit/>
        </w:trPr>
        <w:tc>
          <w:tcPr>
            <w:tcW w:type="dxa" w:w="2100"/>
            <w:tcMar>
              <w:top w:type="dxa" w:w="80"/>
              <w:left w:type="dxa" w:w="120"/>
              <w:bottom w:type="dxa" w:w="80"/>
              <w:right w:type="dxa" w:w="120"/>
            </w:tcMar>
          </w:tcPr>
          <w:p>
            <w:pPr>
              <w:spacing w:after="40" w:line="252"/>
            </w:pPr>
            <w:r>
              <w:rPr>
                <w:b w:val="false"/>
                <w:bCs w:val="false"/>
                <w:sz w:val="20"/>
                <w:szCs w:val="20"/>
              </w:rPr>
              <w:t xml:space="preserve">Ask the Campus</w:t>
            </w:r>
          </w:p>
        </w:tc>
        <w:tc>
          <w:tcPr>
            <w:tcW w:type="dxa" w:w="4038"/>
            <w:tcMar>
              <w:top w:type="dxa" w:w="80"/>
              <w:left w:type="dxa" w:w="120"/>
              <w:bottom w:type="dxa" w:w="80"/>
              <w:right w:type="dxa" w:w="120"/>
            </w:tcMar>
          </w:tcPr>
          <w:p>
            <w:pPr>
              <w:spacing w:after="40" w:line="252"/>
            </w:pPr>
            <w:r>
              <w:rPr>
                <w:b w:val="false"/>
                <w:bCs w:val="false"/>
                <w:sz w:val="20"/>
                <w:szCs w:val="20"/>
              </w:rPr>
              <w:t xml:space="preserve">Open questions for other students</w:t>
            </w:r>
          </w:p>
        </w:tc>
        <w:tc>
          <w:tcPr>
            <w:tcW w:type="dxa" w:w="3500"/>
            <w:tcMar>
              <w:top w:type="dxa" w:w="80"/>
              <w:left w:type="dxa" w:w="120"/>
              <w:bottom w:type="dxa" w:w="80"/>
              <w:right w:type="dxa" w:w="120"/>
            </w:tcMar>
          </w:tcPr>
          <w:p>
            <w:pPr>
              <w:spacing w:after="40" w:line="252"/>
            </w:pPr>
            <w:r>
              <w:rPr>
                <w:b w:val="false"/>
                <w:bCs w:val="false"/>
                <w:sz w:val="20"/>
                <w:szCs w:val="20"/>
              </w:rPr>
              <w:t xml:space="preserve">Question, campus, tags</w:t>
            </w:r>
          </w:p>
        </w:tc>
      </w:tr>
    </w:tbl>
    <w:p>
      <w:pPr>
        <w:pStyle w:val="Heading2"/>
      </w:pPr>
      <w:r>
        <w:t xml:space="preserve">4.1 Room and hostel listing fields</w:t>
      </w:r>
    </w:p>
    <w:p>
      <w:pPr>
        <w:pStyle w:val="ListParagraph"/>
        <w:numPr>
          <w:ilvl w:val="0"/>
          <w:numId w:val="2"/>
        </w:numPr>
        <w:spacing w:after="60" w:line="264"/>
      </w:pPr>
      <w:r>
        <w:rPr>
          <w:b w:val="false"/>
          <w:bCs w:val="false"/>
        </w:rPr>
        <w:t xml:space="preserve">Price per year or per semester, and per bed</w:t>
      </w:r>
    </w:p>
    <w:p>
      <w:pPr>
        <w:pStyle w:val="ListParagraph"/>
        <w:numPr>
          <w:ilvl w:val="0"/>
          <w:numId w:val="2"/>
        </w:numPr>
        <w:spacing w:after="60" w:line="264"/>
      </w:pPr>
      <w:r>
        <w:rPr>
          <w:b w:val="false"/>
          <w:bCs w:val="false"/>
        </w:rPr>
        <w:t xml:space="preserve">Room type: single, 2-in-1, 3-in-1, 4-in-1, self-contained, chamber &amp; hall</w:t>
      </w:r>
    </w:p>
    <w:p>
      <w:pPr>
        <w:pStyle w:val="ListParagraph"/>
        <w:numPr>
          <w:ilvl w:val="0"/>
          <w:numId w:val="2"/>
        </w:numPr>
        <w:spacing w:after="60" w:line="264"/>
      </w:pPr>
      <w:r>
        <w:rPr>
          <w:b w:val="false"/>
          <w:bCs w:val="false"/>
        </w:rPr>
        <w:t xml:space="preserve">Gender: male, female or mixed</w:t>
      </w:r>
    </w:p>
    <w:p>
      <w:pPr>
        <w:pStyle w:val="ListParagraph"/>
        <w:numPr>
          <w:ilvl w:val="0"/>
          <w:numId w:val="2"/>
        </w:numPr>
        <w:spacing w:after="60" w:line="264"/>
      </w:pPr>
      <w:r>
        <w:rPr>
          <w:b w:val="false"/>
          <w:bCs w:val="false"/>
        </w:rPr>
        <w:t xml:space="preserve">Water supply, and how many rooms share one prepaid meter</w:t>
      </w:r>
    </w:p>
    <w:p>
      <w:pPr>
        <w:pStyle w:val="ListParagraph"/>
        <w:numPr>
          <w:ilvl w:val="0"/>
          <w:numId w:val="2"/>
        </w:numPr>
        <w:spacing w:after="60" w:line="264"/>
      </w:pPr>
      <w:r>
        <w:rPr>
          <w:b w:val="false"/>
          <w:bCs w:val="false"/>
        </w:rPr>
        <w:t xml:space="preserve">Washroom in-room or shared; kitchen; Wi-Fi; security</w:t>
      </w:r>
    </w:p>
    <w:p>
      <w:pPr>
        <w:pStyle w:val="ListParagraph"/>
        <w:numPr>
          <w:ilvl w:val="0"/>
          <w:numId w:val="2"/>
        </w:numPr>
        <w:spacing w:after="60" w:line="264"/>
      </w:pPr>
      <w:r>
        <w:rPr>
          <w:b w:val="false"/>
          <w:bCs w:val="false"/>
        </w:rPr>
        <w:t xml:space="preserve">Furnished or not; mattress included or not</w:t>
      </w:r>
    </w:p>
    <w:p>
      <w:pPr>
        <w:pStyle w:val="ListParagraph"/>
        <w:numPr>
          <w:ilvl w:val="0"/>
          <w:numId w:val="2"/>
        </w:numPr>
        <w:spacing w:after="60" w:line="264"/>
      </w:pPr>
      <w:r>
        <w:rPr>
          <w:b w:val="false"/>
          <w:bCs w:val="false"/>
        </w:rPr>
        <w:t xml:space="preserve">Approximate map point, linked campuses, walking minutes to campus</w:t>
      </w:r>
    </w:p>
    <w:p>
      <w:pPr>
        <w:pStyle w:val="ListParagraph"/>
        <w:numPr>
          <w:ilvl w:val="0"/>
          <w:numId w:val="2"/>
        </w:numPr>
        <w:spacing w:after="60" w:line="264"/>
      </w:pPr>
      <w:r>
        <w:rPr>
          <w:b w:val="false"/>
          <w:bCs w:val="false"/>
        </w:rPr>
        <w:t xml:space="preserve">Date available and status (available / taken)</w:t>
      </w:r>
    </w:p>
    <w:p>
      <w:pPr>
        <w:pStyle w:val="ListParagraph"/>
        <w:numPr>
          <w:ilvl w:val="0"/>
          <w:numId w:val="2"/>
        </w:numPr>
        <w:spacing w:after="60" w:line="264"/>
      </w:pPr>
      <w:r>
        <w:rPr>
          <w:b w:val="false"/>
          <w:bCs w:val="false"/>
        </w:rPr>
        <w:t xml:space="preserve">At least 3 photos; optional short video tour</w:t>
      </w:r>
    </w:p>
    <w:p>
      <w:pPr>
        <w:pStyle w:val="Heading2"/>
      </w:pPr>
      <w:r>
        <w:t xml:space="preserve">4.2 Hostel Manager (free at launch)</w:t>
      </w:r>
    </w:p>
    <w:p>
      <w:pPr>
        <w:spacing w:after="120" w:line="276"/>
      </w:pPr>
      <w:r>
        <w:rPr>
          <w:b w:val="false"/>
          <w:bCs w:val="false"/>
        </w:rPr>
        <w:t xml:space="preserve">A dashboard for hostel owners and managers, free for everyone at launch:</w:t>
      </w:r>
    </w:p>
    <w:p>
      <w:pPr>
        <w:pStyle w:val="ListParagraph"/>
        <w:numPr>
          <w:ilvl w:val="0"/>
          <w:numId w:val="2"/>
        </w:numPr>
        <w:spacing w:after="60" w:line="264"/>
      </w:pPr>
      <w:r>
        <w:rPr>
          <w:b w:val="false"/>
          <w:bCs w:val="false"/>
        </w:rPr>
        <w:t xml:space="preserve">A public </w:t>
      </w:r>
      <w:r>
        <w:rPr>
          <w:b/>
          <w:bCs/>
        </w:rPr>
        <w:t xml:space="preserve">hostel profile page</w:t>
      </w:r>
      <w:r>
        <w:rPr>
          <w:b w:val="false"/>
          <w:bCs w:val="false"/>
        </w:rPr>
        <w:t xml:space="preserve"> with photos, rules, amenities and multiple room types.</w:t>
      </w:r>
    </w:p>
    <w:p>
      <w:pPr>
        <w:pStyle w:val="ListParagraph"/>
        <w:numPr>
          <w:ilvl w:val="0"/>
          <w:numId w:val="2"/>
        </w:numPr>
        <w:spacing w:after="60" w:line="264"/>
      </w:pPr>
      <w:r>
        <w:rPr>
          <w:b/>
          <w:bCs/>
        </w:rPr>
        <w:t xml:space="preserve">Live availability</w:t>
      </w:r>
      <w:r>
        <w:rPr>
          <w:b w:val="false"/>
          <w:bCs w:val="false"/>
        </w:rPr>
        <w:t xml:space="preserve"> per room type; rooms marked filled disappear from search.</w:t>
      </w:r>
    </w:p>
    <w:p>
      <w:pPr>
        <w:pStyle w:val="ListParagraph"/>
        <w:numPr>
          <w:ilvl w:val="0"/>
          <w:numId w:val="2"/>
        </w:numPr>
        <w:spacing w:after="60" w:line="264"/>
      </w:pPr>
      <w:r>
        <w:rPr>
          <w:b w:val="false"/>
          <w:bCs w:val="false"/>
        </w:rPr>
        <w:t xml:space="preserve">An </w:t>
      </w:r>
      <w:r>
        <w:rPr>
          <w:b/>
          <w:bCs/>
        </w:rPr>
        <w:t xml:space="preserve">inquiries inbox</w:t>
      </w:r>
      <w:r>
        <w:rPr>
          <w:b w:val="false"/>
          <w:bCs w:val="false"/>
        </w:rPr>
        <w:t xml:space="preserve"> collecting chats and contact taps for the hostel.</w:t>
      </w:r>
    </w:p>
    <w:p>
      <w:pPr>
        <w:pStyle w:val="ListParagraph"/>
        <w:numPr>
          <w:ilvl w:val="0"/>
          <w:numId w:val="2"/>
        </w:numPr>
        <w:spacing w:after="60" w:line="264"/>
      </w:pPr>
      <w:r>
        <w:rPr>
          <w:b w:val="false"/>
          <w:bCs w:val="false"/>
        </w:rPr>
        <w:t xml:space="preserve">An </w:t>
      </w:r>
      <w:r>
        <w:rPr>
          <w:b/>
          <w:bCs/>
        </w:rPr>
        <w:t xml:space="preserve">occupancy overview</w:t>
      </w:r>
      <w:r>
        <w:rPr>
          <w:b w:val="false"/>
          <w:bCs w:val="false"/>
        </w:rPr>
        <w:t xml:space="preserve"> and stats (views, taps, likes) per room type.</w:t>
      </w:r>
    </w:p>
    <w:p>
      <w:pPr>
        <w:spacing w:after="120" w:line="276"/>
      </w:pPr>
      <w:r>
        <w:rPr>
          <w:b w:val="false"/>
          <w:bCs w:val="false"/>
        </w:rPr>
        <w:t xml:space="preserve">A paid tier later adds online bookings, deposits held safely, digital tenancy agreements and automatic receipts (Section 14).</w:t>
      </w:r>
    </w:p>
    <w:p>
      <w:pPr>
        <w:spacing w:after="120"/>
      </w:pPr>
    </w:p>
    <w:p>
      <w:pPr>
        <w:pStyle w:val="Heading1"/>
      </w:pPr>
      <w:r>
        <w:t xml:space="preserve">5. Core data architecture</w:t>
      </w:r>
    </w:p>
    <w:p>
      <w:pPr>
        <w:spacing w:after="120" w:line="276"/>
      </w:pPr>
      <w:r>
        <w:rPr>
          <w:b w:val="false"/>
          <w:bCs w:val="false"/>
        </w:rPr>
        <w:t xml:space="preserve">All sections share one </w:t>
      </w:r>
      <w:r>
        <w:rPr>
          <w:b/>
          <w:bCs/>
        </w:rPr>
        <w:t xml:space="preserve">Listing</w:t>
      </w:r>
      <w:r>
        <w:rPr>
          <w:b w:val="false"/>
          <w:bCs w:val="false"/>
        </w:rPr>
        <w:t xml:space="preserve"> table with the common fields, plus a details table per section linked one-to-one. Contact, boosts, expiry, ranking, comments, likes, reports, location and telemetry are built once on Listing and work the same everywhere. Adding a section later means adding one details model, one form and one template partial.</w:t>
      </w:r>
    </w:p>
    <w:p>
      <w:pPr>
        <w:keepNext/>
        <w:keepLines/>
        <w:shd w:fill="F3F4F6" w:color="auto" w:val="clear"/>
        <w:spacing w:after="0" w:before="120" w:line="240"/>
        <w:ind w:left="160" w:right="160"/>
      </w:pPr>
      <w:r>
        <w:rPr>
          <w:rFonts w:ascii="Consolas" w:cs="Consolas" w:eastAsia="Consolas" w:hAnsi="Consolas"/>
          <w:color w:val="1F2937"/>
          <w:sz w:val="17"/>
          <w:szCs w:val="17"/>
        </w:rPr>
        <w:t xml:space="preserve">class Listing(models.Model):</w:t>
      </w:r>
    </w:p>
    <w:p>
      <w:pPr>
        <w:keepNext/>
        <w:keepLines/>
        <w:shd w:fill="F3F4F6" w:color="auto" w:val="clear"/>
        <w:spacing w:after="0" w:before="0" w:line="240"/>
        <w:ind w:left="160" w:right="160"/>
      </w:pPr>
      <w:r>
        <w:rPr>
          <w:rFonts w:ascii="Consolas" w:cs="Consolas" w:eastAsia="Consolas" w:hAnsi="Consolas"/>
          <w:color w:val="1F2937"/>
          <w:sz w:val="17"/>
          <w:szCs w:val="17"/>
        </w:rPr>
        <w:t xml:space="preserve">    owner = models.ForeignKey(User, on_delete=models.CASCADE)</w:t>
      </w:r>
    </w:p>
    <w:p>
      <w:pPr>
        <w:keepNext/>
        <w:keepLines/>
        <w:shd w:fill="F3F4F6" w:color="auto" w:val="clear"/>
        <w:spacing w:after="0" w:before="0" w:line="240"/>
        <w:ind w:left="160" w:right="160"/>
      </w:pPr>
      <w:r>
        <w:rPr>
          <w:rFonts w:ascii="Consolas" w:cs="Consolas" w:eastAsia="Consolas" w:hAnsi="Consolas"/>
          <w:color w:val="1F2937"/>
          <w:sz w:val="17"/>
          <w:szCs w:val="17"/>
        </w:rPr>
        <w:t xml:space="preserve">    section = models.CharField(max_length=30, choices=SECTIONS)</w:t>
      </w:r>
    </w:p>
    <w:p>
      <w:pPr>
        <w:keepNext/>
        <w:keepLines/>
        <w:shd w:fill="F3F4F6" w:color="auto" w:val="clear"/>
        <w:spacing w:after="0" w:before="0" w:line="240"/>
        <w:ind w:left="160" w:right="160"/>
      </w:pPr>
      <w:r>
        <w:rPr>
          <w:rFonts w:ascii="Consolas" w:cs="Consolas" w:eastAsia="Consolas" w:hAnsi="Consolas"/>
          <w:color w:val="1F2937"/>
          <w:sz w:val="17"/>
          <w:szCs w:val="17"/>
        </w:rPr>
        <w:t xml:space="preserve">    town = models.ForeignKey(Town, on_delete=models.PROTECT)</w:t>
      </w:r>
    </w:p>
    <w:p>
      <w:pPr>
        <w:keepNext/>
        <w:keepLines/>
        <w:shd w:fill="F3F4F6" w:color="auto" w:val="clear"/>
        <w:spacing w:after="0" w:before="0" w:line="240"/>
        <w:ind w:left="160" w:right="160"/>
      </w:pPr>
      <w:r>
        <w:rPr>
          <w:rFonts w:ascii="Consolas" w:cs="Consolas" w:eastAsia="Consolas" w:hAnsi="Consolas"/>
          <w:color w:val="1F2937"/>
          <w:sz w:val="17"/>
          <w:szCs w:val="17"/>
        </w:rPr>
        <w:t xml:space="preserve">    campuses = models.ManyToManyField(Campus, related_name="listings")</w:t>
      </w:r>
    </w:p>
    <w:p>
      <w:pPr>
        <w:keepNext/>
        <w:keepLines/>
        <w:shd w:fill="F3F4F6" w:color="auto" w:val="clear"/>
        <w:spacing w:after="0" w:before="0" w:line="240"/>
        <w:ind w:left="160" w:right="160"/>
      </w:pPr>
      <w:r>
        <w:rPr>
          <w:rFonts w:ascii="Consolas" w:cs="Consolas" w:eastAsia="Consolas" w:hAnsi="Consolas"/>
          <w:color w:val="1F2937"/>
          <w:sz w:val="17"/>
          <w:szCs w:val="17"/>
        </w:rPr>
        <w:t xml:space="preserve">    area = models.ForeignKey(Area, null=True, blank=True, on_delete=models.SET_NULL)</w:t>
      </w:r>
    </w:p>
    <w:p>
      <w:pPr>
        <w:keepNext/>
        <w:keepLines/>
        <w:shd w:fill="F3F4F6" w:color="auto" w:val="clear"/>
        <w:spacing w:after="0" w:before="0" w:line="240"/>
        <w:ind w:left="160" w:right="160"/>
      </w:pPr>
      <w:r>
        <w:rPr>
          <w:rFonts w:ascii="Consolas" w:cs="Consolas" w:eastAsia="Consolas" w:hAnsi="Consolas"/>
          <w:color w:val="1F2937"/>
          <w:sz w:val="17"/>
          <w:szCs w:val="17"/>
        </w:rPr>
        <w:t xml:space="preserve">    title = models.CharField(max_length=120)</w:t>
      </w:r>
    </w:p>
    <w:p>
      <w:pPr>
        <w:keepNext/>
        <w:keepLines/>
        <w:shd w:fill="F3F4F6" w:color="auto" w:val="clear"/>
        <w:spacing w:after="0" w:before="0" w:line="240"/>
        <w:ind w:left="160" w:right="160"/>
      </w:pPr>
      <w:r>
        <w:rPr>
          <w:rFonts w:ascii="Consolas" w:cs="Consolas" w:eastAsia="Consolas" w:hAnsi="Consolas"/>
          <w:color w:val="1F2937"/>
          <w:sz w:val="17"/>
          <w:szCs w:val="17"/>
        </w:rPr>
        <w:t xml:space="preserve">    description = models.TextField(blank=True)</w:t>
      </w:r>
    </w:p>
    <w:p>
      <w:pPr>
        <w:keepNext/>
        <w:keepLines/>
        <w:shd w:fill="F3F4F6" w:color="auto" w:val="clear"/>
        <w:spacing w:after="0" w:before="0" w:line="240"/>
        <w:ind w:left="160" w:right="160"/>
      </w:pPr>
      <w:r>
        <w:rPr>
          <w:rFonts w:ascii="Consolas" w:cs="Consolas" w:eastAsia="Consolas" w:hAnsi="Consolas"/>
          <w:color w:val="1F2937"/>
          <w:sz w:val="17"/>
          <w:szCs w:val="17"/>
        </w:rPr>
        <w:t xml:space="preserve">    price = models.DecimalField(max_digits=10, decimal_places=2, null=True, blank=True)</w:t>
      </w:r>
    </w:p>
    <w:p>
      <w:pPr>
        <w:keepNext/>
        <w:keepLines/>
        <w:shd w:fill="F3F4F6" w:color="auto" w:val="clear"/>
        <w:spacing w:after="0" w:before="0" w:line="240"/>
        <w:ind w:left="160" w:right="160"/>
      </w:pPr>
      <w:r>
        <w:rPr>
          <w:rFonts w:ascii="Consolas" w:cs="Consolas" w:eastAsia="Consolas" w:hAnsi="Consolas"/>
          <w:color w:val="1F2937"/>
          <w:sz w:val="17"/>
          <w:szCs w:val="17"/>
        </w:rPr>
        <w:t xml:space="preserve">    location = models.PointField(geography=True, null=True)  # approximate point</w:t>
      </w:r>
    </w:p>
    <w:p>
      <w:pPr>
        <w:keepNext/>
        <w:keepLines/>
        <w:shd w:fill="F3F4F6" w:color="auto" w:val="clear"/>
        <w:spacing w:after="0" w:before="0" w:line="240"/>
        <w:ind w:left="160" w:right="160"/>
      </w:pPr>
      <w:r>
        <w:rPr>
          <w:rFonts w:ascii="Consolas" w:cs="Consolas" w:eastAsia="Consolas" w:hAnsi="Consolas"/>
          <w:color w:val="1F2937"/>
          <w:sz w:val="17"/>
          <w:szCs w:val="17"/>
        </w:rPr>
        <w:t xml:space="preserve">    contact_card = models.ForeignKey(ContactCard, on_delete=models.PROTECT)</w:t>
      </w:r>
    </w:p>
    <w:p>
      <w:pPr>
        <w:keepNext/>
        <w:keepLines/>
        <w:shd w:fill="F3F4F6" w:color="auto" w:val="clear"/>
        <w:spacing w:after="0" w:before="0" w:line="240"/>
        <w:ind w:left="160" w:right="160"/>
      </w:pPr>
      <w:r>
        <w:rPr>
          <w:rFonts w:ascii="Consolas" w:cs="Consolas" w:eastAsia="Consolas" w:hAnsi="Consolas"/>
          <w:color w:val="1F2937"/>
          <w:sz w:val="17"/>
          <w:szCs w:val="17"/>
        </w:rPr>
        <w:t xml:space="preserve">    contact_visibility = models.CharField(max_length=10, choices=VISIBILITY)</w:t>
      </w:r>
    </w:p>
    <w:p>
      <w:pPr>
        <w:keepNext/>
        <w:keepLines/>
        <w:shd w:fill="F3F4F6" w:color="auto" w:val="clear"/>
        <w:spacing w:after="0" w:before="0" w:line="240"/>
        <w:ind w:left="160" w:right="160"/>
      </w:pPr>
      <w:r>
        <w:rPr>
          <w:rFonts w:ascii="Consolas" w:cs="Consolas" w:eastAsia="Consolas" w:hAnsi="Consolas"/>
          <w:color w:val="1F2937"/>
          <w:sz w:val="17"/>
          <w:szCs w:val="17"/>
        </w:rPr>
        <w:t xml:space="preserve">    status = models.CharField(max_length=12, choices=STATUS)  # see Section 8</w:t>
      </w:r>
    </w:p>
    <w:p>
      <w:pPr>
        <w:keepNext/>
        <w:keepLines/>
        <w:shd w:fill="F3F4F6" w:color="auto" w:val="clear"/>
        <w:spacing w:after="0" w:before="0" w:line="240"/>
        <w:ind w:left="160" w:right="160"/>
      </w:pPr>
      <w:r>
        <w:rPr>
          <w:rFonts w:ascii="Consolas" w:cs="Consolas" w:eastAsia="Consolas" w:hAnsi="Consolas"/>
          <w:color w:val="1F2937"/>
          <w:sz w:val="17"/>
          <w:szCs w:val="17"/>
        </w:rPr>
        <w:t xml:space="preserve">    confirmed_at = models.DateTimeField()  # last posted or renewed</w:t>
      </w:r>
    </w:p>
    <w:p>
      <w:pPr>
        <w:keepNext/>
        <w:keepLines/>
        <w:shd w:fill="F3F4F6" w:color="auto" w:val="clear"/>
        <w:spacing w:after="0" w:before="0" w:line="240"/>
        <w:ind w:left="160" w:right="160"/>
      </w:pPr>
      <w:r>
        <w:rPr>
          <w:rFonts w:ascii="Consolas" w:cs="Consolas" w:eastAsia="Consolas" w:hAnsi="Consolas"/>
          <w:color w:val="1F2937"/>
          <w:sz w:val="17"/>
          <w:szCs w:val="17"/>
        </w:rPr>
        <w:t xml:space="preserve">    created_at = models.DateTimeField(auto_now_add=True)</w:t>
      </w:r>
    </w:p>
    <w:p>
      <w:pPr>
        <w:keepNext/>
        <w:keepLines/>
        <w:shd w:fill="F3F4F6" w:color="auto" w:val="clear"/>
        <w:spacing w:after="0" w:before="0" w:line="240"/>
        <w:ind w:left="160" w:right="160"/>
      </w:pPr>
      <w:r>
        <w:rPr>
          <w:rFonts w:ascii="Consolas" w:cs="Consolas" w:eastAsia="Consolas" w:hAnsi="Consolas"/>
          <w:color w:val="1F2937"/>
          <w:sz w:val="17"/>
          <w:szCs w:val="17"/>
        </w:rPr>
        <w:t xml:space="preserve"> </w:t>
      </w:r>
    </w:p>
    <w:p>
      <w:pPr>
        <w:keepNext/>
        <w:keepLines/>
        <w:shd w:fill="F3F4F6" w:color="auto" w:val="clear"/>
        <w:spacing w:after="0" w:before="0" w:line="240"/>
        <w:ind w:left="160" w:right="160"/>
      </w:pPr>
      <w:r>
        <w:rPr>
          <w:rFonts w:ascii="Consolas" w:cs="Consolas" w:eastAsia="Consolas" w:hAnsi="Consolas"/>
          <w:color w:val="1F2937"/>
          <w:sz w:val="17"/>
          <w:szCs w:val="17"/>
        </w:rPr>
        <w:t xml:space="preserve">class RoomDetails(models.Model):</w:t>
      </w:r>
    </w:p>
    <w:p>
      <w:pPr>
        <w:keepNext/>
        <w:keepLines/>
        <w:shd w:fill="F3F4F6" w:color="auto" w:val="clear"/>
        <w:spacing w:after="0" w:before="0" w:line="240"/>
        <w:ind w:left="160" w:right="160"/>
      </w:pPr>
      <w:r>
        <w:rPr>
          <w:rFonts w:ascii="Consolas" w:cs="Consolas" w:eastAsia="Consolas" w:hAnsi="Consolas"/>
          <w:color w:val="1F2937"/>
          <w:sz w:val="17"/>
          <w:szCs w:val="17"/>
        </w:rPr>
        <w:t xml:space="preserve">    listing = models.OneToOneField(Listing, on_delete=models.CASCADE,</w:t>
      </w:r>
    </w:p>
    <w:p>
      <w:pPr>
        <w:keepNext/>
        <w:keepLines/>
        <w:shd w:fill="F3F4F6" w:color="auto" w:val="clear"/>
        <w:spacing w:after="0" w:before="0" w:line="240"/>
        <w:ind w:left="160" w:right="160"/>
      </w:pPr>
      <w:r>
        <w:rPr>
          <w:rFonts w:ascii="Consolas" w:cs="Consolas" w:eastAsia="Consolas" w:hAnsi="Consolas"/>
          <w:color w:val="1F2937"/>
          <w:sz w:val="17"/>
          <w:szCs w:val="17"/>
        </w:rPr>
        <w:t xml:space="preserve">                                   related_name="room")</w:t>
      </w:r>
    </w:p>
    <w:p>
      <w:pPr>
        <w:keepNext/>
        <w:keepLines/>
        <w:shd w:fill="F3F4F6" w:color="auto" w:val="clear"/>
        <w:spacing w:after="0" w:before="0" w:line="240"/>
        <w:ind w:left="160" w:right="160"/>
      </w:pPr>
      <w:r>
        <w:rPr>
          <w:rFonts w:ascii="Consolas" w:cs="Consolas" w:eastAsia="Consolas" w:hAnsi="Consolas"/>
          <w:color w:val="1F2937"/>
          <w:sz w:val="17"/>
          <w:szCs w:val="17"/>
        </w:rPr>
        <w:t xml:space="preserve">    room_type = models.CharField(max_length=20, choices=ROOM_TYPES)</w:t>
      </w:r>
    </w:p>
    <w:p>
      <w:pPr>
        <w:keepNext/>
        <w:keepLines/>
        <w:shd w:fill="F3F4F6" w:color="auto" w:val="clear"/>
        <w:spacing w:after="0" w:before="0" w:line="240"/>
        <w:ind w:left="160" w:right="160"/>
      </w:pPr>
      <w:r>
        <w:rPr>
          <w:rFonts w:ascii="Consolas" w:cs="Consolas" w:eastAsia="Consolas" w:hAnsi="Consolas"/>
          <w:color w:val="1F2937"/>
          <w:sz w:val="17"/>
          <w:szCs w:val="17"/>
        </w:rPr>
        <w:t xml:space="preserve">    gender = models.CharField(max_length=10, choices=GENDER)</w:t>
      </w:r>
    </w:p>
    <w:p>
      <w:pPr>
        <w:keepNext/>
        <w:keepLines/>
        <w:shd w:fill="F3F4F6" w:color="auto" w:val="clear"/>
        <w:spacing w:after="0" w:before="0" w:line="240"/>
        <w:ind w:left="160" w:right="160"/>
      </w:pPr>
      <w:r>
        <w:rPr>
          <w:rFonts w:ascii="Consolas" w:cs="Consolas" w:eastAsia="Consolas" w:hAnsi="Consolas"/>
          <w:color w:val="1F2937"/>
          <w:sz w:val="17"/>
          <w:szCs w:val="17"/>
        </w:rPr>
        <w:t xml:space="preserve">    rooms_per_meter = models.PositiveSmallIntegerField(null=True)</w:t>
      </w:r>
    </w:p>
    <w:p>
      <w:pPr>
        <w:keepNext w:val="false"/>
        <w:keepLines/>
        <w:shd w:fill="F3F4F6" w:color="auto" w:val="clear"/>
        <w:spacing w:after="200" w:before="0" w:line="240"/>
        <w:ind w:left="160" w:right="160"/>
      </w:pPr>
      <w:r>
        <w:rPr>
          <w:rFonts w:ascii="Consolas" w:cs="Consolas" w:eastAsia="Consolas" w:hAnsi="Consolas"/>
          <w:color w:val="1F2937"/>
          <w:sz w:val="17"/>
          <w:szCs w:val="17"/>
        </w:rPr>
        <w:t xml:space="preserve">    # ... one details model per section</w:t>
      </w:r>
    </w:p>
    <w:p>
      <w:pPr>
        <w:pStyle w:val="Heading2"/>
      </w:pPr>
      <w:r>
        <w:t xml:space="preserve">5.1 Main models</w:t>
      </w:r>
    </w:p>
    <w:tbl>
      <w:tblPr>
        <w:tblW w:type="dxa" w:w="9638"/>
        <w:tblBorders>
          <w:top w:val="single" w:color="CBD5E1" w:sz="4"/>
          <w:left w:val="single" w:color="CBD5E1" w:sz="4"/>
          <w:bottom w:val="single" w:color="CBD5E1" w:sz="4"/>
          <w:right w:val="single" w:color="CBD5E1" w:sz="4"/>
          <w:insideH w:val="single" w:color="CBD5E1" w:sz="4"/>
          <w:insideV w:val="single" w:color="CBD5E1" w:sz="4"/>
        </w:tblBorders>
      </w:tblPr>
      <w:tblGrid>
        <w:gridCol w:w="3200"/>
        <w:gridCol w:w="6438"/>
      </w:tblGrid>
      <w:tr>
        <w:trPr>
          <w:tblHeader/>
        </w:trPr>
        <w:tc>
          <w:tcPr>
            <w:tcW w:type="dxa" w:w="3200"/>
            <w:shd w:fill="E3F2EE" w:color="auto" w:val="clear"/>
            <w:tcMar>
              <w:top w:type="dxa" w:w="80"/>
              <w:left w:type="dxa" w:w="120"/>
              <w:bottom w:type="dxa" w:w="80"/>
              <w:right w:type="dxa" w:w="120"/>
            </w:tcMar>
          </w:tcPr>
          <w:p>
            <w:pPr>
              <w:spacing w:after="40" w:line="252"/>
            </w:pPr>
            <w:r>
              <w:rPr>
                <w:b/>
                <w:bCs/>
                <w:sz w:val="20"/>
                <w:szCs w:val="20"/>
              </w:rPr>
              <w:t xml:space="preserve">Model</w:t>
            </w:r>
          </w:p>
        </w:tc>
        <w:tc>
          <w:tcPr>
            <w:tcW w:type="dxa" w:w="6438"/>
            <w:shd w:fill="E3F2EE" w:color="auto" w:val="clear"/>
            <w:tcMar>
              <w:top w:type="dxa" w:w="80"/>
              <w:left w:type="dxa" w:w="120"/>
              <w:bottom w:type="dxa" w:w="80"/>
              <w:right w:type="dxa" w:w="120"/>
            </w:tcMar>
          </w:tcPr>
          <w:p>
            <w:pPr>
              <w:spacing w:after="40" w:line="252"/>
            </w:pPr>
            <w:r>
              <w:rPr>
                <w:b/>
                <w:bCs/>
                <w:sz w:val="20"/>
                <w:szCs w:val="20"/>
              </w:rPr>
              <w:t xml:space="preserve">Purpose</w:t>
            </w:r>
          </w:p>
        </w:tc>
      </w:tr>
      <w:tr>
        <w:trPr>
          <w:cantSplit/>
        </w:trPr>
        <w:tc>
          <w:tcPr>
            <w:tcW w:type="dxa" w:w="3200"/>
            <w:tcMar>
              <w:top w:type="dxa" w:w="80"/>
              <w:left w:type="dxa" w:w="120"/>
              <w:bottom w:type="dxa" w:w="80"/>
              <w:right w:type="dxa" w:w="120"/>
            </w:tcMar>
          </w:tcPr>
          <w:p>
            <w:pPr>
              <w:spacing w:after="40" w:line="252"/>
            </w:pPr>
            <w:r>
              <w:rPr>
                <w:b w:val="false"/>
                <w:bCs w:val="false"/>
                <w:sz w:val="20"/>
                <w:szCs w:val="20"/>
              </w:rPr>
              <w:t xml:space="preserve">User, Profile</w:t>
            </w:r>
          </w:p>
        </w:tc>
        <w:tc>
          <w:tcPr>
            <w:tcW w:type="dxa" w:w="6438"/>
            <w:tcMar>
              <w:top w:type="dxa" w:w="80"/>
              <w:left w:type="dxa" w:w="120"/>
              <w:bottom w:type="dxa" w:w="80"/>
              <w:right w:type="dxa" w:w="120"/>
            </w:tcMar>
          </w:tcPr>
          <w:p>
            <w:pPr>
              <w:spacing w:after="40" w:line="252"/>
            </w:pPr>
            <w:r>
              <w:rPr>
                <w:b w:val="false"/>
                <w:bCs w:val="false"/>
                <w:sz w:val="20"/>
                <w:szCs w:val="20"/>
              </w:rPr>
              <w:t xml:space="preserve">Account, role, display name or alias, home campus or town, followed campuses, badges</w:t>
            </w:r>
          </w:p>
        </w:tc>
      </w:tr>
      <w:tr>
        <w:trPr>
          <w:cantSplit/>
        </w:trPr>
        <w:tc>
          <w:tcPr>
            <w:tcW w:type="dxa" w:w="3200"/>
            <w:tcMar>
              <w:top w:type="dxa" w:w="80"/>
              <w:left w:type="dxa" w:w="120"/>
              <w:bottom w:type="dxa" w:w="80"/>
              <w:right w:type="dxa" w:w="120"/>
            </w:tcMar>
          </w:tcPr>
          <w:p>
            <w:pPr>
              <w:spacing w:after="40" w:line="252"/>
            </w:pPr>
            <w:r>
              <w:rPr>
                <w:b w:val="false"/>
                <w:bCs w:val="false"/>
                <w:sz w:val="20"/>
                <w:szCs w:val="20"/>
              </w:rPr>
              <w:t xml:space="preserve">Region, Town, Campus, Area, CampusRequest</w:t>
            </w:r>
          </w:p>
        </w:tc>
        <w:tc>
          <w:tcPr>
            <w:tcW w:type="dxa" w:w="6438"/>
            <w:tcMar>
              <w:top w:type="dxa" w:w="80"/>
              <w:left w:type="dxa" w:w="120"/>
              <w:bottom w:type="dxa" w:w="80"/>
              <w:right w:type="dxa" w:w="120"/>
            </w:tcMar>
          </w:tcPr>
          <w:p>
            <w:pPr>
              <w:spacing w:after="40" w:line="252"/>
            </w:pPr>
            <w:r>
              <w:rPr>
                <w:b w:val="false"/>
                <w:bCs w:val="false"/>
                <w:sz w:val="20"/>
                <w:szCs w:val="20"/>
              </w:rPr>
              <w:t xml:space="preserve">Locations across Ghana with map points and boundaries; requests to add a school</w:t>
            </w:r>
          </w:p>
        </w:tc>
      </w:tr>
      <w:tr>
        <w:trPr>
          <w:cantSplit/>
        </w:trPr>
        <w:tc>
          <w:tcPr>
            <w:tcW w:type="dxa" w:w="3200"/>
            <w:tcMar>
              <w:top w:type="dxa" w:w="80"/>
              <w:left w:type="dxa" w:w="120"/>
              <w:bottom w:type="dxa" w:w="80"/>
              <w:right w:type="dxa" w:w="120"/>
            </w:tcMar>
          </w:tcPr>
          <w:p>
            <w:pPr>
              <w:spacing w:after="40" w:line="252"/>
            </w:pPr>
            <w:r>
              <w:rPr>
                <w:b w:val="false"/>
                <w:bCs w:val="false"/>
                <w:sz w:val="20"/>
                <w:szCs w:val="20"/>
              </w:rPr>
              <w:t xml:space="preserve">Listing + details models</w:t>
            </w:r>
          </w:p>
        </w:tc>
        <w:tc>
          <w:tcPr>
            <w:tcW w:type="dxa" w:w="6438"/>
            <w:tcMar>
              <w:top w:type="dxa" w:w="80"/>
              <w:left w:type="dxa" w:w="120"/>
              <w:bottom w:type="dxa" w:w="80"/>
              <w:right w:type="dxa" w:w="120"/>
            </w:tcMar>
          </w:tcPr>
          <w:p>
            <w:pPr>
              <w:spacing w:after="40" w:line="252"/>
            </w:pPr>
            <w:r>
              <w:rPr>
                <w:b w:val="false"/>
                <w:bCs w:val="false"/>
                <w:sz w:val="20"/>
                <w:szCs w:val="20"/>
              </w:rPr>
              <w:t xml:space="preserve">Shared post record plus RoomDetails, RoommateDetails, ItemDetails, ServiceDetails, JobDetails, JobRequestDetails, EventDetails, FoodDetails, NoteDetails, LostFoundDetails, TripDetails, ErrandDetails, ShortStayDetails, AlertDetails, QuestionDetails, WantedDetails</w:t>
            </w:r>
          </w:p>
        </w:tc>
      </w:tr>
      <w:tr>
        <w:trPr>
          <w:cantSplit/>
        </w:trPr>
        <w:tc>
          <w:tcPr>
            <w:tcW w:type="dxa" w:w="3200"/>
            <w:tcMar>
              <w:top w:type="dxa" w:w="80"/>
              <w:left w:type="dxa" w:w="120"/>
              <w:bottom w:type="dxa" w:w="80"/>
              <w:right w:type="dxa" w:w="120"/>
            </w:tcMar>
          </w:tcPr>
          <w:p>
            <w:pPr>
              <w:spacing w:after="40" w:line="252"/>
            </w:pPr>
            <w:r>
              <w:rPr>
                <w:b w:val="false"/>
                <w:bCs w:val="false"/>
                <w:sz w:val="20"/>
                <w:szCs w:val="20"/>
              </w:rPr>
              <w:t xml:space="preserve">ListingPhoto</w:t>
            </w:r>
          </w:p>
        </w:tc>
        <w:tc>
          <w:tcPr>
            <w:tcW w:type="dxa" w:w="6438"/>
            <w:tcMar>
              <w:top w:type="dxa" w:w="80"/>
              <w:left w:type="dxa" w:w="120"/>
              <w:bottom w:type="dxa" w:w="80"/>
              <w:right w:type="dxa" w:w="120"/>
            </w:tcMar>
          </w:tcPr>
          <w:p>
            <w:pPr>
              <w:spacing w:after="40" w:line="252"/>
            </w:pPr>
            <w:r>
              <w:rPr>
                <w:b w:val="false"/>
                <w:bCs w:val="false"/>
                <w:sz w:val="20"/>
                <w:szCs w:val="20"/>
              </w:rPr>
              <w:t xml:space="preserve">Compressed WebP images, thumbnails and a perceptual hash for duplicate detection</w:t>
            </w:r>
          </w:p>
        </w:tc>
      </w:tr>
      <w:tr>
        <w:trPr>
          <w:cantSplit/>
        </w:trPr>
        <w:tc>
          <w:tcPr>
            <w:tcW w:type="dxa" w:w="3200"/>
            <w:tcMar>
              <w:top w:type="dxa" w:w="80"/>
              <w:left w:type="dxa" w:w="120"/>
              <w:bottom w:type="dxa" w:w="80"/>
              <w:right w:type="dxa" w:w="120"/>
            </w:tcMar>
          </w:tcPr>
          <w:p>
            <w:pPr>
              <w:spacing w:after="40" w:line="252"/>
            </w:pPr>
            <w:r>
              <w:rPr>
                <w:b w:val="false"/>
                <w:bCs w:val="false"/>
                <w:sz w:val="20"/>
                <w:szCs w:val="20"/>
              </w:rPr>
              <w:t xml:space="preserve">Hostel, HostelRoomType</w:t>
            </w:r>
          </w:p>
        </w:tc>
        <w:tc>
          <w:tcPr>
            <w:tcW w:type="dxa" w:w="6438"/>
            <w:tcMar>
              <w:top w:type="dxa" w:w="80"/>
              <w:left w:type="dxa" w:w="120"/>
              <w:bottom w:type="dxa" w:w="80"/>
              <w:right w:type="dxa" w:w="120"/>
            </w:tcMar>
          </w:tcPr>
          <w:p>
            <w:pPr>
              <w:spacing w:after="40" w:line="252"/>
            </w:pPr>
            <w:r>
              <w:rPr>
                <w:b w:val="false"/>
                <w:bCs w:val="false"/>
                <w:sz w:val="20"/>
                <w:szCs w:val="20"/>
              </w:rPr>
              <w:t xml:space="preserve">Hostel Manager profiles and room types with availability</w:t>
            </w:r>
          </w:p>
        </w:tc>
      </w:tr>
      <w:tr>
        <w:trPr>
          <w:cantSplit/>
        </w:trPr>
        <w:tc>
          <w:tcPr>
            <w:tcW w:type="dxa" w:w="3200"/>
            <w:tcMar>
              <w:top w:type="dxa" w:w="80"/>
              <w:left w:type="dxa" w:w="120"/>
              <w:bottom w:type="dxa" w:w="80"/>
              <w:right w:type="dxa" w:w="120"/>
            </w:tcMar>
          </w:tcPr>
          <w:p>
            <w:pPr>
              <w:spacing w:after="40" w:line="252"/>
            </w:pPr>
            <w:r>
              <w:rPr>
                <w:b w:val="false"/>
                <w:bCs w:val="false"/>
                <w:sz w:val="20"/>
                <w:szCs w:val="20"/>
              </w:rPr>
              <w:t xml:space="preserve">ContactCard, ContactChannel</w:t>
            </w:r>
          </w:p>
        </w:tc>
        <w:tc>
          <w:tcPr>
            <w:tcW w:type="dxa" w:w="6438"/>
            <w:tcMar>
              <w:top w:type="dxa" w:w="80"/>
              <w:left w:type="dxa" w:w="120"/>
              <w:bottom w:type="dxa" w:w="80"/>
              <w:right w:type="dxa" w:w="120"/>
            </w:tcMar>
          </w:tcPr>
          <w:p>
            <w:pPr>
              <w:spacing w:after="40" w:line="252"/>
            </w:pPr>
            <w:r>
              <w:rPr>
                <w:b w:val="false"/>
                <w:bCs w:val="false"/>
                <w:sz w:val="20"/>
                <w:szCs w:val="20"/>
              </w:rPr>
              <w:t xml:space="preserve">How each poster is contacted (Section 6)</w:t>
            </w:r>
          </w:p>
        </w:tc>
      </w:tr>
      <w:tr>
        <w:trPr>
          <w:cantSplit/>
        </w:trPr>
        <w:tc>
          <w:tcPr>
            <w:tcW w:type="dxa" w:w="3200"/>
            <w:tcMar>
              <w:top w:type="dxa" w:w="80"/>
              <w:left w:type="dxa" w:w="120"/>
              <w:bottom w:type="dxa" w:w="80"/>
              <w:right w:type="dxa" w:w="120"/>
            </w:tcMar>
          </w:tcPr>
          <w:p>
            <w:pPr>
              <w:spacing w:after="40" w:line="252"/>
            </w:pPr>
            <w:r>
              <w:rPr>
                <w:b w:val="false"/>
                <w:bCs w:val="false"/>
                <w:sz w:val="20"/>
                <w:szCs w:val="20"/>
              </w:rPr>
              <w:t xml:space="preserve">Boost</w:t>
            </w:r>
          </w:p>
        </w:tc>
        <w:tc>
          <w:tcPr>
            <w:tcW w:type="dxa" w:w="6438"/>
            <w:tcMar>
              <w:top w:type="dxa" w:w="80"/>
              <w:left w:type="dxa" w:w="120"/>
              <w:bottom w:type="dxa" w:w="80"/>
              <w:right w:type="dxa" w:w="120"/>
            </w:tcMar>
          </w:tcPr>
          <w:p>
            <w:pPr>
              <w:spacing w:after="40" w:line="252"/>
            </w:pPr>
            <w:r>
              <w:rPr>
                <w:b w:val="false"/>
                <w:bCs w:val="false"/>
                <w:sz w:val="20"/>
                <w:szCs w:val="20"/>
              </w:rPr>
              <w:t xml:space="preserve">Free boosts now, paid later (Section 7)</w:t>
            </w:r>
          </w:p>
        </w:tc>
      </w:tr>
      <w:tr>
        <w:trPr>
          <w:cantSplit/>
        </w:trPr>
        <w:tc>
          <w:tcPr>
            <w:tcW w:type="dxa" w:w="3200"/>
            <w:tcMar>
              <w:top w:type="dxa" w:w="80"/>
              <w:left w:type="dxa" w:w="120"/>
              <w:bottom w:type="dxa" w:w="80"/>
              <w:right w:type="dxa" w:w="120"/>
            </w:tcMar>
          </w:tcPr>
          <w:p>
            <w:pPr>
              <w:spacing w:after="40" w:line="252"/>
            </w:pPr>
            <w:r>
              <w:rPr>
                <w:b w:val="false"/>
                <w:bCs w:val="false"/>
                <w:sz w:val="20"/>
                <w:szCs w:val="20"/>
              </w:rPr>
              <w:t xml:space="preserve">Like, Comment, Review</w:t>
            </w:r>
          </w:p>
        </w:tc>
        <w:tc>
          <w:tcPr>
            <w:tcW w:type="dxa" w:w="6438"/>
            <w:tcMar>
              <w:top w:type="dxa" w:w="80"/>
              <w:left w:type="dxa" w:w="120"/>
              <w:bottom w:type="dxa" w:w="80"/>
              <w:right w:type="dxa" w:w="120"/>
            </w:tcMar>
          </w:tcPr>
          <w:p>
            <w:pPr>
              <w:spacing w:after="40" w:line="252"/>
            </w:pPr>
            <w:r>
              <w:rPr>
                <w:b w:val="false"/>
                <w:bCs w:val="false"/>
                <w:sz w:val="20"/>
                <w:szCs w:val="20"/>
              </w:rPr>
              <w:t xml:space="preserve">Hearts (also saved as favourites), public Q&amp;A, ratings and hostel reviews</w:t>
            </w:r>
          </w:p>
        </w:tc>
      </w:tr>
      <w:tr>
        <w:trPr>
          <w:cantSplit/>
        </w:trPr>
        <w:tc>
          <w:tcPr>
            <w:tcW w:type="dxa" w:w="3200"/>
            <w:tcMar>
              <w:top w:type="dxa" w:w="80"/>
              <w:left w:type="dxa" w:w="120"/>
              <w:bottom w:type="dxa" w:w="80"/>
              <w:right w:type="dxa" w:w="120"/>
            </w:tcMar>
          </w:tcPr>
          <w:p>
            <w:pPr>
              <w:spacing w:after="40" w:line="252"/>
            </w:pPr>
            <w:r>
              <w:rPr>
                <w:b w:val="false"/>
                <w:bCs w:val="false"/>
                <w:sz w:val="20"/>
                <w:szCs w:val="20"/>
              </w:rPr>
              <w:t xml:space="preserve">Conversation, Message, Block</w:t>
            </w:r>
          </w:p>
        </w:tc>
        <w:tc>
          <w:tcPr>
            <w:tcW w:type="dxa" w:w="6438"/>
            <w:tcMar>
              <w:top w:type="dxa" w:w="80"/>
              <w:left w:type="dxa" w:w="120"/>
              <w:bottom w:type="dxa" w:w="80"/>
              <w:right w:type="dxa" w:w="120"/>
            </w:tcMar>
          </w:tcPr>
          <w:p>
            <w:pPr>
              <w:spacing w:after="40" w:line="252"/>
            </w:pPr>
            <w:r>
              <w:rPr>
                <w:b w:val="false"/>
                <w:bCs w:val="false"/>
                <w:sz w:val="20"/>
                <w:szCs w:val="20"/>
              </w:rPr>
              <w:t xml:space="preserve">Anonymous chat (Section 9)</w:t>
            </w:r>
          </w:p>
        </w:tc>
      </w:tr>
      <w:tr>
        <w:trPr>
          <w:cantSplit/>
        </w:trPr>
        <w:tc>
          <w:tcPr>
            <w:tcW w:type="dxa" w:w="3200"/>
            <w:tcMar>
              <w:top w:type="dxa" w:w="80"/>
              <w:left w:type="dxa" w:w="120"/>
              <w:bottom w:type="dxa" w:w="80"/>
              <w:right w:type="dxa" w:w="120"/>
            </w:tcMar>
          </w:tcPr>
          <w:p>
            <w:pPr>
              <w:spacing w:after="40" w:line="252"/>
            </w:pPr>
            <w:r>
              <w:rPr>
                <w:b w:val="false"/>
                <w:bCs w:val="false"/>
                <w:sz w:val="20"/>
                <w:szCs w:val="20"/>
              </w:rPr>
              <w:t xml:space="preserve">Report, ModerationItem, BannedTerm</w:t>
            </w:r>
          </w:p>
        </w:tc>
        <w:tc>
          <w:tcPr>
            <w:tcW w:type="dxa" w:w="6438"/>
            <w:tcMar>
              <w:top w:type="dxa" w:w="80"/>
              <w:left w:type="dxa" w:w="120"/>
              <w:bottom w:type="dxa" w:w="80"/>
              <w:right w:type="dxa" w:w="120"/>
            </w:tcMar>
          </w:tcPr>
          <w:p>
            <w:pPr>
              <w:spacing w:after="40" w:line="252"/>
            </w:pPr>
            <w:r>
              <w:rPr>
                <w:b w:val="false"/>
                <w:bCs w:val="false"/>
                <w:sz w:val="20"/>
                <w:szCs w:val="20"/>
              </w:rPr>
              <w:t xml:space="preserve">Reports, review queue and blocked keywords (Section 11)</w:t>
            </w:r>
          </w:p>
        </w:tc>
      </w:tr>
      <w:tr>
        <w:trPr>
          <w:cantSplit/>
        </w:trPr>
        <w:tc>
          <w:tcPr>
            <w:tcW w:type="dxa" w:w="3200"/>
            <w:tcMar>
              <w:top w:type="dxa" w:w="80"/>
              <w:left w:type="dxa" w:w="120"/>
              <w:bottom w:type="dxa" w:w="80"/>
              <w:right w:type="dxa" w:w="120"/>
            </w:tcMar>
          </w:tcPr>
          <w:p>
            <w:pPr>
              <w:spacing w:after="40" w:line="252"/>
            </w:pPr>
            <w:r>
              <w:rPr>
                <w:b w:val="false"/>
                <w:bCs w:val="false"/>
                <w:sz w:val="20"/>
                <w:szCs w:val="20"/>
              </w:rPr>
              <w:t xml:space="preserve">VerificationRequest</w:t>
            </w:r>
          </w:p>
        </w:tc>
        <w:tc>
          <w:tcPr>
            <w:tcW w:type="dxa" w:w="6438"/>
            <w:tcMar>
              <w:top w:type="dxa" w:w="80"/>
              <w:left w:type="dxa" w:w="120"/>
              <w:bottom w:type="dxa" w:w="80"/>
              <w:right w:type="dxa" w:w="120"/>
            </w:tcMar>
          </w:tcPr>
          <w:p>
            <w:pPr>
              <w:spacing w:after="40" w:line="252"/>
            </w:pPr>
            <w:r>
              <w:rPr>
                <w:b w:val="false"/>
                <w:bCs w:val="false"/>
                <w:sz w:val="20"/>
                <w:szCs w:val="20"/>
              </w:rPr>
              <w:t xml:space="preserve">Ghana Card and student ID checks for badges</w:t>
            </w:r>
          </w:p>
        </w:tc>
      </w:tr>
      <w:tr>
        <w:trPr>
          <w:cantSplit/>
        </w:trPr>
        <w:tc>
          <w:tcPr>
            <w:tcW w:type="dxa" w:w="3200"/>
            <w:tcMar>
              <w:top w:type="dxa" w:w="80"/>
              <w:left w:type="dxa" w:w="120"/>
              <w:bottom w:type="dxa" w:w="80"/>
              <w:right w:type="dxa" w:w="120"/>
            </w:tcMar>
          </w:tcPr>
          <w:p>
            <w:pPr>
              <w:spacing w:after="40" w:line="252"/>
            </w:pPr>
            <w:r>
              <w:rPr>
                <w:b w:val="false"/>
                <w:bCs w:val="false"/>
                <w:sz w:val="20"/>
                <w:szCs w:val="20"/>
              </w:rPr>
              <w:t xml:space="preserve">SavedSearch, Notification, Referral</w:t>
            </w:r>
          </w:p>
        </w:tc>
        <w:tc>
          <w:tcPr>
            <w:tcW w:type="dxa" w:w="6438"/>
            <w:tcMar>
              <w:top w:type="dxa" w:w="80"/>
              <w:left w:type="dxa" w:w="120"/>
              <w:bottom w:type="dxa" w:w="80"/>
              <w:right w:type="dxa" w:w="120"/>
            </w:tcMar>
          </w:tcPr>
          <w:p>
            <w:pPr>
              <w:spacing w:after="40" w:line="252"/>
            </w:pPr>
            <w:r>
              <w:rPr>
                <w:b w:val="false"/>
                <w:bCs w:val="false"/>
                <w:sz w:val="20"/>
                <w:szCs w:val="20"/>
              </w:rPr>
              <w:t xml:space="preserve">Alerts for new matches, notifications, ambassador invites</w:t>
            </w:r>
          </w:p>
        </w:tc>
      </w:tr>
      <w:tr>
        <w:trPr>
          <w:cantSplit/>
        </w:trPr>
        <w:tc>
          <w:tcPr>
            <w:tcW w:type="dxa" w:w="3200"/>
            <w:tcMar>
              <w:top w:type="dxa" w:w="80"/>
              <w:left w:type="dxa" w:w="120"/>
              <w:bottom w:type="dxa" w:w="80"/>
              <w:right w:type="dxa" w:w="120"/>
            </w:tcMar>
          </w:tcPr>
          <w:p>
            <w:pPr>
              <w:spacing w:after="40" w:line="252"/>
            </w:pPr>
            <w:r>
              <w:rPr>
                <w:b w:val="false"/>
                <w:bCs w:val="false"/>
                <w:sz w:val="20"/>
                <w:szCs w:val="20"/>
              </w:rPr>
              <w:t xml:space="preserve">Event, DailyListingStats, DailyCampusStats</w:t>
            </w:r>
          </w:p>
        </w:tc>
        <w:tc>
          <w:tcPr>
            <w:tcW w:type="dxa" w:w="6438"/>
            <w:tcMar>
              <w:top w:type="dxa" w:w="80"/>
              <w:left w:type="dxa" w:w="120"/>
              <w:bottom w:type="dxa" w:w="80"/>
              <w:right w:type="dxa" w:w="120"/>
            </w:tcMar>
          </w:tcPr>
          <w:p>
            <w:pPr>
              <w:spacing w:after="40" w:line="252"/>
            </w:pPr>
            <w:r>
              <w:rPr>
                <w:b w:val="false"/>
                <w:bCs w:val="false"/>
                <w:sz w:val="20"/>
                <w:szCs w:val="20"/>
              </w:rPr>
              <w:t xml:space="preserve">Telemetry and daily roll-ups (Section 12)</w:t>
            </w:r>
          </w:p>
        </w:tc>
      </w:tr>
      <w:tr>
        <w:trPr>
          <w:cantSplit/>
        </w:trPr>
        <w:tc>
          <w:tcPr>
            <w:tcW w:type="dxa" w:w="3200"/>
            <w:tcMar>
              <w:top w:type="dxa" w:w="80"/>
              <w:left w:type="dxa" w:w="120"/>
              <w:bottom w:type="dxa" w:w="80"/>
              <w:right w:type="dxa" w:w="120"/>
            </w:tcMar>
          </w:tcPr>
          <w:p>
            <w:pPr>
              <w:spacing w:after="40" w:line="252"/>
            </w:pPr>
            <w:r>
              <w:rPr>
                <w:b w:val="false"/>
                <w:bCs w:val="false"/>
                <w:sz w:val="20"/>
                <w:szCs w:val="20"/>
              </w:rPr>
              <w:t xml:space="preserve">Site settings, IntegrationSettings</w:t>
            </w:r>
          </w:p>
        </w:tc>
        <w:tc>
          <w:tcPr>
            <w:tcW w:type="dxa" w:w="6438"/>
            <w:tcMar>
              <w:top w:type="dxa" w:w="80"/>
              <w:left w:type="dxa" w:w="120"/>
              <w:bottom w:type="dxa" w:w="80"/>
              <w:right w:type="dxa" w:w="120"/>
            </w:tcMar>
          </w:tcPr>
          <w:p>
            <w:pPr>
              <w:spacing w:after="40" w:line="252"/>
            </w:pPr>
            <w:r>
              <w:rPr>
                <w:b w:val="false"/>
                <w:bCs w:val="false"/>
                <w:sz w:val="20"/>
                <w:szCs w:val="20"/>
              </w:rPr>
              <w:t xml:space="preserve">Admin-editable limits and third-party keys (Section 17)</w:t>
            </w:r>
          </w:p>
        </w:tc>
      </w:tr>
    </w:tbl>
    <w:p>
      <w:pPr>
        <w:spacing w:after="120"/>
      </w:pPr>
    </w:p>
    <w:p>
      <w:pPr>
        <w:pStyle w:val="Heading1"/>
      </w:pPr>
      <w:r>
        <w:t xml:space="preserve">6. Contact system</w:t>
      </w:r>
    </w:p>
    <w:p>
      <w:pPr>
        <w:spacing w:after="120" w:line="276"/>
      </w:pPr>
      <w:r>
        <w:rPr>
          <w:b w:val="false"/>
          <w:bCs w:val="false"/>
        </w:rPr>
        <w:t xml:space="preserve">Contact is a reusable, modular system. Each user owns one or more </w:t>
      </w:r>
      <w:r>
        <w:rPr>
          <w:b/>
          <w:bCs/>
        </w:rPr>
        <w:t xml:space="preserve">contact cards</w:t>
      </w:r>
      <w:r>
        <w:rPr>
          <w:b w:val="false"/>
          <w:bCs w:val="false"/>
        </w:rPr>
        <w:t xml:space="preserve"> (for example “Personal” and “Hostel office”), each holding any number of channels. Every listing points to one card and sets its own visibility.</w:t>
      </w:r>
    </w:p>
    <w:p>
      <w:pPr>
        <w:keepNext/>
        <w:keepLines/>
        <w:shd w:fill="F3F4F6" w:color="auto" w:val="clear"/>
        <w:spacing w:after="0" w:before="120" w:line="240"/>
        <w:ind w:left="160" w:right="160"/>
      </w:pPr>
      <w:r>
        <w:rPr>
          <w:rFonts w:ascii="Consolas" w:cs="Consolas" w:eastAsia="Consolas" w:hAnsi="Consolas"/>
          <w:color w:val="1F2937"/>
          <w:sz w:val="17"/>
          <w:szCs w:val="17"/>
        </w:rPr>
        <w:t xml:space="preserve">class ContactCard(models.Model):</w:t>
      </w:r>
    </w:p>
    <w:p>
      <w:pPr>
        <w:keepNext/>
        <w:keepLines/>
        <w:shd w:fill="F3F4F6" w:color="auto" w:val="clear"/>
        <w:spacing w:after="0" w:before="0" w:line="240"/>
        <w:ind w:left="160" w:right="160"/>
      </w:pPr>
      <w:r>
        <w:rPr>
          <w:rFonts w:ascii="Consolas" w:cs="Consolas" w:eastAsia="Consolas" w:hAnsi="Consolas"/>
          <w:color w:val="1F2937"/>
          <w:sz w:val="17"/>
          <w:szCs w:val="17"/>
        </w:rPr>
        <w:t xml:space="preserve">    owner = models.ForeignKey(User, related_name="contact_cards",</w:t>
      </w:r>
    </w:p>
    <w:p>
      <w:pPr>
        <w:keepNext/>
        <w:keepLines/>
        <w:shd w:fill="F3F4F6" w:color="auto" w:val="clear"/>
        <w:spacing w:after="0" w:before="0" w:line="240"/>
        <w:ind w:left="160" w:right="160"/>
      </w:pPr>
      <w:r>
        <w:rPr>
          <w:rFonts w:ascii="Consolas" w:cs="Consolas" w:eastAsia="Consolas" w:hAnsi="Consolas"/>
          <w:color w:val="1F2937"/>
          <w:sz w:val="17"/>
          <w:szCs w:val="17"/>
        </w:rPr>
        <w:t xml:space="preserve">                              on_delete=models.CASCADE)</w:t>
      </w:r>
    </w:p>
    <w:p>
      <w:pPr>
        <w:keepNext/>
        <w:keepLines/>
        <w:shd w:fill="F3F4F6" w:color="auto" w:val="clear"/>
        <w:spacing w:after="0" w:before="0" w:line="240"/>
        <w:ind w:left="160" w:right="160"/>
      </w:pPr>
      <w:r>
        <w:rPr>
          <w:rFonts w:ascii="Consolas" w:cs="Consolas" w:eastAsia="Consolas" w:hAnsi="Consolas"/>
          <w:color w:val="1F2937"/>
          <w:sz w:val="17"/>
          <w:szCs w:val="17"/>
        </w:rPr>
        <w:t xml:space="preserve">    label = models.CharField(max_length=60)  # "Personal", "Hostel office"</w:t>
      </w:r>
    </w:p>
    <w:p>
      <w:pPr>
        <w:keepNext/>
        <w:keepLines/>
        <w:shd w:fill="F3F4F6" w:color="auto" w:val="clear"/>
        <w:spacing w:after="0" w:before="0" w:line="240"/>
        <w:ind w:left="160" w:right="160"/>
      </w:pPr>
      <w:r>
        <w:rPr>
          <w:rFonts w:ascii="Consolas" w:cs="Consolas" w:eastAsia="Consolas" w:hAnsi="Consolas"/>
          <w:color w:val="1F2937"/>
          <w:sz w:val="17"/>
          <w:szCs w:val="17"/>
        </w:rPr>
        <w:t xml:space="preserve">    preferred_time = models.CharField(max_length=60, blank=True)  # "after 4pm"</w:t>
      </w:r>
    </w:p>
    <w:p>
      <w:pPr>
        <w:keepNext/>
        <w:keepLines/>
        <w:shd w:fill="F3F4F6" w:color="auto" w:val="clear"/>
        <w:spacing w:after="0" w:before="0" w:line="240"/>
        <w:ind w:left="160" w:right="160"/>
      </w:pPr>
      <w:r>
        <w:rPr>
          <w:rFonts w:ascii="Consolas" w:cs="Consolas" w:eastAsia="Consolas" w:hAnsi="Consolas"/>
          <w:color w:val="1F2937"/>
          <w:sz w:val="17"/>
          <w:szCs w:val="17"/>
        </w:rPr>
        <w:t xml:space="preserve"> </w:t>
      </w:r>
    </w:p>
    <w:p>
      <w:pPr>
        <w:keepNext/>
        <w:keepLines/>
        <w:shd w:fill="F3F4F6" w:color="auto" w:val="clear"/>
        <w:spacing w:after="0" w:before="0" w:line="240"/>
        <w:ind w:left="160" w:right="160"/>
      </w:pPr>
      <w:r>
        <w:rPr>
          <w:rFonts w:ascii="Consolas" w:cs="Consolas" w:eastAsia="Consolas" w:hAnsi="Consolas"/>
          <w:color w:val="1F2937"/>
          <w:sz w:val="17"/>
          <w:szCs w:val="17"/>
        </w:rPr>
        <w:t xml:space="preserve">class ContactChannel(models.Model):</w:t>
      </w:r>
    </w:p>
    <w:p>
      <w:pPr>
        <w:keepNext/>
        <w:keepLines/>
        <w:shd w:fill="F3F4F6" w:color="auto" w:val="clear"/>
        <w:spacing w:after="0" w:before="0" w:line="240"/>
        <w:ind w:left="160" w:right="160"/>
      </w:pPr>
      <w:r>
        <w:rPr>
          <w:rFonts w:ascii="Consolas" w:cs="Consolas" w:eastAsia="Consolas" w:hAnsi="Consolas"/>
          <w:color w:val="1F2937"/>
          <w:sz w:val="17"/>
          <w:szCs w:val="17"/>
        </w:rPr>
        <w:t xml:space="preserve">    card = models.ForeignKey(ContactCard, related_name="channels",</w:t>
      </w:r>
    </w:p>
    <w:p>
      <w:pPr>
        <w:keepNext/>
        <w:keepLines/>
        <w:shd w:fill="F3F4F6" w:color="auto" w:val="clear"/>
        <w:spacing w:after="0" w:before="0" w:line="240"/>
        <w:ind w:left="160" w:right="160"/>
      </w:pPr>
      <w:r>
        <w:rPr>
          <w:rFonts w:ascii="Consolas" w:cs="Consolas" w:eastAsia="Consolas" w:hAnsi="Consolas"/>
          <w:color w:val="1F2937"/>
          <w:sz w:val="17"/>
          <w:szCs w:val="17"/>
        </w:rPr>
        <w:t xml:space="preserve">                             on_delete=models.CASCADE)</w:t>
      </w:r>
    </w:p>
    <w:p>
      <w:pPr>
        <w:keepNext/>
        <w:keepLines/>
        <w:shd w:fill="F3F4F6" w:color="auto" w:val="clear"/>
        <w:spacing w:after="0" w:before="0" w:line="240"/>
        <w:ind w:left="160" w:right="160"/>
      </w:pPr>
      <w:r>
        <w:rPr>
          <w:rFonts w:ascii="Consolas" w:cs="Consolas" w:eastAsia="Consolas" w:hAnsi="Consolas"/>
          <w:color w:val="1F2937"/>
          <w:sz w:val="17"/>
          <w:szCs w:val="17"/>
        </w:rPr>
        <w:t xml:space="preserve">    kind = models.CharField(max_length=20, choices=CHANNEL_KINDS)  # whatsapp, phone, ...</w:t>
      </w:r>
    </w:p>
    <w:p>
      <w:pPr>
        <w:keepNext/>
        <w:keepLines/>
        <w:shd w:fill="F3F4F6" w:color="auto" w:val="clear"/>
        <w:spacing w:after="0" w:before="0" w:line="240"/>
        <w:ind w:left="160" w:right="160"/>
      </w:pPr>
      <w:r>
        <w:rPr>
          <w:rFonts w:ascii="Consolas" w:cs="Consolas" w:eastAsia="Consolas" w:hAnsi="Consolas"/>
          <w:color w:val="1F2937"/>
          <w:sz w:val="17"/>
          <w:szCs w:val="17"/>
        </w:rPr>
        <w:t xml:space="preserve">    value = models.CharField(max_length=120)  # number, @username, address</w:t>
      </w:r>
    </w:p>
    <w:p>
      <w:pPr>
        <w:keepNext/>
        <w:keepLines/>
        <w:shd w:fill="F3F4F6" w:color="auto" w:val="clear"/>
        <w:spacing w:after="0" w:before="0" w:line="240"/>
        <w:ind w:left="160" w:right="160"/>
      </w:pPr>
      <w:r>
        <w:rPr>
          <w:rFonts w:ascii="Consolas" w:cs="Consolas" w:eastAsia="Consolas" w:hAnsi="Consolas"/>
          <w:color w:val="1F2937"/>
          <w:sz w:val="17"/>
          <w:szCs w:val="17"/>
        </w:rPr>
        <w:t xml:space="preserve">    is_verified = models.BooleanField(default=False)</w:t>
      </w:r>
    </w:p>
    <w:p>
      <w:pPr>
        <w:keepNext w:val="false"/>
        <w:keepLines/>
        <w:shd w:fill="F3F4F6" w:color="auto" w:val="clear"/>
        <w:spacing w:after="200" w:before="0" w:line="240"/>
        <w:ind w:left="160" w:right="160"/>
      </w:pPr>
      <w:r>
        <w:rPr>
          <w:rFonts w:ascii="Consolas" w:cs="Consolas" w:eastAsia="Consolas" w:hAnsi="Consolas"/>
          <w:color w:val="1F2937"/>
          <w:sz w:val="17"/>
          <w:szCs w:val="17"/>
        </w:rPr>
        <w:t xml:space="preserve">    order = models.PositiveSmallIntegerField(default=0)</w:t>
      </w:r>
    </w:p>
    <w:p>
      <w:pPr>
        <w:pStyle w:val="Heading2"/>
      </w:pPr>
      <w:r>
        <w:t xml:space="preserve">6.1 Channels</w:t>
      </w:r>
    </w:p>
    <w:tbl>
      <w:tblPr>
        <w:tblW w:type="dxa" w:w="9638"/>
        <w:tblBorders>
          <w:top w:val="single" w:color="CBD5E1" w:sz="4"/>
          <w:left w:val="single" w:color="CBD5E1" w:sz="4"/>
          <w:bottom w:val="single" w:color="CBD5E1" w:sz="4"/>
          <w:right w:val="single" w:color="CBD5E1" w:sz="4"/>
          <w:insideH w:val="single" w:color="CBD5E1" w:sz="4"/>
          <w:insideV w:val="single" w:color="CBD5E1" w:sz="4"/>
        </w:tblBorders>
      </w:tblPr>
      <w:tblGrid>
        <w:gridCol w:w="2200"/>
        <w:gridCol w:w="7438"/>
      </w:tblGrid>
      <w:tr>
        <w:trPr>
          <w:tblHeader/>
        </w:trPr>
        <w:tc>
          <w:tcPr>
            <w:tcW w:type="dxa" w:w="2200"/>
            <w:shd w:fill="E3F2EE" w:color="auto" w:val="clear"/>
            <w:tcMar>
              <w:top w:type="dxa" w:w="80"/>
              <w:left w:type="dxa" w:w="120"/>
              <w:bottom w:type="dxa" w:w="80"/>
              <w:right w:type="dxa" w:w="120"/>
            </w:tcMar>
          </w:tcPr>
          <w:p>
            <w:pPr>
              <w:spacing w:after="40" w:line="252"/>
            </w:pPr>
            <w:r>
              <w:rPr>
                <w:b/>
                <w:bCs/>
                <w:sz w:val="20"/>
                <w:szCs w:val="20"/>
              </w:rPr>
              <w:t xml:space="preserve">Channel</w:t>
            </w:r>
          </w:p>
        </w:tc>
        <w:tc>
          <w:tcPr>
            <w:tcW w:type="dxa" w:w="7438"/>
            <w:shd w:fill="E3F2EE" w:color="auto" w:val="clear"/>
            <w:tcMar>
              <w:top w:type="dxa" w:w="80"/>
              <w:left w:type="dxa" w:w="120"/>
              <w:bottom w:type="dxa" w:w="80"/>
              <w:right w:type="dxa" w:w="120"/>
            </w:tcMar>
          </w:tcPr>
          <w:p>
            <w:pPr>
              <w:spacing w:after="40" w:line="252"/>
            </w:pPr>
            <w:r>
              <w:rPr>
                <w:b/>
                <w:bCs/>
                <w:sz w:val="20"/>
                <w:szCs w:val="20"/>
              </w:rPr>
              <w:t xml:space="preserve">How it works</w:t>
            </w:r>
          </w:p>
        </w:tc>
      </w:tr>
      <w:tr>
        <w:trPr>
          <w:cantSplit/>
        </w:trPr>
        <w:tc>
          <w:tcPr>
            <w:tcW w:type="dxa" w:w="2200"/>
            <w:tcMar>
              <w:top w:type="dxa" w:w="80"/>
              <w:left w:type="dxa" w:w="120"/>
              <w:bottom w:type="dxa" w:w="80"/>
              <w:right w:type="dxa" w:w="120"/>
            </w:tcMar>
          </w:tcPr>
          <w:p>
            <w:pPr>
              <w:spacing w:after="40" w:line="252"/>
            </w:pPr>
            <w:r>
              <w:rPr>
                <w:b w:val="false"/>
                <w:bCs w:val="false"/>
                <w:sz w:val="20"/>
                <w:szCs w:val="20"/>
              </w:rPr>
              <w:t xml:space="preserve">WhatsApp</w:t>
            </w:r>
          </w:p>
        </w:tc>
        <w:tc>
          <w:tcPr>
            <w:tcW w:type="dxa" w:w="7438"/>
            <w:tcMar>
              <w:top w:type="dxa" w:w="80"/>
              <w:left w:type="dxa" w:w="120"/>
              <w:bottom w:type="dxa" w:w="80"/>
              <w:right w:type="dxa" w:w="120"/>
            </w:tcMar>
          </w:tcPr>
          <w:p>
            <w:pPr>
              <w:spacing w:after="40" w:line="252"/>
            </w:pPr>
            <w:r>
              <w:rPr>
                <w:b w:val="false"/>
                <w:bCs w:val="false"/>
                <w:sz w:val="20"/>
                <w:szCs w:val="20"/>
              </w:rPr>
              <w:t xml:space="preserve">Opens a chat with a prefilled message: “Hi, I saw your listing on KampusDey.” Every chat advertises KampusDey.</w:t>
            </w:r>
          </w:p>
        </w:tc>
      </w:tr>
      <w:tr>
        <w:trPr>
          <w:cantSplit/>
        </w:trPr>
        <w:tc>
          <w:tcPr>
            <w:tcW w:type="dxa" w:w="2200"/>
            <w:tcMar>
              <w:top w:type="dxa" w:w="80"/>
              <w:left w:type="dxa" w:w="120"/>
              <w:bottom w:type="dxa" w:w="80"/>
              <w:right w:type="dxa" w:w="120"/>
            </w:tcMar>
          </w:tcPr>
          <w:p>
            <w:pPr>
              <w:spacing w:after="40" w:line="252"/>
            </w:pPr>
            <w:r>
              <w:rPr>
                <w:b w:val="false"/>
                <w:bCs w:val="false"/>
                <w:sz w:val="20"/>
                <w:szCs w:val="20"/>
              </w:rPr>
              <w:t xml:space="preserve">Phone call</w:t>
            </w:r>
          </w:p>
        </w:tc>
        <w:tc>
          <w:tcPr>
            <w:tcW w:type="dxa" w:w="7438"/>
            <w:tcMar>
              <w:top w:type="dxa" w:w="80"/>
              <w:left w:type="dxa" w:w="120"/>
              <w:bottom w:type="dxa" w:w="80"/>
              <w:right w:type="dxa" w:w="120"/>
            </w:tcMar>
          </w:tcPr>
          <w:p>
            <w:pPr>
              <w:spacing w:after="40" w:line="252"/>
            </w:pPr>
            <w:r>
              <w:rPr>
                <w:b w:val="false"/>
                <w:bCs w:val="false"/>
                <w:sz w:val="20"/>
                <w:szCs w:val="20"/>
              </w:rPr>
              <w:t xml:space="preserve">A “Show number” button, Jiji-style, then a tap-to-call link.</w:t>
            </w:r>
          </w:p>
        </w:tc>
      </w:tr>
      <w:tr>
        <w:trPr>
          <w:cantSplit/>
        </w:trPr>
        <w:tc>
          <w:tcPr>
            <w:tcW w:type="dxa" w:w="2200"/>
            <w:tcMar>
              <w:top w:type="dxa" w:w="80"/>
              <w:left w:type="dxa" w:w="120"/>
              <w:bottom w:type="dxa" w:w="80"/>
              <w:right w:type="dxa" w:w="120"/>
            </w:tcMar>
          </w:tcPr>
          <w:p>
            <w:pPr>
              <w:spacing w:after="40" w:line="252"/>
            </w:pPr>
            <w:r>
              <w:rPr>
                <w:b w:val="false"/>
                <w:bCs w:val="false"/>
                <w:sz w:val="20"/>
                <w:szCs w:val="20"/>
              </w:rPr>
              <w:t xml:space="preserve">Telegram</w:t>
            </w:r>
          </w:p>
        </w:tc>
        <w:tc>
          <w:tcPr>
            <w:tcW w:type="dxa" w:w="7438"/>
            <w:tcMar>
              <w:top w:type="dxa" w:w="80"/>
              <w:left w:type="dxa" w:w="120"/>
              <w:bottom w:type="dxa" w:w="80"/>
              <w:right w:type="dxa" w:w="120"/>
            </w:tcMar>
          </w:tcPr>
          <w:p>
            <w:pPr>
              <w:spacing w:after="40" w:line="252"/>
            </w:pPr>
            <w:r>
              <w:rPr>
                <w:b w:val="false"/>
                <w:bCs w:val="false"/>
                <w:sz w:val="20"/>
                <w:szCs w:val="20"/>
              </w:rPr>
              <w:t xml:space="preserve">Links to the poster’s username, so their phone number stays hidden.</w:t>
            </w:r>
          </w:p>
        </w:tc>
      </w:tr>
      <w:tr>
        <w:trPr>
          <w:cantSplit/>
        </w:trPr>
        <w:tc>
          <w:tcPr>
            <w:tcW w:type="dxa" w:w="2200"/>
            <w:tcMar>
              <w:top w:type="dxa" w:w="80"/>
              <w:left w:type="dxa" w:w="120"/>
              <w:bottom w:type="dxa" w:w="80"/>
              <w:right w:type="dxa" w:w="120"/>
            </w:tcMar>
          </w:tcPr>
          <w:p>
            <w:pPr>
              <w:spacing w:after="40" w:line="252"/>
            </w:pPr>
            <w:r>
              <w:rPr>
                <w:b w:val="false"/>
                <w:bCs w:val="false"/>
                <w:sz w:val="20"/>
                <w:szCs w:val="20"/>
              </w:rPr>
              <w:t xml:space="preserve">Email</w:t>
            </w:r>
          </w:p>
        </w:tc>
        <w:tc>
          <w:tcPr>
            <w:tcW w:type="dxa" w:w="7438"/>
            <w:tcMar>
              <w:top w:type="dxa" w:w="80"/>
              <w:left w:type="dxa" w:w="120"/>
              <w:bottom w:type="dxa" w:w="80"/>
              <w:right w:type="dxa" w:w="120"/>
            </w:tcMar>
          </w:tcPr>
          <w:p>
            <w:pPr>
              <w:spacing w:after="40" w:line="252"/>
            </w:pPr>
            <w:r>
              <w:rPr>
                <w:b w:val="false"/>
                <w:bCs w:val="false"/>
                <w:sz w:val="20"/>
                <w:szCs w:val="20"/>
              </w:rPr>
              <w:t xml:space="preserve">Sent through a contact form on the site, so the address is never exposed to spammers.</w:t>
            </w:r>
          </w:p>
        </w:tc>
      </w:tr>
      <w:tr>
        <w:trPr>
          <w:cantSplit/>
        </w:trPr>
        <w:tc>
          <w:tcPr>
            <w:tcW w:type="dxa" w:w="2200"/>
            <w:tcMar>
              <w:top w:type="dxa" w:w="80"/>
              <w:left w:type="dxa" w:w="120"/>
              <w:bottom w:type="dxa" w:w="80"/>
              <w:right w:type="dxa" w:w="120"/>
            </w:tcMar>
          </w:tcPr>
          <w:p>
            <w:pPr>
              <w:spacing w:after="40" w:line="252"/>
            </w:pPr>
            <w:r>
              <w:rPr>
                <w:b w:val="false"/>
                <w:bCs w:val="false"/>
                <w:sz w:val="20"/>
                <w:szCs w:val="20"/>
              </w:rPr>
              <w:t xml:space="preserve">KampusDey Chat</w:t>
            </w:r>
          </w:p>
        </w:tc>
        <w:tc>
          <w:tcPr>
            <w:tcW w:type="dxa" w:w="7438"/>
            <w:tcMar>
              <w:top w:type="dxa" w:w="80"/>
              <w:left w:type="dxa" w:w="120"/>
              <w:bottom w:type="dxa" w:w="80"/>
              <w:right w:type="dxa" w:w="120"/>
            </w:tcMar>
          </w:tcPr>
          <w:p>
            <w:pPr>
              <w:spacing w:after="40" w:line="252"/>
            </w:pPr>
            <w:r>
              <w:rPr>
                <w:b w:val="false"/>
                <w:bCs w:val="false"/>
                <w:sz w:val="20"/>
                <w:szCs w:val="20"/>
              </w:rPr>
              <w:t xml:space="preserve">Anonymous in-app chat (Section 9).</w:t>
            </w:r>
          </w:p>
        </w:tc>
      </w:tr>
    </w:tbl>
    <w:p>
      <w:pPr>
        <w:spacing w:after="120" w:before="160"/>
      </w:pPr>
      <w:r>
        <w:rPr>
          <w:b w:val="false"/>
          <w:bCs w:val="false"/>
        </w:rPr>
        <w:t xml:space="preserve">Each channel kind has a small handler that builds its button, so adding a new channel such as Instagram or SMS means adding one choice and one handler.</w:t>
      </w:r>
    </w:p>
    <w:p>
      <w:pPr>
        <w:pStyle w:val="Heading2"/>
      </w:pPr>
      <w:r>
        <w:t xml:space="preserve">6.2 Options on the post form</w:t>
      </w:r>
    </w:p>
    <w:p>
      <w:pPr>
        <w:pStyle w:val="ListParagraph"/>
        <w:numPr>
          <w:ilvl w:val="0"/>
          <w:numId w:val="2"/>
        </w:numPr>
        <w:spacing w:after="60" w:line="264"/>
      </w:pPr>
      <w:r>
        <w:rPr>
          <w:b/>
          <w:bCs/>
        </w:rPr>
        <w:t xml:space="preserve">Who can see my contact details?</w:t>
      </w:r>
      <w:r>
        <w:rPr>
          <w:b w:val="false"/>
          <w:bCs w:val="false"/>
        </w:rPr>
        <w:t xml:space="preserve"> Logged-in users only, or Everyone. Defaults: logged-in only for Roommates; Everyone for other sections.</w:t>
      </w:r>
    </w:p>
    <w:p>
      <w:pPr>
        <w:pStyle w:val="ListParagraph"/>
        <w:numPr>
          <w:ilvl w:val="0"/>
          <w:numId w:val="2"/>
        </w:numPr>
        <w:spacing w:after="60" w:line="264"/>
      </w:pPr>
      <w:r>
        <w:rPr>
          <w:b/>
          <w:bCs/>
        </w:rPr>
        <w:t xml:space="preserve">How should people reach me?</w:t>
      </w:r>
      <w:r>
        <w:rPr>
          <w:b w:val="false"/>
          <w:bCs w:val="false"/>
        </w:rPr>
        <w:t xml:space="preserve"> Tick at least one: WhatsApp, Phone call, Telegram, Email, KampusDey Chat.</w:t>
      </w:r>
    </w:p>
    <w:p>
      <w:pPr>
        <w:pStyle w:val="ListParagraph"/>
        <w:numPr>
          <w:ilvl w:val="0"/>
          <w:numId w:val="2"/>
        </w:numPr>
        <w:spacing w:after="60" w:line="264"/>
      </w:pPr>
      <w:r>
        <w:rPr>
          <w:b/>
          <w:bCs/>
        </w:rPr>
        <w:t xml:space="preserve">Hide my number:</w:t>
      </w:r>
      <w:r>
        <w:rPr>
          <w:b w:val="false"/>
          <w:bCs w:val="false"/>
        </w:rPr>
        <w:t xml:space="preserve"> use Telegram, email or chat only, for full privacy.</w:t>
      </w:r>
    </w:p>
    <w:p>
      <w:pPr>
        <w:pStyle w:val="ListParagraph"/>
        <w:numPr>
          <w:ilvl w:val="0"/>
          <w:numId w:val="2"/>
        </w:numPr>
        <w:spacing w:after="60" w:line="264"/>
      </w:pPr>
      <w:r>
        <w:rPr>
          <w:b/>
          <w:bCs/>
        </w:rPr>
        <w:t xml:space="preserve">Preferred contact time:</w:t>
      </w:r>
      <w:r>
        <w:rPr>
          <w:b w:val="false"/>
          <w:bCs w:val="false"/>
        </w:rPr>
        <w:t xml:space="preserve"> for example “after 4pm”, so people are not called during lectures.</w:t>
      </w:r>
    </w:p>
    <w:p>
      <w:pPr>
        <w:spacing w:after="120" w:line="276"/>
      </w:pPr>
      <w:r>
        <w:rPr>
          <w:b w:val="false"/>
          <w:bCs w:val="false"/>
        </w:rPr>
        <w:t xml:space="preserve">If a post is set to logged-in only and the visitor is not signed in, the contact buttons are replaced by “Log in to contact this person.” The rest of the post stays visible to guests.</w:t>
      </w:r>
    </w:p>
    <w:p>
      <w:pPr>
        <w:pStyle w:val="Heading2"/>
      </w:pPr>
      <w:r>
        <w:t xml:space="preserve">6.3 Contact tracking</w:t>
      </w:r>
    </w:p>
    <w:p>
      <w:pPr>
        <w:spacing w:after="120" w:line="276"/>
      </w:pPr>
      <w:r>
        <w:rPr>
          <w:b w:val="false"/>
          <w:bCs w:val="false"/>
        </w:rPr>
        <w:t xml:space="preserve">Every tap on a contact button is recorded as a telemetry </w:t>
      </w:r>
      <w:r>
        <w:rPr>
          <w:b/>
          <w:bCs/>
        </w:rPr>
        <w:t xml:space="preserve">Event</w:t>
      </w:r>
      <w:r>
        <w:rPr>
          <w:b w:val="false"/>
          <w:bCs w:val="false"/>
        </w:rPr>
        <w:t xml:space="preserve"> of kind “tap” (Section 12). These feed the poster’s dashboard (“40 students tapped your number this week”), the ranking engine and, later, the evidence used to price paid boosts.</w:t>
      </w:r>
    </w:p>
    <w:p>
      <w:pPr>
        <w:spacing w:after="120"/>
      </w:pPr>
    </w:p>
    <w:p>
      <w:pPr>
        <w:pStyle w:val="Heading1"/>
      </w:pPr>
      <w:r>
        <w:t xml:space="preserve">7. Boosts</w:t>
      </w:r>
    </w:p>
    <w:p>
      <w:pPr>
        <w:spacing w:after="120" w:line="276"/>
      </w:pPr>
      <w:r>
        <w:rPr>
          <w:b w:val="false"/>
          <w:bCs w:val="false"/>
        </w:rPr>
        <w:t xml:space="preserve">Boosts are free at launch. The same model will carry paid boosts later.</w:t>
      </w:r>
    </w:p>
    <w:p>
      <w:pPr>
        <w:keepNext/>
        <w:keepLines/>
        <w:shd w:fill="F3F4F6" w:color="auto" w:val="clear"/>
        <w:spacing w:after="0" w:before="120" w:line="240"/>
        <w:ind w:left="160" w:right="160"/>
      </w:pPr>
      <w:r>
        <w:rPr>
          <w:rFonts w:ascii="Consolas" w:cs="Consolas" w:eastAsia="Consolas" w:hAnsi="Consolas"/>
          <w:color w:val="1F2937"/>
          <w:sz w:val="17"/>
          <w:szCs w:val="17"/>
        </w:rPr>
        <w:t xml:space="preserve">class Boost(models.Model):</w:t>
      </w:r>
    </w:p>
    <w:p>
      <w:pPr>
        <w:keepNext/>
        <w:keepLines/>
        <w:shd w:fill="F3F4F6" w:color="auto" w:val="clear"/>
        <w:spacing w:after="0" w:before="0" w:line="240"/>
        <w:ind w:left="160" w:right="160"/>
      </w:pPr>
      <w:r>
        <w:rPr>
          <w:rFonts w:ascii="Consolas" w:cs="Consolas" w:eastAsia="Consolas" w:hAnsi="Consolas"/>
          <w:color w:val="1F2937"/>
          <w:sz w:val="17"/>
          <w:szCs w:val="17"/>
        </w:rPr>
        <w:t xml:space="preserve">    listing = models.ForeignKey(Listing, on_delete=models.CASCADE)</w:t>
      </w:r>
    </w:p>
    <w:p>
      <w:pPr>
        <w:keepNext/>
        <w:keepLines/>
        <w:shd w:fill="F3F4F6" w:color="auto" w:val="clear"/>
        <w:spacing w:after="0" w:before="0" w:line="240"/>
        <w:ind w:left="160" w:right="160"/>
      </w:pPr>
      <w:r>
        <w:rPr>
          <w:rFonts w:ascii="Consolas" w:cs="Consolas" w:eastAsia="Consolas" w:hAnsi="Consolas"/>
          <w:color w:val="1F2937"/>
          <w:sz w:val="17"/>
          <w:szCs w:val="17"/>
        </w:rPr>
        <w:t xml:space="preserve">    user = models.ForeignKey(User, on_delete=models.CASCADE)</w:t>
      </w:r>
    </w:p>
    <w:p>
      <w:pPr>
        <w:keepNext/>
        <w:keepLines/>
        <w:shd w:fill="F3F4F6" w:color="auto" w:val="clear"/>
        <w:spacing w:after="0" w:before="0" w:line="240"/>
        <w:ind w:left="160" w:right="160"/>
      </w:pPr>
      <w:r>
        <w:rPr>
          <w:rFonts w:ascii="Consolas" w:cs="Consolas" w:eastAsia="Consolas" w:hAnsi="Consolas"/>
          <w:color w:val="1F2937"/>
          <w:sz w:val="17"/>
          <w:szCs w:val="17"/>
        </w:rPr>
        <w:t xml:space="preserve">    source = models.CharField(max_length=10, choices=SOURCES, default="free")</w:t>
      </w:r>
    </w:p>
    <w:p>
      <w:pPr>
        <w:keepNext/>
        <w:keepLines/>
        <w:shd w:fill="F3F4F6" w:color="auto" w:val="clear"/>
        <w:spacing w:after="0" w:before="0" w:line="240"/>
        <w:ind w:left="160" w:right="160"/>
      </w:pPr>
      <w:r>
        <w:rPr>
          <w:rFonts w:ascii="Consolas" w:cs="Consolas" w:eastAsia="Consolas" w:hAnsi="Consolas"/>
          <w:color w:val="1F2937"/>
          <w:sz w:val="17"/>
          <w:szCs w:val="17"/>
        </w:rPr>
        <w:t xml:space="preserve">    starts_at = models.DateTimeField()</w:t>
      </w:r>
    </w:p>
    <w:p>
      <w:pPr>
        <w:keepNext w:val="false"/>
        <w:keepLines/>
        <w:shd w:fill="F3F4F6" w:color="auto" w:val="clear"/>
        <w:spacing w:after="200" w:before="0" w:line="240"/>
        <w:ind w:left="160" w:right="160"/>
      </w:pPr>
      <w:r>
        <w:rPr>
          <w:rFonts w:ascii="Consolas" w:cs="Consolas" w:eastAsia="Consolas" w:hAnsi="Consolas"/>
          <w:color w:val="1F2937"/>
          <w:sz w:val="17"/>
          <w:szCs w:val="17"/>
        </w:rPr>
        <w:t xml:space="preserve">    ends_at = models.DateTimeField()</w:t>
      </w:r>
    </w:p>
    <w:p>
      <w:pPr>
        <w:pStyle w:val="Heading2"/>
      </w:pPr>
      <w:r>
        <w:t xml:space="preserve">7.1 Rules</w:t>
      </w:r>
    </w:p>
    <w:p>
      <w:pPr>
        <w:pStyle w:val="ListParagraph"/>
        <w:numPr>
          <w:ilvl w:val="0"/>
          <w:numId w:val="2"/>
        </w:numPr>
        <w:spacing w:after="60" w:line="264"/>
      </w:pPr>
      <w:r>
        <w:rPr>
          <w:b/>
          <w:bCs/>
        </w:rPr>
        <w:t xml:space="preserve">2 free boosts per rolling 7 days per account</w:t>
      </w:r>
      <w:r>
        <w:rPr>
          <w:b w:val="false"/>
          <w:bCs w:val="false"/>
        </w:rPr>
        <w:t xml:space="preserve">, usable on any listing, service or job.</w:t>
      </w:r>
    </w:p>
    <w:p>
      <w:pPr>
        <w:pStyle w:val="ListParagraph"/>
        <w:numPr>
          <w:ilvl w:val="0"/>
          <w:numId w:val="2"/>
        </w:numPr>
        <w:spacing w:after="60" w:line="264"/>
      </w:pPr>
      <w:r>
        <w:rPr>
          <w:b w:val="false"/>
          <w:bCs w:val="false"/>
        </w:rPr>
        <w:t xml:space="preserve">Only verified accounts at least 24 hours old can boost; once phone verification is on, a verified phone is required.</w:t>
      </w:r>
    </w:p>
    <w:p>
      <w:pPr>
        <w:pStyle w:val="ListParagraph"/>
        <w:numPr>
          <w:ilvl w:val="0"/>
          <w:numId w:val="2"/>
        </w:numPr>
        <w:spacing w:after="60" w:line="264"/>
      </w:pPr>
      <w:r>
        <w:rPr>
          <w:b/>
          <w:bCs/>
        </w:rPr>
        <w:t xml:space="preserve">Each boost lasts 3 days.</w:t>
      </w:r>
      <w:r>
        <w:rPr>
          <w:b w:val="false"/>
          <w:bCs w:val="false"/>
        </w:rPr>
        <w:t xml:space="preserve"> One active boost per listing. Only active listings can be boosted.</w:t>
      </w:r>
    </w:p>
    <w:p>
      <w:pPr>
        <w:pStyle w:val="ListParagraph"/>
        <w:numPr>
          <w:ilvl w:val="0"/>
          <w:numId w:val="2"/>
        </w:numPr>
        <w:spacing w:after="60" w:line="264"/>
      </w:pPr>
      <w:r>
        <w:rPr>
          <w:b w:val="false"/>
          <w:bCs w:val="false"/>
        </w:rPr>
        <w:t xml:space="preserve">A boost ends automatically if the listing is marked taken or sold.</w:t>
      </w:r>
    </w:p>
    <w:p>
      <w:pPr>
        <w:pStyle w:val="ListParagraph"/>
        <w:numPr>
          <w:ilvl w:val="0"/>
          <w:numId w:val="2"/>
        </w:numPr>
        <w:spacing w:after="60" w:line="264"/>
      </w:pPr>
      <w:r>
        <w:rPr>
          <w:b w:val="false"/>
          <w:bCs w:val="false"/>
        </w:rPr>
        <w:t xml:space="preserve">Boosted items take the </w:t>
      </w:r>
      <w:r>
        <w:rPr>
          <w:b/>
          <w:bCs/>
        </w:rPr>
        <w:t xml:space="preserve">top 3–4 slots</w:t>
      </w:r>
      <w:r>
        <w:rPr>
          <w:b w:val="false"/>
          <w:bCs w:val="false"/>
        </w:rPr>
        <w:t xml:space="preserve"> on a page, </w:t>
      </w:r>
      <w:r>
        <w:rPr>
          <w:b/>
          <w:bCs/>
        </w:rPr>
        <w:t xml:space="preserve">rotated randomly</w:t>
      </w:r>
      <w:r>
        <w:rPr>
          <w:b w:val="false"/>
          <w:bCs w:val="false"/>
        </w:rPr>
        <w:t xml:space="preserve">, with a “Boosted” label. Boosts never fill a whole page.</w:t>
      </w:r>
    </w:p>
    <w:p>
      <w:pPr>
        <w:pStyle w:val="ListParagraph"/>
        <w:numPr>
          <w:ilvl w:val="0"/>
          <w:numId w:val="2"/>
        </w:numPr>
        <w:spacing w:after="60" w:line="264"/>
      </w:pPr>
      <w:r>
        <w:rPr>
          <w:b w:val="false"/>
          <w:bCs w:val="false"/>
        </w:rPr>
        <w:t xml:space="preserve">Limits (boosts per week, duration, slots per page) are editable in the admin.</w:t>
      </w:r>
    </w:p>
    <w:p>
      <w:pPr>
        <w:pBdr>
          <w:left w:val="single" w:color="0E7C66" w:sz="24" w:space="8"/>
        </w:pBdr>
        <w:shd w:fill="E3F2EE" w:color="auto" w:val="clear"/>
        <w:spacing w:after="200" w:before="120" w:line="276"/>
        <w:ind w:left="160" w:right="160"/>
      </w:pPr>
      <w:r>
        <w:rPr>
          <w:b/>
          <w:bCs/>
        </w:rPr>
        <w:t xml:space="preserve">Moving to paid boosts later:</w:t>
      </w:r>
      <w:r>
        <w:rPr>
          <w:b w:val="false"/>
          <w:bCs w:val="false"/>
        </w:rPr>
        <w:t xml:space="preserve"> paid boosts are the same record with source=“paid”. By then, the free-boost data will show how many boosts people use and what they are worth, which helps set prices.</w:t>
      </w:r>
    </w:p>
    <w:p>
      <w:pPr>
        <w:spacing w:after="120"/>
      </w:pPr>
    </w:p>
    <w:p>
      <w:pPr>
        <w:pStyle w:val="Heading1"/>
      </w:pPr>
      <w:r>
        <w:t xml:space="preserve">8. Listing lifecycle and ranking</w:t>
      </w:r>
    </w:p>
    <w:p>
      <w:pPr>
        <w:pStyle w:val="Heading2"/>
      </w:pPr>
      <w:r>
        <w:t xml:space="preserve">8.1 Lifecycle</w:t>
      </w:r>
    </w:p>
    <w:tbl>
      <w:tblPr>
        <w:tblW w:type="dxa" w:w="9638"/>
        <w:tblBorders>
          <w:top w:val="single" w:color="CBD5E1" w:sz="4"/>
          <w:left w:val="single" w:color="CBD5E1" w:sz="4"/>
          <w:bottom w:val="single" w:color="CBD5E1" w:sz="4"/>
          <w:right w:val="single" w:color="CBD5E1" w:sz="4"/>
          <w:insideH w:val="single" w:color="CBD5E1" w:sz="4"/>
          <w:insideV w:val="single" w:color="CBD5E1" w:sz="4"/>
        </w:tblBorders>
      </w:tblPr>
      <w:tblGrid>
        <w:gridCol w:w="1900"/>
        <w:gridCol w:w="3000"/>
        <w:gridCol w:w="4738"/>
      </w:tblGrid>
      <w:tr>
        <w:trPr>
          <w:tblHeader/>
        </w:trPr>
        <w:tc>
          <w:tcPr>
            <w:tcW w:type="dxa" w:w="1900"/>
            <w:shd w:fill="E3F2EE" w:color="auto" w:val="clear"/>
            <w:tcMar>
              <w:top w:type="dxa" w:w="80"/>
              <w:left w:type="dxa" w:w="120"/>
              <w:bottom w:type="dxa" w:w="80"/>
              <w:right w:type="dxa" w:w="120"/>
            </w:tcMar>
          </w:tcPr>
          <w:p>
            <w:pPr>
              <w:spacing w:after="40" w:line="252"/>
            </w:pPr>
            <w:r>
              <w:rPr>
                <w:b/>
                <w:bCs/>
                <w:sz w:val="20"/>
                <w:szCs w:val="20"/>
              </w:rPr>
              <w:t xml:space="preserve">Stage</w:t>
            </w:r>
          </w:p>
        </w:tc>
        <w:tc>
          <w:tcPr>
            <w:tcW w:type="dxa" w:w="3000"/>
            <w:shd w:fill="E3F2EE" w:color="auto" w:val="clear"/>
            <w:tcMar>
              <w:top w:type="dxa" w:w="80"/>
              <w:left w:type="dxa" w:w="120"/>
              <w:bottom w:type="dxa" w:w="80"/>
              <w:right w:type="dxa" w:w="120"/>
            </w:tcMar>
          </w:tcPr>
          <w:p>
            <w:pPr>
              <w:spacing w:after="40" w:line="252"/>
            </w:pPr>
            <w:r>
              <w:rPr>
                <w:b/>
                <w:bCs/>
                <w:sz w:val="20"/>
                <w:szCs w:val="20"/>
              </w:rPr>
              <w:t xml:space="preserve">When</w:t>
            </w:r>
          </w:p>
        </w:tc>
        <w:tc>
          <w:tcPr>
            <w:tcW w:type="dxa" w:w="4738"/>
            <w:shd w:fill="E3F2EE" w:color="auto" w:val="clear"/>
            <w:tcMar>
              <w:top w:type="dxa" w:w="80"/>
              <w:left w:type="dxa" w:w="120"/>
              <w:bottom w:type="dxa" w:w="80"/>
              <w:right w:type="dxa" w:w="120"/>
            </w:tcMar>
          </w:tcPr>
          <w:p>
            <w:pPr>
              <w:spacing w:after="40" w:line="252"/>
            </w:pPr>
            <w:r>
              <w:rPr>
                <w:b/>
                <w:bCs/>
                <w:sz w:val="20"/>
                <w:szCs w:val="20"/>
              </w:rPr>
              <w:t xml:space="preserve">What happens</w:t>
            </w:r>
          </w:p>
        </w:tc>
      </w:tr>
      <w:tr>
        <w:trPr>
          <w:cantSplit/>
        </w:trPr>
        <w:tc>
          <w:tcPr>
            <w:tcW w:type="dxa" w:w="1900"/>
            <w:tcMar>
              <w:top w:type="dxa" w:w="80"/>
              <w:left w:type="dxa" w:w="120"/>
              <w:bottom w:type="dxa" w:w="80"/>
              <w:right w:type="dxa" w:w="120"/>
            </w:tcMar>
          </w:tcPr>
          <w:p>
            <w:pPr>
              <w:spacing w:after="40" w:line="252"/>
            </w:pPr>
            <w:r>
              <w:rPr>
                <w:b w:val="false"/>
                <w:bCs w:val="false"/>
                <w:sz w:val="20"/>
                <w:szCs w:val="20"/>
              </w:rPr>
              <w:t xml:space="preserve">Pending review</w:t>
            </w:r>
          </w:p>
        </w:tc>
        <w:tc>
          <w:tcPr>
            <w:tcW w:type="dxa" w:w="3000"/>
            <w:tcMar>
              <w:top w:type="dxa" w:w="80"/>
              <w:left w:type="dxa" w:w="120"/>
              <w:bottom w:type="dxa" w:w="80"/>
              <w:right w:type="dxa" w:w="120"/>
            </w:tcMar>
          </w:tcPr>
          <w:p>
            <w:pPr>
              <w:spacing w:after="40" w:line="252"/>
            </w:pPr>
            <w:r>
              <w:rPr>
                <w:b w:val="false"/>
                <w:bCs w:val="false"/>
                <w:sz w:val="20"/>
                <w:szCs w:val="20"/>
              </w:rPr>
              <w:t xml:space="preserve">New seller’s first 3 posts, or flagged by moderation rules</w:t>
            </w:r>
          </w:p>
        </w:tc>
        <w:tc>
          <w:tcPr>
            <w:tcW w:type="dxa" w:w="4738"/>
            <w:tcMar>
              <w:top w:type="dxa" w:w="80"/>
              <w:left w:type="dxa" w:w="120"/>
              <w:bottom w:type="dxa" w:w="80"/>
              <w:right w:type="dxa" w:w="120"/>
            </w:tcMar>
          </w:tcPr>
          <w:p>
            <w:pPr>
              <w:spacing w:after="40" w:line="252"/>
            </w:pPr>
            <w:r>
              <w:rPr>
                <w:b w:val="false"/>
                <w:bCs w:val="false"/>
                <w:sz w:val="20"/>
                <w:szCs w:val="20"/>
              </w:rPr>
              <w:t xml:space="preserve">Visible only to the owner until a moderator approves it</w:t>
            </w:r>
          </w:p>
        </w:tc>
      </w:tr>
      <w:tr>
        <w:trPr>
          <w:cantSplit/>
        </w:trPr>
        <w:tc>
          <w:tcPr>
            <w:tcW w:type="dxa" w:w="1900"/>
            <w:tcMar>
              <w:top w:type="dxa" w:w="80"/>
              <w:left w:type="dxa" w:w="120"/>
              <w:bottom w:type="dxa" w:w="80"/>
              <w:right w:type="dxa" w:w="120"/>
            </w:tcMar>
          </w:tcPr>
          <w:p>
            <w:pPr>
              <w:spacing w:after="40" w:line="252"/>
            </w:pPr>
            <w:r>
              <w:rPr>
                <w:b w:val="false"/>
                <w:bCs w:val="false"/>
                <w:sz w:val="20"/>
                <w:szCs w:val="20"/>
              </w:rPr>
              <w:t xml:space="preserve">Active</w:t>
            </w:r>
          </w:p>
        </w:tc>
        <w:tc>
          <w:tcPr>
            <w:tcW w:type="dxa" w:w="3000"/>
            <w:tcMar>
              <w:top w:type="dxa" w:w="80"/>
              <w:left w:type="dxa" w:w="120"/>
              <w:bottom w:type="dxa" w:w="80"/>
              <w:right w:type="dxa" w:w="120"/>
            </w:tcMar>
          </w:tcPr>
          <w:p>
            <w:pPr>
              <w:spacing w:after="40" w:line="252"/>
            </w:pPr>
            <w:r>
              <w:rPr>
                <w:b w:val="false"/>
                <w:bCs w:val="false"/>
                <w:sz w:val="20"/>
                <w:szCs w:val="20"/>
              </w:rPr>
              <w:t xml:space="preserve">Posted or confirmed in the last 14 days</w:t>
            </w:r>
          </w:p>
        </w:tc>
        <w:tc>
          <w:tcPr>
            <w:tcW w:type="dxa" w:w="4738"/>
            <w:tcMar>
              <w:top w:type="dxa" w:w="80"/>
              <w:left w:type="dxa" w:w="120"/>
              <w:bottom w:type="dxa" w:w="80"/>
              <w:right w:type="dxa" w:w="120"/>
            </w:tcMar>
          </w:tcPr>
          <w:p>
            <w:pPr>
              <w:spacing w:after="40" w:line="252"/>
            </w:pPr>
            <w:r>
              <w:rPr>
                <w:b w:val="false"/>
                <w:bCs w:val="false"/>
                <w:sz w:val="20"/>
                <w:szCs w:val="20"/>
              </w:rPr>
              <w:t xml:space="preserve">Shows normally in feeds and search</w:t>
            </w:r>
          </w:p>
        </w:tc>
      </w:tr>
      <w:tr>
        <w:trPr>
          <w:cantSplit/>
        </w:trPr>
        <w:tc>
          <w:tcPr>
            <w:tcW w:type="dxa" w:w="1900"/>
            <w:tcMar>
              <w:top w:type="dxa" w:w="80"/>
              <w:left w:type="dxa" w:w="120"/>
              <w:bottom w:type="dxa" w:w="80"/>
              <w:right w:type="dxa" w:w="120"/>
            </w:tcMar>
          </w:tcPr>
          <w:p>
            <w:pPr>
              <w:spacing w:after="40" w:line="252"/>
            </w:pPr>
            <w:r>
              <w:rPr>
                <w:b w:val="false"/>
                <w:bCs w:val="false"/>
                <w:sz w:val="20"/>
                <w:szCs w:val="20"/>
              </w:rPr>
              <w:t xml:space="preserve">Needs check</w:t>
            </w:r>
          </w:p>
        </w:tc>
        <w:tc>
          <w:tcPr>
            <w:tcW w:type="dxa" w:w="3000"/>
            <w:tcMar>
              <w:top w:type="dxa" w:w="80"/>
              <w:left w:type="dxa" w:w="120"/>
              <w:bottom w:type="dxa" w:w="80"/>
              <w:right w:type="dxa" w:w="120"/>
            </w:tcMar>
          </w:tcPr>
          <w:p>
            <w:pPr>
              <w:spacing w:after="40" w:line="252"/>
            </w:pPr>
            <w:r>
              <w:rPr>
                <w:b w:val="false"/>
                <w:bCs w:val="false"/>
                <w:sz w:val="20"/>
                <w:szCs w:val="20"/>
              </w:rPr>
              <w:t xml:space="preserve">Day 14</w:t>
            </w:r>
          </w:p>
        </w:tc>
        <w:tc>
          <w:tcPr>
            <w:tcW w:type="dxa" w:w="4738"/>
            <w:tcMar>
              <w:top w:type="dxa" w:w="80"/>
              <w:left w:type="dxa" w:w="120"/>
              <w:bottom w:type="dxa" w:w="80"/>
              <w:right w:type="dxa" w:w="120"/>
            </w:tcMar>
          </w:tcPr>
          <w:p>
            <w:pPr>
              <w:spacing w:after="40" w:line="252"/>
            </w:pPr>
            <w:r>
              <w:rPr>
                <w:b w:val="false"/>
                <w:bCs w:val="false"/>
                <w:sz w:val="20"/>
                <w:szCs w:val="20"/>
              </w:rPr>
              <w:t xml:space="preserve">Owner gets a one-tap “Still available?” link by email and in their dashboard</w:t>
            </w:r>
          </w:p>
        </w:tc>
      </w:tr>
      <w:tr>
        <w:trPr>
          <w:cantSplit/>
        </w:trPr>
        <w:tc>
          <w:tcPr>
            <w:tcW w:type="dxa" w:w="1900"/>
            <w:tcMar>
              <w:top w:type="dxa" w:w="80"/>
              <w:left w:type="dxa" w:w="120"/>
              <w:bottom w:type="dxa" w:w="80"/>
              <w:right w:type="dxa" w:w="120"/>
            </w:tcMar>
          </w:tcPr>
          <w:p>
            <w:pPr>
              <w:spacing w:after="40" w:line="252"/>
            </w:pPr>
            <w:r>
              <w:rPr>
                <w:b w:val="false"/>
                <w:bCs w:val="false"/>
                <w:sz w:val="20"/>
                <w:szCs w:val="20"/>
              </w:rPr>
              <w:t xml:space="preserve">Expired</w:t>
            </w:r>
          </w:p>
        </w:tc>
        <w:tc>
          <w:tcPr>
            <w:tcW w:type="dxa" w:w="3000"/>
            <w:tcMar>
              <w:top w:type="dxa" w:w="80"/>
              <w:left w:type="dxa" w:w="120"/>
              <w:bottom w:type="dxa" w:w="80"/>
              <w:right w:type="dxa" w:w="120"/>
            </w:tcMar>
          </w:tcPr>
          <w:p>
            <w:pPr>
              <w:spacing w:after="40" w:line="252"/>
            </w:pPr>
            <w:r>
              <w:rPr>
                <w:b w:val="false"/>
                <w:bCs w:val="false"/>
                <w:sz w:val="20"/>
                <w:szCs w:val="20"/>
              </w:rPr>
              <w:t xml:space="preserve">Day 30 with no confirmation</w:t>
            </w:r>
          </w:p>
        </w:tc>
        <w:tc>
          <w:tcPr>
            <w:tcW w:type="dxa" w:w="4738"/>
            <w:tcMar>
              <w:top w:type="dxa" w:w="80"/>
              <w:left w:type="dxa" w:w="120"/>
              <w:bottom w:type="dxa" w:w="80"/>
              <w:right w:type="dxa" w:w="120"/>
            </w:tcMar>
          </w:tcPr>
          <w:p>
            <w:pPr>
              <w:spacing w:after="40" w:line="252"/>
            </w:pPr>
            <w:r>
              <w:rPr>
                <w:b w:val="false"/>
                <w:bCs w:val="false"/>
                <w:sz w:val="20"/>
                <w:szCs w:val="20"/>
              </w:rPr>
              <w:t xml:space="preserve">Hidden from search and feeds; owner can restore it with one tap</w:t>
            </w:r>
          </w:p>
        </w:tc>
      </w:tr>
      <w:tr>
        <w:trPr>
          <w:cantSplit/>
        </w:trPr>
        <w:tc>
          <w:tcPr>
            <w:tcW w:type="dxa" w:w="1900"/>
            <w:tcMar>
              <w:top w:type="dxa" w:w="80"/>
              <w:left w:type="dxa" w:w="120"/>
              <w:bottom w:type="dxa" w:w="80"/>
              <w:right w:type="dxa" w:w="120"/>
            </w:tcMar>
          </w:tcPr>
          <w:p>
            <w:pPr>
              <w:spacing w:after="40" w:line="252"/>
            </w:pPr>
            <w:r>
              <w:rPr>
                <w:b w:val="false"/>
                <w:bCs w:val="false"/>
                <w:sz w:val="20"/>
                <w:szCs w:val="20"/>
              </w:rPr>
              <w:t xml:space="preserve">Archived</w:t>
            </w:r>
          </w:p>
        </w:tc>
        <w:tc>
          <w:tcPr>
            <w:tcW w:type="dxa" w:w="3000"/>
            <w:tcMar>
              <w:top w:type="dxa" w:w="80"/>
              <w:left w:type="dxa" w:w="120"/>
              <w:bottom w:type="dxa" w:w="80"/>
              <w:right w:type="dxa" w:w="120"/>
            </w:tcMar>
          </w:tcPr>
          <w:p>
            <w:pPr>
              <w:spacing w:after="40" w:line="252"/>
            </w:pPr>
            <w:r>
              <w:rPr>
                <w:b w:val="false"/>
                <w:bCs w:val="false"/>
                <w:sz w:val="20"/>
                <w:szCs w:val="20"/>
              </w:rPr>
              <w:t xml:space="preserve">Day 90</w:t>
            </w:r>
          </w:p>
        </w:tc>
        <w:tc>
          <w:tcPr>
            <w:tcW w:type="dxa" w:w="4738"/>
            <w:tcMar>
              <w:top w:type="dxa" w:w="80"/>
              <w:left w:type="dxa" w:w="120"/>
              <w:bottom w:type="dxa" w:w="80"/>
              <w:right w:type="dxa" w:w="120"/>
            </w:tcMar>
          </w:tcPr>
          <w:p>
            <w:pPr>
              <w:spacing w:after="40" w:line="252"/>
            </w:pPr>
            <w:r>
              <w:rPr>
                <w:b w:val="false"/>
                <w:bCs w:val="false"/>
                <w:sz w:val="20"/>
                <w:szCs w:val="20"/>
              </w:rPr>
              <w:t xml:space="preserve">Removed from the site; photos deleted to save storage; stats kept</w:t>
            </w:r>
          </w:p>
        </w:tc>
      </w:tr>
      <w:tr>
        <w:trPr>
          <w:cantSplit/>
        </w:trPr>
        <w:tc>
          <w:tcPr>
            <w:tcW w:type="dxa" w:w="1900"/>
            <w:tcMar>
              <w:top w:type="dxa" w:w="80"/>
              <w:left w:type="dxa" w:w="120"/>
              <w:bottom w:type="dxa" w:w="80"/>
              <w:right w:type="dxa" w:w="120"/>
            </w:tcMar>
          </w:tcPr>
          <w:p>
            <w:pPr>
              <w:spacing w:after="40" w:line="252"/>
            </w:pPr>
            <w:r>
              <w:rPr>
                <w:b w:val="false"/>
                <w:bCs w:val="false"/>
                <w:sz w:val="20"/>
                <w:szCs w:val="20"/>
              </w:rPr>
              <w:t xml:space="preserve">Taken / Sold</w:t>
            </w:r>
          </w:p>
        </w:tc>
        <w:tc>
          <w:tcPr>
            <w:tcW w:type="dxa" w:w="3000"/>
            <w:tcMar>
              <w:top w:type="dxa" w:w="80"/>
              <w:left w:type="dxa" w:w="120"/>
              <w:bottom w:type="dxa" w:w="80"/>
              <w:right w:type="dxa" w:w="120"/>
            </w:tcMar>
          </w:tcPr>
          <w:p>
            <w:pPr>
              <w:spacing w:after="40" w:line="252"/>
            </w:pPr>
            <w:r>
              <w:rPr>
                <w:b w:val="false"/>
                <w:bCs w:val="false"/>
                <w:sz w:val="20"/>
                <w:szCs w:val="20"/>
              </w:rPr>
              <w:t xml:space="preserve">Owner marks it</w:t>
            </w:r>
          </w:p>
        </w:tc>
        <w:tc>
          <w:tcPr>
            <w:tcW w:type="dxa" w:w="4738"/>
            <w:tcMar>
              <w:top w:type="dxa" w:w="80"/>
              <w:left w:type="dxa" w:w="120"/>
              <w:bottom w:type="dxa" w:w="80"/>
              <w:right w:type="dxa" w:w="120"/>
            </w:tcMar>
          </w:tcPr>
          <w:p>
            <w:pPr>
              <w:spacing w:after="40" w:line="252"/>
            </w:pPr>
            <w:r>
              <w:rPr>
                <w:b w:val="false"/>
                <w:bCs w:val="false"/>
                <w:sz w:val="20"/>
                <w:szCs w:val="20"/>
              </w:rPr>
              <w:t xml:space="preserve">Hidden from search; any boost ends</w:t>
            </w:r>
          </w:p>
        </w:tc>
      </w:tr>
    </w:tbl>
    <w:p>
      <w:pPr>
        <w:spacing w:after="120" w:before="160"/>
      </w:pPr>
      <w:r>
        <w:rPr>
          <w:b w:val="false"/>
          <w:bCs w:val="false"/>
        </w:rPr>
        <w:t xml:space="preserve">Durations are configurable per section in the admin. For example, rooms can stay active longer at the start of a semester, food posts expire within hours, events expire after the event date, and jobs close at their deadline.</w:t>
      </w:r>
    </w:p>
    <w:p>
      <w:pPr>
        <w:pStyle w:val="Heading2"/>
      </w:pPr>
      <w:r>
        <w:t xml:space="preserve">8.2 Ranking (“Recommended” sort)</w:t>
      </w:r>
    </w:p>
    <w:tbl>
      <w:tblPr>
        <w:tblW w:type="dxa" w:w="9638"/>
        <w:tblBorders>
          <w:top w:val="single" w:color="CBD5E1" w:sz="4"/>
          <w:left w:val="single" w:color="CBD5E1" w:sz="4"/>
          <w:bottom w:val="single" w:color="CBD5E1" w:sz="4"/>
          <w:right w:val="single" w:color="CBD5E1" w:sz="4"/>
          <w:insideH w:val="single" w:color="CBD5E1" w:sz="4"/>
          <w:insideV w:val="single" w:color="CBD5E1" w:sz="4"/>
        </w:tblBorders>
      </w:tblPr>
      <w:tblGrid>
        <w:gridCol w:w="2200"/>
        <w:gridCol w:w="7438"/>
      </w:tblGrid>
      <w:tr>
        <w:trPr>
          <w:tblHeader/>
        </w:trPr>
        <w:tc>
          <w:tcPr>
            <w:tcW w:type="dxa" w:w="2200"/>
            <w:shd w:fill="E3F2EE" w:color="auto" w:val="clear"/>
            <w:tcMar>
              <w:top w:type="dxa" w:w="80"/>
              <w:left w:type="dxa" w:w="120"/>
              <w:bottom w:type="dxa" w:w="80"/>
              <w:right w:type="dxa" w:w="120"/>
            </w:tcMar>
          </w:tcPr>
          <w:p>
            <w:pPr>
              <w:spacing w:after="40" w:line="252"/>
            </w:pPr>
            <w:r>
              <w:rPr>
                <w:b/>
                <w:bCs/>
                <w:sz w:val="20"/>
                <w:szCs w:val="20"/>
              </w:rPr>
              <w:t xml:space="preserve">Part</w:t>
            </w:r>
          </w:p>
        </w:tc>
        <w:tc>
          <w:tcPr>
            <w:tcW w:type="dxa" w:w="7438"/>
            <w:shd w:fill="E3F2EE" w:color="auto" w:val="clear"/>
            <w:tcMar>
              <w:top w:type="dxa" w:w="80"/>
              <w:left w:type="dxa" w:w="120"/>
              <w:bottom w:type="dxa" w:w="80"/>
              <w:right w:type="dxa" w:w="120"/>
            </w:tcMar>
          </w:tcPr>
          <w:p>
            <w:pPr>
              <w:spacing w:after="40" w:line="252"/>
            </w:pPr>
            <w:r>
              <w:rPr>
                <w:b/>
                <w:bCs/>
                <w:sz w:val="20"/>
                <w:szCs w:val="20"/>
              </w:rPr>
              <w:t xml:space="preserve">How it counts</w:t>
            </w:r>
          </w:p>
        </w:tc>
      </w:tr>
      <w:tr>
        <w:trPr>
          <w:cantSplit/>
        </w:trPr>
        <w:tc>
          <w:tcPr>
            <w:tcW w:type="dxa" w:w="2200"/>
            <w:tcMar>
              <w:top w:type="dxa" w:w="80"/>
              <w:left w:type="dxa" w:w="120"/>
              <w:bottom w:type="dxa" w:w="80"/>
              <w:right w:type="dxa" w:w="120"/>
            </w:tcMar>
          </w:tcPr>
          <w:p>
            <w:pPr>
              <w:spacing w:after="40" w:line="252"/>
            </w:pPr>
            <w:r>
              <w:rPr>
                <w:b w:val="false"/>
                <w:bCs w:val="false"/>
                <w:sz w:val="20"/>
                <w:szCs w:val="20"/>
              </w:rPr>
              <w:t xml:space="preserve">Freshness</w:t>
            </w:r>
          </w:p>
        </w:tc>
        <w:tc>
          <w:tcPr>
            <w:tcW w:type="dxa" w:w="7438"/>
            <w:tcMar>
              <w:top w:type="dxa" w:w="80"/>
              <w:left w:type="dxa" w:w="120"/>
              <w:bottom w:type="dxa" w:w="80"/>
              <w:right w:type="dxa" w:w="120"/>
            </w:tcMar>
          </w:tcPr>
          <w:p>
            <w:pPr>
              <w:spacing w:after="40" w:line="252"/>
            </w:pPr>
            <w:r>
              <w:rPr>
                <w:b w:val="false"/>
                <w:bCs w:val="false"/>
                <w:sz w:val="20"/>
                <w:szCs w:val="20"/>
              </w:rPr>
              <w:t xml:space="preserve">Highest when just posted or confirmed, fading day by day</w:t>
            </w:r>
          </w:p>
        </w:tc>
      </w:tr>
      <w:tr>
        <w:trPr>
          <w:cantSplit/>
        </w:trPr>
        <w:tc>
          <w:tcPr>
            <w:tcW w:type="dxa" w:w="2200"/>
            <w:tcMar>
              <w:top w:type="dxa" w:w="80"/>
              <w:left w:type="dxa" w:w="120"/>
              <w:bottom w:type="dxa" w:w="80"/>
              <w:right w:type="dxa" w:w="120"/>
            </w:tcMar>
          </w:tcPr>
          <w:p>
            <w:pPr>
              <w:spacing w:after="40" w:line="252"/>
            </w:pPr>
            <w:r>
              <w:rPr>
                <w:b w:val="false"/>
                <w:bCs w:val="false"/>
                <w:sz w:val="20"/>
                <w:szCs w:val="20"/>
              </w:rPr>
              <w:t xml:space="preserve">Activity</w:t>
            </w:r>
          </w:p>
        </w:tc>
        <w:tc>
          <w:tcPr>
            <w:tcW w:type="dxa" w:w="7438"/>
            <w:tcMar>
              <w:top w:type="dxa" w:w="80"/>
              <w:left w:type="dxa" w:w="120"/>
              <w:bottom w:type="dxa" w:w="80"/>
              <w:right w:type="dxa" w:w="120"/>
            </w:tcMar>
          </w:tcPr>
          <w:p>
            <w:pPr>
              <w:spacing w:after="40" w:line="252"/>
            </w:pPr>
            <w:r>
              <w:rPr>
                <w:b w:val="false"/>
                <w:bCs w:val="false"/>
                <w:sz w:val="20"/>
                <w:szCs w:val="20"/>
              </w:rPr>
              <w:t xml:space="preserve">Contact taps and likes in the last 7 days, weighted above views (views are easy to inflate). Capped so popular items cannot stay on top forever</w:t>
            </w:r>
          </w:p>
        </w:tc>
      </w:tr>
      <w:tr>
        <w:trPr>
          <w:cantSplit/>
        </w:trPr>
        <w:tc>
          <w:tcPr>
            <w:tcW w:type="dxa" w:w="2200"/>
            <w:tcMar>
              <w:top w:type="dxa" w:w="80"/>
              <w:left w:type="dxa" w:w="120"/>
              <w:bottom w:type="dxa" w:w="80"/>
              <w:right w:type="dxa" w:w="120"/>
            </w:tcMar>
          </w:tcPr>
          <w:p>
            <w:pPr>
              <w:spacing w:after="40" w:line="252"/>
            </w:pPr>
            <w:r>
              <w:rPr>
                <w:b w:val="false"/>
                <w:bCs w:val="false"/>
                <w:sz w:val="20"/>
                <w:szCs w:val="20"/>
              </w:rPr>
              <w:t xml:space="preserve">Quality</w:t>
            </w:r>
          </w:p>
        </w:tc>
        <w:tc>
          <w:tcPr>
            <w:tcW w:type="dxa" w:w="7438"/>
            <w:tcMar>
              <w:top w:type="dxa" w:w="80"/>
              <w:left w:type="dxa" w:w="120"/>
              <w:bottom w:type="dxa" w:w="80"/>
              <w:right w:type="dxa" w:w="120"/>
            </w:tcMar>
          </w:tcPr>
          <w:p>
            <w:pPr>
              <w:spacing w:after="40" w:line="252"/>
            </w:pPr>
            <w:r>
              <w:rPr>
                <w:b w:val="false"/>
                <w:bCs w:val="false"/>
                <w:sz w:val="20"/>
                <w:szCs w:val="20"/>
              </w:rPr>
              <w:t xml:space="preserve">Extra points for 3 or more photos and a verified badge</w:t>
            </w:r>
          </w:p>
        </w:tc>
      </w:tr>
      <w:tr>
        <w:trPr>
          <w:cantSplit/>
        </w:trPr>
        <w:tc>
          <w:tcPr>
            <w:tcW w:type="dxa" w:w="2200"/>
            <w:tcMar>
              <w:top w:type="dxa" w:w="80"/>
              <w:left w:type="dxa" w:w="120"/>
              <w:bottom w:type="dxa" w:w="80"/>
              <w:right w:type="dxa" w:w="120"/>
            </w:tcMar>
          </w:tcPr>
          <w:p>
            <w:pPr>
              <w:spacing w:after="40" w:line="252"/>
            </w:pPr>
            <w:r>
              <w:rPr>
                <w:b w:val="false"/>
                <w:bCs w:val="false"/>
                <w:sz w:val="20"/>
                <w:szCs w:val="20"/>
              </w:rPr>
              <w:t xml:space="preserve">Reports</w:t>
            </w:r>
          </w:p>
        </w:tc>
        <w:tc>
          <w:tcPr>
            <w:tcW w:type="dxa" w:w="7438"/>
            <w:tcMar>
              <w:top w:type="dxa" w:w="80"/>
              <w:left w:type="dxa" w:w="120"/>
              <w:bottom w:type="dxa" w:w="80"/>
              <w:right w:type="dxa" w:w="120"/>
            </w:tcMar>
          </w:tcPr>
          <w:p>
            <w:pPr>
              <w:spacing w:after="40" w:line="252"/>
            </w:pPr>
            <w:r>
              <w:rPr>
                <w:b w:val="false"/>
                <w:bCs w:val="false"/>
                <w:sz w:val="20"/>
                <w:szCs w:val="20"/>
              </w:rPr>
              <w:t xml:space="preserve">Points removed for each report</w:t>
            </w:r>
          </w:p>
        </w:tc>
      </w:tr>
    </w:tbl>
    <w:p>
      <w:pPr>
        <w:spacing w:after="120" w:before="160"/>
      </w:pPr>
      <w:r>
        <w:rPr>
          <w:b w:val="false"/>
          <w:bCs w:val="false"/>
        </w:rPr>
        <w:t xml:space="preserve">Boosted items are placed separately in the top slots (Section 7). Users can also sort by </w:t>
      </w:r>
      <w:r>
        <w:rPr>
          <w:b/>
          <w:bCs/>
        </w:rPr>
        <w:t xml:space="preserve">Newest</w:t>
      </w:r>
      <w:r>
        <w:rPr>
          <w:b w:val="false"/>
          <w:bCs w:val="false"/>
        </w:rPr>
        <w:t xml:space="preserve">, </w:t>
      </w:r>
      <w:r>
        <w:rPr>
          <w:b/>
          <w:bCs/>
        </w:rPr>
        <w:t xml:space="preserve">Price</w:t>
      </w:r>
      <w:r>
        <w:rPr>
          <w:b w:val="false"/>
          <w:bCs w:val="false"/>
        </w:rPr>
        <w:t xml:space="preserve"> and </w:t>
      </w:r>
      <w:r>
        <w:rPr>
          <w:b/>
          <w:bCs/>
        </w:rPr>
        <w:t xml:space="preserve">Distance</w:t>
      </w:r>
      <w:r>
        <w:rPr>
          <w:b w:val="false"/>
          <w:bCs w:val="false"/>
        </w:rPr>
        <w:t xml:space="preserve">, so they can always see everything. Ranking weights are editable in the admin.</w:t>
      </w:r>
    </w:p>
    <w:p>
      <w:pPr>
        <w:spacing w:after="120"/>
      </w:pPr>
    </w:p>
    <w:p>
      <w:pPr>
        <w:pStyle w:val="Heading1"/>
      </w:pPr>
      <w:r>
        <w:t xml:space="preserve">9. Comments and anonymous chat</w:t>
      </w:r>
    </w:p>
    <w:p>
      <w:pPr>
        <w:pStyle w:val="Heading2"/>
      </w:pPr>
      <w:r>
        <w:t xml:space="preserve">9.1 Public comments (Q&amp;A on listings)</w:t>
      </w:r>
    </w:p>
    <w:p>
      <w:pPr>
        <w:pStyle w:val="ListParagraph"/>
        <w:numPr>
          <w:ilvl w:val="0"/>
          <w:numId w:val="2"/>
        </w:numPr>
        <w:spacing w:after="60" w:line="264"/>
      </w:pPr>
      <w:r>
        <w:rPr>
          <w:b w:val="false"/>
          <w:bCs w:val="false"/>
        </w:rPr>
        <w:t xml:space="preserve">Logged-in users ask questions such as “Is water flowing?” or “Is the price negotiable?”. Guests can read but not post.</w:t>
      </w:r>
    </w:p>
    <w:p>
      <w:pPr>
        <w:pStyle w:val="ListParagraph"/>
        <w:numPr>
          <w:ilvl w:val="0"/>
          <w:numId w:val="2"/>
        </w:numPr>
        <w:spacing w:after="60" w:line="264"/>
      </w:pPr>
      <w:r>
        <w:rPr>
          <w:b w:val="false"/>
          <w:bCs w:val="false"/>
        </w:rPr>
        <w:t xml:space="preserve">The owner’s replies carry an </w:t>
      </w:r>
      <w:r>
        <w:rPr>
          <w:b/>
          <w:bCs/>
        </w:rPr>
        <w:t xml:space="preserve">“Owner”</w:t>
      </w:r>
      <w:r>
        <w:rPr>
          <w:b w:val="false"/>
          <w:bCs w:val="false"/>
        </w:rPr>
        <w:t xml:space="preserve"> label.</w:t>
      </w:r>
    </w:p>
    <w:p>
      <w:pPr>
        <w:pStyle w:val="ListParagraph"/>
        <w:numPr>
          <w:ilvl w:val="0"/>
          <w:numId w:val="2"/>
        </w:numPr>
        <w:spacing w:after="60" w:line="264"/>
      </w:pPr>
      <w:r>
        <w:rPr>
          <w:b w:val="false"/>
          <w:bCs w:val="false"/>
        </w:rPr>
        <w:t xml:space="preserve">Owners can hide comments on their own listings; anyone can report a comment.</w:t>
      </w:r>
    </w:p>
    <w:p>
      <w:pPr>
        <w:pStyle w:val="ListParagraph"/>
        <w:numPr>
          <w:ilvl w:val="0"/>
          <w:numId w:val="2"/>
        </w:numPr>
        <w:spacing w:after="60" w:line="264"/>
      </w:pPr>
      <w:r>
        <w:rPr>
          <w:b/>
          <w:bCs/>
        </w:rPr>
        <w:t xml:space="preserve">Phone numbers and links are masked automatically</w:t>
      </w:r>
      <w:r>
        <w:rPr>
          <w:b w:val="false"/>
          <w:bCs w:val="false"/>
        </w:rPr>
        <w:t xml:space="preserve">, so scammers cannot post “call me, I have a cheaper room” under other people’s listings.</w:t>
      </w:r>
    </w:p>
    <w:p>
      <w:pPr>
        <w:pStyle w:val="ListParagraph"/>
        <w:numPr>
          <w:ilvl w:val="0"/>
          <w:numId w:val="2"/>
        </w:numPr>
        <w:spacing w:after="60" w:line="264"/>
      </w:pPr>
      <w:r>
        <w:rPr>
          <w:b w:val="false"/>
          <w:bCs w:val="false"/>
        </w:rPr>
        <w:t xml:space="preserve">The owner is notified of each new question.</w:t>
      </w:r>
    </w:p>
    <w:p>
      <w:pPr>
        <w:pStyle w:val="Heading2"/>
      </w:pPr>
      <w:r>
        <w:t xml:space="preserve">9.2 Anonymous chat</w:t>
      </w:r>
    </w:p>
    <w:p>
      <w:pPr>
        <w:spacing w:after="120" w:line="276"/>
      </w:pPr>
      <w:r>
        <w:rPr>
          <w:b w:val="false"/>
          <w:bCs w:val="false"/>
        </w:rPr>
        <w:t xml:space="preserve">“Anonymous” means hidden from other users, never from the platform. Only verified accounts can chat (email at launch, phone once enabled), so every message traces back to a real account.</w:t>
      </w:r>
    </w:p>
    <w:p>
      <w:pPr>
        <w:pStyle w:val="ListParagraph"/>
        <w:numPr>
          <w:ilvl w:val="0"/>
          <w:numId w:val="2"/>
        </w:numPr>
        <w:spacing w:after="60" w:line="264"/>
      </w:pPr>
      <w:r>
        <w:rPr>
          <w:b w:val="false"/>
          <w:bCs w:val="false"/>
        </w:rPr>
        <w:t xml:space="preserve">Users chat under a display name or an auto-alias such as “UENR Student #4821”.</w:t>
      </w:r>
    </w:p>
    <w:p>
      <w:pPr>
        <w:pStyle w:val="ListParagraph"/>
        <w:numPr>
          <w:ilvl w:val="0"/>
          <w:numId w:val="2"/>
        </w:numPr>
        <w:spacing w:after="60" w:line="264"/>
      </w:pPr>
      <w:r>
        <w:rPr>
          <w:b w:val="false"/>
          <w:bCs w:val="false"/>
        </w:rPr>
        <w:t xml:space="preserve">One conversation per listing, between the person asking and the owner.</w:t>
      </w:r>
    </w:p>
    <w:p>
      <w:pPr>
        <w:pStyle w:val="ListParagraph"/>
        <w:numPr>
          <w:ilvl w:val="0"/>
          <w:numId w:val="2"/>
        </w:numPr>
        <w:spacing w:after="60" w:line="264"/>
      </w:pPr>
      <w:r>
        <w:rPr>
          <w:b w:val="false"/>
          <w:bCs w:val="false"/>
        </w:rPr>
        <w:t xml:space="preserve">A </w:t>
      </w:r>
      <w:r>
        <w:rPr>
          <w:b/>
          <w:bCs/>
        </w:rPr>
        <w:t xml:space="preserve">“Share my number”</w:t>
      </w:r>
      <w:r>
        <w:rPr>
          <w:b w:val="false"/>
          <w:bCs w:val="false"/>
        </w:rPr>
        <w:t xml:space="preserve"> button reveals contact details deliberately once trust is built.</w:t>
      </w:r>
    </w:p>
    <w:p>
      <w:pPr>
        <w:pStyle w:val="ListParagraph"/>
        <w:numPr>
          <w:ilvl w:val="0"/>
          <w:numId w:val="2"/>
        </w:numPr>
        <w:spacing w:after="60" w:line="264"/>
      </w:pPr>
      <w:r>
        <w:rPr>
          <w:b/>
          <w:bCs/>
        </w:rPr>
        <w:t xml:space="preserve">Block</w:t>
      </w:r>
      <w:r>
        <w:rPr>
          <w:b w:val="false"/>
          <w:bCs w:val="false"/>
        </w:rPr>
        <w:t xml:space="preserve"> and </w:t>
      </w:r>
      <w:r>
        <w:rPr>
          <w:b/>
          <w:bCs/>
        </w:rPr>
        <w:t xml:space="preserve">Report conversation</w:t>
      </w:r>
      <w:r>
        <w:rPr>
          <w:b w:val="false"/>
          <w:bCs w:val="false"/>
        </w:rPr>
        <w:t xml:space="preserve"> on every chat. Admins can read a conversation only when it is reported, and the privacy policy says so.</w:t>
      </w:r>
    </w:p>
    <w:p>
      <w:pPr>
        <w:pStyle w:val="ListParagraph"/>
        <w:numPr>
          <w:ilvl w:val="0"/>
          <w:numId w:val="2"/>
        </w:numPr>
        <w:spacing w:after="60" w:line="264"/>
      </w:pPr>
      <w:r>
        <w:rPr>
          <w:b/>
          <w:bCs/>
        </w:rPr>
        <w:t xml:space="preserve">Scam warnings:</w:t>
      </w:r>
      <w:r>
        <w:rPr>
          <w:b w:val="false"/>
          <w:bCs w:val="false"/>
        </w:rPr>
        <w:t xml:space="preserve"> messages mentioning MoMo, deposit or “send money” show a banner: “Never pay before viewing the room.”</w:t>
      </w:r>
    </w:p>
    <w:p>
      <w:pPr>
        <w:pStyle w:val="ListParagraph"/>
        <w:numPr>
          <w:ilvl w:val="0"/>
          <w:numId w:val="2"/>
        </w:numPr>
        <w:spacing w:after="60" w:line="264"/>
      </w:pPr>
      <w:r>
        <w:rPr>
          <w:b w:val="false"/>
          <w:bCs w:val="false"/>
        </w:rPr>
        <w:t xml:space="preserve">New accounts have message limits for their first few days to stop spam.</w:t>
      </w:r>
    </w:p>
    <w:p>
      <w:pPr>
        <w:pStyle w:val="ListParagraph"/>
        <w:numPr>
          <w:ilvl w:val="0"/>
          <w:numId w:val="2"/>
        </w:numPr>
        <w:spacing w:after="60" w:line="264"/>
      </w:pPr>
      <w:r>
        <w:rPr>
          <w:b w:val="false"/>
          <w:bCs w:val="false"/>
        </w:rPr>
        <w:t xml:space="preserve">KampusDey Chat is also a channel kind on the ContactCard, so a user who hides their number can be reached by chat only.</w:t>
      </w:r>
    </w:p>
    <w:p>
      <w:pPr>
        <w:pStyle w:val="Heading2"/>
      </w:pPr>
      <w:r>
        <w:t xml:space="preserve">9.3 Notifications</w:t>
      </w:r>
    </w:p>
    <w:p>
      <w:pPr>
        <w:spacing w:after="120" w:line="276"/>
      </w:pPr>
      <w:r>
        <w:rPr>
          <w:b w:val="false"/>
          <w:bCs w:val="false"/>
        </w:rPr>
        <w:t xml:space="preserve">Chat only works if people know they have a message, and most students live on WhatsApp. Chat therefore ships with an unread badge, email alerts and PWA push notifications on Android. The first version uses HTMX polling; real-time delivery moves to Django Channels and Redis as usage grows.</w:t>
      </w:r>
    </w:p>
    <w:p>
      <w:pPr>
        <w:spacing w:after="120"/>
      </w:pPr>
    </w:p>
    <w:p>
      <w:pPr>
        <w:pStyle w:val="Heading1"/>
      </w:pPr>
      <w:r>
        <w:t xml:space="preserve">10. Maps and nearby features</w:t>
      </w:r>
    </w:p>
    <w:p>
      <w:pPr>
        <w:pStyle w:val="Heading2"/>
      </w:pPr>
      <w:r>
        <w:t xml:space="preserve">10.1 Maps on OpenStreetMap</w:t>
      </w:r>
    </w:p>
    <w:p>
      <w:pPr>
        <w:pStyle w:val="ListParagraph"/>
        <w:numPr>
          <w:ilvl w:val="0"/>
          <w:numId w:val="2"/>
        </w:numPr>
        <w:spacing w:after="60" w:line="264"/>
      </w:pPr>
      <w:r>
        <w:rPr>
          <w:b/>
          <w:bCs/>
        </w:rPr>
        <w:t xml:space="preserve">Leaflet</w:t>
      </w:r>
      <w:r>
        <w:rPr>
          <w:b w:val="false"/>
          <w:bCs w:val="false"/>
        </w:rPr>
        <w:t xml:space="preserve"> with OpenStreetMap tiles for every map: listing pages, the Nearby screen, section map views and the admin.</w:t>
      </w:r>
    </w:p>
    <w:p>
      <w:pPr>
        <w:pStyle w:val="ListParagraph"/>
        <w:numPr>
          <w:ilvl w:val="0"/>
          <w:numId w:val="2"/>
        </w:numPr>
        <w:spacing w:after="60" w:line="264"/>
      </w:pPr>
      <w:r>
        <w:rPr>
          <w:b/>
          <w:bCs/>
        </w:rPr>
        <w:t xml:space="preserve">Follow the OSM tile usage policy:</w:t>
      </w:r>
      <w:r>
        <w:rPr>
          <w:b w:val="false"/>
          <w:bCs w:val="false"/>
        </w:rPr>
        <w:t xml:space="preserve"> show the OSM attribution on every map; send a proper app User-Agent and an accurate Referer; never pre-load or bulk-download tiles; no offline map caching (the PWA service worker must not cache tiles).</w:t>
      </w:r>
    </w:p>
    <w:p>
      <w:pPr>
        <w:pStyle w:val="ListParagraph"/>
        <w:numPr>
          <w:ilvl w:val="0"/>
          <w:numId w:val="2"/>
        </w:numPr>
        <w:spacing w:after="60" w:line="264"/>
      </w:pPr>
      <w:r>
        <w:rPr>
          <w:b/>
          <w:bCs/>
        </w:rPr>
        <w:t xml:space="preserve">The tile URL and attribution text are dashboard settings.</w:t>
      </w:r>
      <w:r>
        <w:rPr>
          <w:b w:val="false"/>
          <w:bCs w:val="false"/>
        </w:rPr>
        <w:t xml:space="preserve"> OSM’s own tile server is best-effort with no guarantee, and heavy users can be blocked, so the platform can switch to an OSM-based tile provider or its own tile server without code changes as traffic grows.</w:t>
      </w:r>
    </w:p>
    <w:p>
      <w:pPr>
        <w:pStyle w:val="ListParagraph"/>
        <w:numPr>
          <w:ilvl w:val="0"/>
          <w:numId w:val="2"/>
        </w:numPr>
        <w:spacing w:after="60" w:line="264"/>
      </w:pPr>
      <w:r>
        <w:rPr>
          <w:b/>
          <w:bCs/>
        </w:rPr>
        <w:t xml:space="preserve">Address search:</w:t>
      </w:r>
      <w:r>
        <w:rPr>
          <w:b w:val="false"/>
          <w:bCs w:val="false"/>
        </w:rPr>
        <w:t xml:space="preserve"> the public Nominatim server has strict rate limits (roughly one request per second). Never geocode as users type; posters drop a pin instead, campus and area points are stored in the database, and any lookups are cached.</w:t>
      </w:r>
    </w:p>
    <w:p>
      <w:pPr>
        <w:pStyle w:val="Heading2"/>
      </w:pPr>
      <w:r>
        <w:t xml:space="preserve">10.2 Nearby</w:t>
      </w:r>
    </w:p>
    <w:p>
      <w:pPr>
        <w:pStyle w:val="ListParagraph"/>
        <w:numPr>
          <w:ilvl w:val="0"/>
          <w:numId w:val="2"/>
        </w:numPr>
        <w:spacing w:after="60" w:line="264"/>
      </w:pPr>
      <w:r>
        <w:rPr>
          <w:b/>
          <w:bCs/>
        </w:rPr>
        <w:t xml:space="preserve">Technology:</w:t>
      </w:r>
      <w:r>
        <w:rPr>
          <w:b w:val="false"/>
          <w:bCs w:val="false"/>
        </w:rPr>
        <w:t xml:space="preserve"> GeoDjango with PostgreSQL/PostGIS.</w:t>
      </w:r>
    </w:p>
    <w:p>
      <w:pPr>
        <w:pStyle w:val="ListParagraph"/>
        <w:numPr>
          <w:ilvl w:val="0"/>
          <w:numId w:val="2"/>
        </w:numPr>
        <w:spacing w:after="60" w:line="264"/>
      </w:pPr>
      <w:r>
        <w:rPr>
          <w:b/>
          <w:bCs/>
        </w:rPr>
        <w:t xml:space="preserve">Near me:</w:t>
      </w:r>
      <w:r>
        <w:rPr>
          <w:b w:val="false"/>
          <w:bCs w:val="false"/>
        </w:rPr>
        <w:t xml:space="preserve"> filter by 500m, 1km or 2km, with walking minutes estimated from distance.</w:t>
      </w:r>
    </w:p>
    <w:p>
      <w:pPr>
        <w:pStyle w:val="ListParagraph"/>
        <w:numPr>
          <w:ilvl w:val="0"/>
          <w:numId w:val="2"/>
        </w:numPr>
        <w:spacing w:after="60" w:line="264"/>
      </w:pPr>
      <w:r>
        <w:rPr>
          <w:b/>
          <w:bCs/>
        </w:rPr>
        <w:t xml:space="preserve">Map view</w:t>
      </w:r>
      <w:r>
        <w:rPr>
          <w:b w:val="false"/>
          <w:bCs w:val="false"/>
        </w:rPr>
        <w:t xml:space="preserve"> for every section, with section filters.</w:t>
      </w:r>
    </w:p>
    <w:p>
      <w:pPr>
        <w:pStyle w:val="ListParagraph"/>
        <w:numPr>
          <w:ilvl w:val="0"/>
          <w:numId w:val="2"/>
        </w:numPr>
        <w:spacing w:after="60" w:line="264"/>
      </w:pPr>
      <w:r>
        <w:rPr>
          <w:b/>
          <w:bCs/>
        </w:rPr>
        <w:t xml:space="preserve">Fallback:</w:t>
      </w:r>
      <w:r>
        <w:rPr>
          <w:b w:val="false"/>
          <w:bCs w:val="false"/>
        </w:rPr>
        <w:t xml:space="preserve"> users who refuse location permission use their chosen campus or town (Section 3).</w:t>
      </w:r>
    </w:p>
    <w:p>
      <w:pPr>
        <w:pStyle w:val="ListParagraph"/>
        <w:numPr>
          <w:ilvl w:val="0"/>
          <w:numId w:val="2"/>
        </w:numPr>
        <w:spacing w:after="60" w:line="264"/>
      </w:pPr>
      <w:r>
        <w:rPr>
          <w:b/>
          <w:bCs/>
        </w:rPr>
        <w:t xml:space="preserve">Approximate locations:</w:t>
      </w:r>
      <w:r>
        <w:rPr>
          <w:b w:val="false"/>
          <w:bCs w:val="false"/>
        </w:rPr>
        <w:t xml:space="preserve"> rooms, roommates, food sharing and lost items are stored snapped to about 200m. Only the owner reveals the exact spot, in chat. Precise pins would let strangers find where students sleep.</w:t>
      </w:r>
    </w:p>
    <w:p>
      <w:pPr>
        <w:pStyle w:val="ListParagraph"/>
        <w:numPr>
          <w:ilvl w:val="0"/>
          <w:numId w:val="2"/>
        </w:numPr>
        <w:spacing w:after="60" w:line="264"/>
      </w:pPr>
      <w:r>
        <w:rPr>
          <w:b/>
          <w:bCs/>
        </w:rPr>
        <w:t xml:space="preserve">Lost &amp; Found</w:t>
      </w:r>
      <w:r>
        <w:rPr>
          <w:b w:val="false"/>
          <w:bCs w:val="false"/>
        </w:rPr>
        <w:t xml:space="preserve"> uses a map pin for where an item was lost or found.</w:t>
      </w:r>
    </w:p>
    <w:p>
      <w:pPr>
        <w:pStyle w:val="Heading2"/>
      </w:pPr>
      <w:r>
        <w:t xml:space="preserve">10.3 Food sharing rules</w:t>
      </w:r>
    </w:p>
    <w:p>
      <w:pPr>
        <w:pStyle w:val="ListParagraph"/>
        <w:numPr>
          <w:ilvl w:val="0"/>
          <w:numId w:val="2"/>
        </w:numPr>
        <w:spacing w:after="60" w:line="264"/>
      </w:pPr>
      <w:r>
        <w:rPr>
          <w:b w:val="false"/>
          <w:bCs w:val="false"/>
        </w:rPr>
        <w:t xml:space="preserve">“I need food” requests are private by default and show only the alias, so no one is embarrassed in public.</w:t>
      </w:r>
    </w:p>
    <w:p>
      <w:pPr>
        <w:pStyle w:val="ListParagraph"/>
        <w:numPr>
          <w:ilvl w:val="0"/>
          <w:numId w:val="2"/>
        </w:numPr>
        <w:spacing w:after="60" w:line="264"/>
      </w:pPr>
      <w:r>
        <w:rPr>
          <w:b w:val="false"/>
          <w:bCs w:val="false"/>
        </w:rPr>
        <w:t xml:space="preserve">“Extra food” posts need a pickup time and expire within hours.</w:t>
      </w:r>
    </w:p>
    <w:p>
      <w:pPr>
        <w:pStyle w:val="ListParagraph"/>
        <w:numPr>
          <w:ilvl w:val="0"/>
          <w:numId w:val="2"/>
        </w:numPr>
        <w:spacing w:after="60" w:line="264"/>
      </w:pPr>
      <w:r>
        <w:rPr>
          <w:b w:val="false"/>
          <w:bCs w:val="false"/>
        </w:rPr>
        <w:t xml:space="preserve">Every food post shows a simple food-safety note.</w:t>
      </w:r>
    </w:p>
    <w:p>
      <w:pPr>
        <w:pStyle w:val="ListParagraph"/>
        <w:numPr>
          <w:ilvl w:val="0"/>
          <w:numId w:val="2"/>
        </w:numPr>
        <w:spacing w:after="60" w:line="264"/>
      </w:pPr>
      <w:r>
        <w:rPr>
          <w:b w:val="false"/>
          <w:bCs w:val="false"/>
        </w:rPr>
        <w:t xml:space="preserve">Payment is never allowed on sharing posts.</w:t>
      </w:r>
    </w:p>
    <w:p>
      <w:pPr>
        <w:spacing w:after="120"/>
      </w:pPr>
    </w:p>
    <w:p>
      <w:pPr>
        <w:pStyle w:val="Heading1"/>
      </w:pPr>
      <w:r>
        <w:t xml:space="preserve">11. Trust, safety and moderation</w:t>
      </w:r>
    </w:p>
    <w:tbl>
      <w:tblPr>
        <w:tblW w:type="dxa" w:w="9638"/>
        <w:tblBorders>
          <w:top w:val="single" w:color="CBD5E1" w:sz="4"/>
          <w:left w:val="single" w:color="CBD5E1" w:sz="4"/>
          <w:bottom w:val="single" w:color="CBD5E1" w:sz="4"/>
          <w:right w:val="single" w:color="CBD5E1" w:sz="4"/>
          <w:insideH w:val="single" w:color="CBD5E1" w:sz="4"/>
          <w:insideV w:val="single" w:color="CBD5E1" w:sz="4"/>
        </w:tblBorders>
      </w:tblPr>
      <w:tblGrid>
        <w:gridCol w:w="2600"/>
        <w:gridCol w:w="7038"/>
      </w:tblGrid>
      <w:tr>
        <w:trPr>
          <w:tblHeader/>
        </w:trPr>
        <w:tc>
          <w:tcPr>
            <w:tcW w:type="dxa" w:w="2600"/>
            <w:shd w:fill="E3F2EE" w:color="auto" w:val="clear"/>
            <w:tcMar>
              <w:top w:type="dxa" w:w="80"/>
              <w:left w:type="dxa" w:w="120"/>
              <w:bottom w:type="dxa" w:w="80"/>
              <w:right w:type="dxa" w:w="120"/>
            </w:tcMar>
          </w:tcPr>
          <w:p>
            <w:pPr>
              <w:spacing w:after="40" w:line="252"/>
            </w:pPr>
            <w:r>
              <w:rPr>
                <w:b/>
                <w:bCs/>
                <w:sz w:val="20"/>
                <w:szCs w:val="20"/>
              </w:rPr>
              <w:t xml:space="preserve">Measure</w:t>
            </w:r>
          </w:p>
        </w:tc>
        <w:tc>
          <w:tcPr>
            <w:tcW w:type="dxa" w:w="7038"/>
            <w:shd w:fill="E3F2EE" w:color="auto" w:val="clear"/>
            <w:tcMar>
              <w:top w:type="dxa" w:w="80"/>
              <w:left w:type="dxa" w:w="120"/>
              <w:bottom w:type="dxa" w:w="80"/>
              <w:right w:type="dxa" w:w="120"/>
            </w:tcMar>
          </w:tcPr>
          <w:p>
            <w:pPr>
              <w:spacing w:after="40" w:line="252"/>
            </w:pPr>
            <w:r>
              <w:rPr>
                <w:b/>
                <w:bCs/>
                <w:sz w:val="20"/>
                <w:szCs w:val="20"/>
              </w:rPr>
              <w:t xml:space="preserve">Detail</w:t>
            </w:r>
          </w:p>
        </w:tc>
      </w:tr>
      <w:tr>
        <w:trPr>
          <w:cantSplit/>
        </w:trPr>
        <w:tc>
          <w:tcPr>
            <w:tcW w:type="dxa" w:w="2600"/>
            <w:tcMar>
              <w:top w:type="dxa" w:w="80"/>
              <w:left w:type="dxa" w:w="120"/>
              <w:bottom w:type="dxa" w:w="80"/>
              <w:right w:type="dxa" w:w="120"/>
            </w:tcMar>
          </w:tcPr>
          <w:p>
            <w:pPr>
              <w:spacing w:after="40" w:line="252"/>
            </w:pPr>
            <w:r>
              <w:rPr>
                <w:b w:val="false"/>
                <w:bCs w:val="false"/>
                <w:sz w:val="20"/>
                <w:szCs w:val="20"/>
              </w:rPr>
              <w:t xml:space="preserve">Account verification</w:t>
            </w:r>
          </w:p>
        </w:tc>
        <w:tc>
          <w:tcPr>
            <w:tcW w:type="dxa" w:w="7038"/>
            <w:tcMar>
              <w:top w:type="dxa" w:w="80"/>
              <w:left w:type="dxa" w:w="120"/>
              <w:bottom w:type="dxa" w:w="80"/>
              <w:right w:type="dxa" w:w="120"/>
            </w:tcMar>
          </w:tcPr>
          <w:p>
            <w:pPr>
              <w:spacing w:after="40" w:line="252"/>
            </w:pPr>
            <w:r>
              <w:rPr>
                <w:b w:val="false"/>
                <w:bCs w:val="false"/>
                <w:sz w:val="20"/>
                <w:szCs w:val="20"/>
              </w:rPr>
              <w:t xml:space="preserve">Email at launch for anyone who posts, comments, likes or chats; phone OTP once enabled (Section 2)</w:t>
            </w:r>
          </w:p>
        </w:tc>
      </w:tr>
      <w:tr>
        <w:trPr>
          <w:cantSplit/>
        </w:trPr>
        <w:tc>
          <w:tcPr>
            <w:tcW w:type="dxa" w:w="2600"/>
            <w:tcMar>
              <w:top w:type="dxa" w:w="80"/>
              <w:left w:type="dxa" w:w="120"/>
              <w:bottom w:type="dxa" w:w="80"/>
              <w:right w:type="dxa" w:w="120"/>
            </w:tcMar>
          </w:tcPr>
          <w:p>
            <w:pPr>
              <w:spacing w:after="40" w:line="252"/>
            </w:pPr>
            <w:r>
              <w:rPr>
                <w:b w:val="false"/>
                <w:bCs w:val="false"/>
                <w:sz w:val="20"/>
                <w:szCs w:val="20"/>
              </w:rPr>
              <w:t xml:space="preserve">Verified badges</w:t>
            </w:r>
          </w:p>
        </w:tc>
        <w:tc>
          <w:tcPr>
            <w:tcW w:type="dxa" w:w="7038"/>
            <w:tcMar>
              <w:top w:type="dxa" w:w="80"/>
              <w:left w:type="dxa" w:w="120"/>
              <w:bottom w:type="dxa" w:w="80"/>
              <w:right w:type="dxa" w:w="120"/>
            </w:tcMar>
          </w:tcPr>
          <w:p>
            <w:pPr>
              <w:spacing w:after="40" w:line="252"/>
            </w:pPr>
            <w:r>
              <w:rPr>
                <w:b w:val="false"/>
                <w:bCs w:val="false"/>
                <w:sz w:val="20"/>
                <w:szCs w:val="20"/>
              </w:rPr>
              <w:t xml:space="preserve">Landlord and Agent badges after a Ghana Card check; Student badge via student ID; Student seller vs Business badges</w:t>
            </w:r>
          </w:p>
        </w:tc>
      </w:tr>
      <w:tr>
        <w:trPr>
          <w:cantSplit/>
        </w:trPr>
        <w:tc>
          <w:tcPr>
            <w:tcW w:type="dxa" w:w="2600"/>
            <w:tcMar>
              <w:top w:type="dxa" w:w="80"/>
              <w:left w:type="dxa" w:w="120"/>
              <w:bottom w:type="dxa" w:w="80"/>
              <w:right w:type="dxa" w:w="120"/>
            </w:tcMar>
          </w:tcPr>
          <w:p>
            <w:pPr>
              <w:spacing w:after="40" w:line="252"/>
            </w:pPr>
            <w:r>
              <w:rPr>
                <w:b w:val="false"/>
                <w:bCs w:val="false"/>
                <w:sz w:val="20"/>
                <w:szCs w:val="20"/>
              </w:rPr>
              <w:t xml:space="preserve">Reports</w:t>
            </w:r>
          </w:p>
        </w:tc>
        <w:tc>
          <w:tcPr>
            <w:tcW w:type="dxa" w:w="7038"/>
            <w:tcMar>
              <w:top w:type="dxa" w:w="80"/>
              <w:left w:type="dxa" w:w="120"/>
              <w:bottom w:type="dxa" w:w="80"/>
              <w:right w:type="dxa" w:w="120"/>
            </w:tcMar>
          </w:tcPr>
          <w:p>
            <w:pPr>
              <w:spacing w:after="40" w:line="252"/>
            </w:pPr>
            <w:r>
              <w:rPr>
                <w:b w:val="false"/>
                <w:bCs w:val="false"/>
                <w:sz w:val="20"/>
                <w:szCs w:val="20"/>
              </w:rPr>
              <w:t xml:space="preserve">Report button on every listing, comment, user and chat; items auto-hidden after several reports pending review</w:t>
            </w:r>
          </w:p>
        </w:tc>
      </w:tr>
      <w:tr>
        <w:trPr>
          <w:cantSplit/>
        </w:trPr>
        <w:tc>
          <w:tcPr>
            <w:tcW w:type="dxa" w:w="2600"/>
            <w:tcMar>
              <w:top w:type="dxa" w:w="80"/>
              <w:left w:type="dxa" w:w="120"/>
              <w:bottom w:type="dxa" w:w="80"/>
              <w:right w:type="dxa" w:w="120"/>
            </w:tcMar>
          </w:tcPr>
          <w:p>
            <w:pPr>
              <w:spacing w:after="40" w:line="252"/>
            </w:pPr>
            <w:r>
              <w:rPr>
                <w:b w:val="false"/>
                <w:bCs w:val="false"/>
                <w:sz w:val="20"/>
                <w:szCs w:val="20"/>
              </w:rPr>
              <w:t xml:space="preserve">Scam warnings</w:t>
            </w:r>
          </w:p>
        </w:tc>
        <w:tc>
          <w:tcPr>
            <w:tcW w:type="dxa" w:w="7038"/>
            <w:tcMar>
              <w:top w:type="dxa" w:w="80"/>
              <w:left w:type="dxa" w:w="120"/>
              <w:bottom w:type="dxa" w:w="80"/>
              <w:right w:type="dxa" w:w="120"/>
            </w:tcMar>
          </w:tcPr>
          <w:p>
            <w:pPr>
              <w:spacing w:after="40" w:line="252"/>
            </w:pPr>
            <w:r>
              <w:rPr>
                <w:b w:val="false"/>
                <w:bCs w:val="false"/>
                <w:sz w:val="20"/>
                <w:szCs w:val="20"/>
              </w:rPr>
              <w:t xml:space="preserve">“Never pay before viewing” on room pages; automatic banners on risky chat messages</w:t>
            </w:r>
          </w:p>
        </w:tc>
      </w:tr>
      <w:tr>
        <w:trPr>
          <w:cantSplit/>
        </w:trPr>
        <w:tc>
          <w:tcPr>
            <w:tcW w:type="dxa" w:w="2600"/>
            <w:tcMar>
              <w:top w:type="dxa" w:w="80"/>
              <w:left w:type="dxa" w:w="120"/>
              <w:bottom w:type="dxa" w:w="80"/>
              <w:right w:type="dxa" w:w="120"/>
            </w:tcMar>
          </w:tcPr>
          <w:p>
            <w:pPr>
              <w:spacing w:after="40" w:line="252"/>
            </w:pPr>
            <w:r>
              <w:rPr>
                <w:b w:val="false"/>
                <w:bCs w:val="false"/>
                <w:sz w:val="20"/>
                <w:szCs w:val="20"/>
              </w:rPr>
              <w:t xml:space="preserve">Scam alert board</w:t>
            </w:r>
          </w:p>
        </w:tc>
        <w:tc>
          <w:tcPr>
            <w:tcW w:type="dxa" w:w="7038"/>
            <w:tcMar>
              <w:top w:type="dxa" w:w="80"/>
              <w:left w:type="dxa" w:w="120"/>
              <w:bottom w:type="dxa" w:w="80"/>
              <w:right w:type="dxa" w:w="120"/>
            </w:tcMar>
          </w:tcPr>
          <w:p>
            <w:pPr>
              <w:spacing w:after="40" w:line="252"/>
            </w:pPr>
            <w:r>
              <w:rPr>
                <w:b w:val="false"/>
                <w:bCs w:val="false"/>
                <w:sz w:val="20"/>
                <w:szCs w:val="20"/>
              </w:rPr>
              <w:t xml:space="preserve">Public list of reported and confirmed fake agents</w:t>
            </w:r>
          </w:p>
        </w:tc>
      </w:tr>
      <w:tr>
        <w:trPr>
          <w:cantSplit/>
        </w:trPr>
        <w:tc>
          <w:tcPr>
            <w:tcW w:type="dxa" w:w="2600"/>
            <w:tcMar>
              <w:top w:type="dxa" w:w="80"/>
              <w:left w:type="dxa" w:w="120"/>
              <w:bottom w:type="dxa" w:w="80"/>
              <w:right w:type="dxa" w:w="120"/>
            </w:tcMar>
          </w:tcPr>
          <w:p>
            <w:pPr>
              <w:spacing w:after="40" w:line="252"/>
            </w:pPr>
            <w:r>
              <w:rPr>
                <w:b w:val="false"/>
                <w:bCs w:val="false"/>
                <w:sz w:val="20"/>
                <w:szCs w:val="20"/>
              </w:rPr>
              <w:t xml:space="preserve">Masking</w:t>
            </w:r>
          </w:p>
        </w:tc>
        <w:tc>
          <w:tcPr>
            <w:tcW w:type="dxa" w:w="7038"/>
            <w:tcMar>
              <w:top w:type="dxa" w:w="80"/>
              <w:left w:type="dxa" w:w="120"/>
              <w:bottom w:type="dxa" w:w="80"/>
              <w:right w:type="dxa" w:w="120"/>
            </w:tcMar>
          </w:tcPr>
          <w:p>
            <w:pPr>
              <w:spacing w:after="40" w:line="252"/>
            </w:pPr>
            <w:r>
              <w:rPr>
                <w:b w:val="false"/>
                <w:bCs w:val="false"/>
                <w:sz w:val="20"/>
                <w:szCs w:val="20"/>
              </w:rPr>
              <w:t xml:space="preserve">Phone numbers and links hidden in comments</w:t>
            </w:r>
          </w:p>
        </w:tc>
      </w:tr>
      <w:tr>
        <w:trPr>
          <w:cantSplit/>
        </w:trPr>
        <w:tc>
          <w:tcPr>
            <w:tcW w:type="dxa" w:w="2600"/>
            <w:tcMar>
              <w:top w:type="dxa" w:w="80"/>
              <w:left w:type="dxa" w:w="120"/>
              <w:bottom w:type="dxa" w:w="80"/>
              <w:right w:type="dxa" w:w="120"/>
            </w:tcMar>
          </w:tcPr>
          <w:p>
            <w:pPr>
              <w:spacing w:after="40" w:line="252"/>
            </w:pPr>
            <w:r>
              <w:rPr>
                <w:b w:val="false"/>
                <w:bCs w:val="false"/>
                <w:sz w:val="20"/>
                <w:szCs w:val="20"/>
              </w:rPr>
              <w:t xml:space="preserve">Rate limits</w:t>
            </w:r>
          </w:p>
        </w:tc>
        <w:tc>
          <w:tcPr>
            <w:tcW w:type="dxa" w:w="7038"/>
            <w:tcMar>
              <w:top w:type="dxa" w:w="80"/>
              <w:left w:type="dxa" w:w="120"/>
              <w:bottom w:type="dxa" w:w="80"/>
              <w:right w:type="dxa" w:w="120"/>
            </w:tcMar>
          </w:tcPr>
          <w:p>
            <w:pPr>
              <w:spacing w:after="40" w:line="252"/>
            </w:pPr>
            <w:r>
              <w:rPr>
                <w:b w:val="false"/>
                <w:bCs w:val="false"/>
                <w:sz w:val="20"/>
                <w:szCs w:val="20"/>
              </w:rPr>
              <w:t xml:space="preserve">Per account and per IP on sign-up, posting, commenting and messaging; stricter for new accounts</w:t>
            </w:r>
          </w:p>
        </w:tc>
      </w:tr>
      <w:tr>
        <w:trPr>
          <w:cantSplit/>
        </w:trPr>
        <w:tc>
          <w:tcPr>
            <w:tcW w:type="dxa" w:w="2600"/>
            <w:tcMar>
              <w:top w:type="dxa" w:w="80"/>
              <w:left w:type="dxa" w:w="120"/>
              <w:bottom w:type="dxa" w:w="80"/>
              <w:right w:type="dxa" w:w="120"/>
            </w:tcMar>
          </w:tcPr>
          <w:p>
            <w:pPr>
              <w:spacing w:after="40" w:line="252"/>
            </w:pPr>
            <w:r>
              <w:rPr>
                <w:b w:val="false"/>
                <w:bCs w:val="false"/>
                <w:sz w:val="20"/>
                <w:szCs w:val="20"/>
              </w:rPr>
              <w:t xml:space="preserve">Bot protection</w:t>
            </w:r>
          </w:p>
        </w:tc>
        <w:tc>
          <w:tcPr>
            <w:tcW w:type="dxa" w:w="7038"/>
            <w:tcMar>
              <w:top w:type="dxa" w:w="80"/>
              <w:left w:type="dxa" w:w="120"/>
              <w:bottom w:type="dxa" w:w="80"/>
              <w:right w:type="dxa" w:w="120"/>
            </w:tcMar>
          </w:tcPr>
          <w:p>
            <w:pPr>
              <w:spacing w:after="40" w:line="252"/>
            </w:pPr>
            <w:r>
              <w:rPr>
                <w:b w:val="false"/>
                <w:bCs w:val="false"/>
                <w:sz w:val="20"/>
                <w:szCs w:val="20"/>
              </w:rPr>
              <w:t xml:space="preserve">Cloudflare Turnstile on sign-up and posting forms; brute-force protection on login</w:t>
            </w:r>
          </w:p>
        </w:tc>
      </w:tr>
      <w:tr>
        <w:trPr>
          <w:cantSplit/>
        </w:trPr>
        <w:tc>
          <w:tcPr>
            <w:tcW w:type="dxa" w:w="2600"/>
            <w:tcMar>
              <w:top w:type="dxa" w:w="80"/>
              <w:left w:type="dxa" w:w="120"/>
              <w:bottom w:type="dxa" w:w="80"/>
              <w:right w:type="dxa" w:w="120"/>
            </w:tcMar>
          </w:tcPr>
          <w:p>
            <w:pPr>
              <w:spacing w:after="40" w:line="252"/>
            </w:pPr>
            <w:r>
              <w:rPr>
                <w:b w:val="false"/>
                <w:bCs w:val="false"/>
                <w:sz w:val="20"/>
                <w:szCs w:val="20"/>
              </w:rPr>
              <w:t xml:space="preserve">Audit trail</w:t>
            </w:r>
          </w:p>
        </w:tc>
        <w:tc>
          <w:tcPr>
            <w:tcW w:type="dxa" w:w="7038"/>
            <w:tcMar>
              <w:top w:type="dxa" w:w="80"/>
              <w:left w:type="dxa" w:w="120"/>
              <w:bottom w:type="dxa" w:w="80"/>
              <w:right w:type="dxa" w:w="120"/>
            </w:tcMar>
          </w:tcPr>
          <w:p>
            <w:pPr>
              <w:spacing w:after="40" w:line="252"/>
            </w:pPr>
            <w:r>
              <w:rPr>
                <w:b w:val="false"/>
                <w:bCs w:val="false"/>
                <w:sz w:val="20"/>
                <w:szCs w:val="20"/>
              </w:rPr>
              <w:t xml:space="preserve">Admin actions and key record changes logged</w:t>
            </w:r>
          </w:p>
        </w:tc>
      </w:tr>
      <w:tr>
        <w:trPr>
          <w:cantSplit/>
        </w:trPr>
        <w:tc>
          <w:tcPr>
            <w:tcW w:type="dxa" w:w="2600"/>
            <w:tcMar>
              <w:top w:type="dxa" w:w="80"/>
              <w:left w:type="dxa" w:w="120"/>
              <w:bottom w:type="dxa" w:w="80"/>
              <w:right w:type="dxa" w:w="120"/>
            </w:tcMar>
          </w:tcPr>
          <w:p>
            <w:pPr>
              <w:spacing w:after="40" w:line="252"/>
            </w:pPr>
            <w:r>
              <w:rPr>
                <w:b w:val="false"/>
                <w:bCs w:val="false"/>
                <w:sz w:val="20"/>
                <w:szCs w:val="20"/>
              </w:rPr>
              <w:t xml:space="preserve">Privacy</w:t>
            </w:r>
          </w:p>
        </w:tc>
        <w:tc>
          <w:tcPr>
            <w:tcW w:type="dxa" w:w="7038"/>
            <w:tcMar>
              <w:top w:type="dxa" w:w="80"/>
              <w:left w:type="dxa" w:w="120"/>
              <w:bottom w:type="dxa" w:w="80"/>
              <w:right w:type="dxa" w:w="120"/>
            </w:tcMar>
          </w:tcPr>
          <w:p>
            <w:pPr>
              <w:spacing w:after="40" w:line="252"/>
            </w:pPr>
            <w:r>
              <w:rPr>
                <w:b w:val="false"/>
                <w:bCs w:val="false"/>
                <w:sz w:val="20"/>
                <w:szCs w:val="20"/>
              </w:rPr>
              <w:t xml:space="preserve">Approximate locations; contact visibility controls; no raw IP addresses in telemetry; reported chats only readable by admins; verification documents deleted after review</w:t>
            </w:r>
          </w:p>
        </w:tc>
      </w:tr>
      <w:tr>
        <w:trPr>
          <w:cantSplit/>
        </w:trPr>
        <w:tc>
          <w:tcPr>
            <w:tcW w:type="dxa" w:w="2600"/>
            <w:tcMar>
              <w:top w:type="dxa" w:w="80"/>
              <w:left w:type="dxa" w:w="120"/>
              <w:bottom w:type="dxa" w:w="80"/>
              <w:right w:type="dxa" w:w="120"/>
            </w:tcMar>
          </w:tcPr>
          <w:p>
            <w:pPr>
              <w:spacing w:after="40" w:line="252"/>
            </w:pPr>
            <w:r>
              <w:rPr>
                <w:b w:val="false"/>
                <w:bCs w:val="false"/>
                <w:sz w:val="20"/>
                <w:szCs w:val="20"/>
              </w:rPr>
              <w:t xml:space="preserve">Data protection</w:t>
            </w:r>
          </w:p>
        </w:tc>
        <w:tc>
          <w:tcPr>
            <w:tcW w:type="dxa" w:w="7038"/>
            <w:tcMar>
              <w:top w:type="dxa" w:w="80"/>
              <w:left w:type="dxa" w:w="120"/>
              <w:bottom w:type="dxa" w:w="80"/>
              <w:right w:type="dxa" w:w="120"/>
            </w:tcMar>
          </w:tcPr>
          <w:p>
            <w:pPr>
              <w:spacing w:after="40" w:line="252"/>
            </w:pPr>
            <w:r>
              <w:rPr>
                <w:b w:val="false"/>
                <w:bCs w:val="false"/>
                <w:sz w:val="20"/>
                <w:szCs w:val="20"/>
              </w:rPr>
              <w:t xml:space="preserve">Check registration requirements with Ghana’s Data Protection Commission before launch, since KampusDey stores contact details, locations and messages</w:t>
            </w:r>
          </w:p>
        </w:tc>
      </w:tr>
    </w:tbl>
    <w:p>
      <w:pPr>
        <w:pStyle w:val="Heading2"/>
      </w:pPr>
      <w:r>
        <w:t xml:space="preserve">11.1 Moderation rules</w:t>
      </w:r>
    </w:p>
    <w:p>
      <w:pPr>
        <w:spacing w:after="120" w:line="276"/>
      </w:pPr>
      <w:r>
        <w:rPr>
          <w:b w:val="false"/>
          <w:bCs w:val="false"/>
        </w:rPr>
        <w:t xml:space="preserve">Lessons from existing student marketplaces, where non-student resellers, duplicates, broken prices and spam make the platform look untrustworthy:</w:t>
      </w:r>
    </w:p>
    <w:p>
      <w:pPr>
        <w:pStyle w:val="ListParagraph"/>
        <w:numPr>
          <w:ilvl w:val="0"/>
          <w:numId w:val="2"/>
        </w:numPr>
        <w:spacing w:after="60" w:line="264"/>
      </w:pPr>
      <w:r>
        <w:rPr>
          <w:b/>
          <w:bCs/>
        </w:rPr>
        <w:t xml:space="preserve">Price sanity limits per category:</w:t>
      </w:r>
      <w:r>
        <w:rPr>
          <w:b w:val="false"/>
          <w:bCs w:val="false"/>
        </w:rPr>
        <w:t xml:space="preserve"> negative prices are rejected, and prices outside each category’s sensible range are sent to review.</w:t>
      </w:r>
    </w:p>
    <w:p>
      <w:pPr>
        <w:pStyle w:val="ListParagraph"/>
        <w:numPr>
          <w:ilvl w:val="0"/>
          <w:numId w:val="2"/>
        </w:numPr>
        <w:spacing w:after="60" w:line="264"/>
      </w:pPr>
      <w:r>
        <w:rPr>
          <w:b/>
          <w:bCs/>
        </w:rPr>
        <w:t xml:space="preserve">Duplicate detection:</w:t>
      </w:r>
      <w:r>
        <w:rPr>
          <w:b w:val="false"/>
          <w:bCs w:val="false"/>
        </w:rPr>
        <w:t xml:space="preserve"> the same title and photos (perceptual hash) from the same account are blocked; near-duplicates across accounts are flagged.</w:t>
      </w:r>
    </w:p>
    <w:p>
      <w:pPr>
        <w:pStyle w:val="ListParagraph"/>
        <w:numPr>
          <w:ilvl w:val="0"/>
          <w:numId w:val="2"/>
        </w:numPr>
        <w:spacing w:after="60" w:line="264"/>
      </w:pPr>
      <w:r>
        <w:rPr>
          <w:b/>
          <w:bCs/>
        </w:rPr>
        <w:t xml:space="preserve">Banned terms and categories:</w:t>
      </w:r>
      <w:r>
        <w:rPr>
          <w:b w:val="false"/>
          <w:bCs w:val="false"/>
        </w:rPr>
        <w:t xml:space="preserve"> get-rich courses, buying followers or group members, counterfeit goods and similar spam. The list is editable in the admin.</w:t>
      </w:r>
    </w:p>
    <w:p>
      <w:pPr>
        <w:pStyle w:val="ListParagraph"/>
        <w:numPr>
          <w:ilvl w:val="0"/>
          <w:numId w:val="2"/>
        </w:numPr>
        <w:spacing w:after="60" w:line="264"/>
      </w:pPr>
      <w:r>
        <w:rPr>
          <w:b/>
          <w:bCs/>
        </w:rPr>
        <w:t xml:space="preserve">Student seller vs Business:</w:t>
      </w:r>
      <w:r>
        <w:rPr>
          <w:b w:val="false"/>
          <w:bCs w:val="false"/>
        </w:rPr>
        <w:t xml:space="preserve"> every seller carries one of these badges, and buyers can filter to “Students only”.</w:t>
      </w:r>
    </w:p>
    <w:p>
      <w:pPr>
        <w:pStyle w:val="ListParagraph"/>
        <w:numPr>
          <w:ilvl w:val="0"/>
          <w:numId w:val="2"/>
        </w:numPr>
        <w:spacing w:after="60" w:line="264"/>
      </w:pPr>
      <w:r>
        <w:rPr>
          <w:b/>
          <w:bCs/>
        </w:rPr>
        <w:t xml:space="preserve">New seller review:</w:t>
      </w:r>
      <w:r>
        <w:rPr>
          <w:b w:val="false"/>
          <w:bCs w:val="false"/>
        </w:rPr>
        <w:t xml:space="preserve"> a new account’s first 3 posts go to the moderation queue before going live.</w:t>
      </w:r>
    </w:p>
    <w:p>
      <w:pPr>
        <w:spacing w:after="120"/>
      </w:pPr>
    </w:p>
    <w:p>
      <w:pPr>
        <w:pStyle w:val="Heading1"/>
      </w:pPr>
      <w:r>
        <w:t xml:space="preserve">12. Telemetry and analytics</w:t>
      </w:r>
    </w:p>
    <w:p>
      <w:pPr>
        <w:spacing w:after="120" w:line="276"/>
      </w:pPr>
      <w:r>
        <w:rPr>
          <w:b w:val="false"/>
          <w:bCs w:val="false"/>
        </w:rPr>
        <w:t xml:space="preserve">Basic product telemetry records how people use listings: views, contact taps, likes, shares and searches. One events table covers everything.</w:t>
      </w:r>
    </w:p>
    <w:p>
      <w:pPr>
        <w:keepNext/>
        <w:keepLines/>
        <w:shd w:fill="F3F4F6" w:color="auto" w:val="clear"/>
        <w:spacing w:after="0" w:before="120" w:line="240"/>
        <w:ind w:left="160" w:right="160"/>
      </w:pPr>
      <w:r>
        <w:rPr>
          <w:rFonts w:ascii="Consolas" w:cs="Consolas" w:eastAsia="Consolas" w:hAnsi="Consolas"/>
          <w:color w:val="1F2937"/>
          <w:sz w:val="17"/>
          <w:szCs w:val="17"/>
        </w:rPr>
        <w:t xml:space="preserve">class Event(models.Model):</w:t>
      </w:r>
    </w:p>
    <w:p>
      <w:pPr>
        <w:keepNext/>
        <w:keepLines/>
        <w:shd w:fill="F3F4F6" w:color="auto" w:val="clear"/>
        <w:spacing w:after="0" w:before="0" w:line="240"/>
        <w:ind w:left="160" w:right="160"/>
      </w:pPr>
      <w:r>
        <w:rPr>
          <w:rFonts w:ascii="Consolas" w:cs="Consolas" w:eastAsia="Consolas" w:hAnsi="Consolas"/>
          <w:color w:val="1F2937"/>
          <w:sz w:val="17"/>
          <w:szCs w:val="17"/>
        </w:rPr>
        <w:t xml:space="preserve">    kind = models.CharField(max_length=20, choices=EVENT_KINDS)  # view, tap, like, ...</w:t>
      </w:r>
    </w:p>
    <w:p>
      <w:pPr>
        <w:keepNext/>
        <w:keepLines/>
        <w:shd w:fill="F3F4F6" w:color="auto" w:val="clear"/>
        <w:spacing w:after="0" w:before="0" w:line="240"/>
        <w:ind w:left="160" w:right="160"/>
      </w:pPr>
      <w:r>
        <w:rPr>
          <w:rFonts w:ascii="Consolas" w:cs="Consolas" w:eastAsia="Consolas" w:hAnsi="Consolas"/>
          <w:color w:val="1F2937"/>
          <w:sz w:val="17"/>
          <w:szCs w:val="17"/>
        </w:rPr>
        <w:t xml:space="preserve">    listing = models.ForeignKey(Listing, null=True, on_delete=models.CASCADE)</w:t>
      </w:r>
    </w:p>
    <w:p>
      <w:pPr>
        <w:keepNext/>
        <w:keepLines/>
        <w:shd w:fill="F3F4F6" w:color="auto" w:val="clear"/>
        <w:spacing w:after="0" w:before="0" w:line="240"/>
        <w:ind w:left="160" w:right="160"/>
      </w:pPr>
      <w:r>
        <w:rPr>
          <w:rFonts w:ascii="Consolas" w:cs="Consolas" w:eastAsia="Consolas" w:hAnsi="Consolas"/>
          <w:color w:val="1F2937"/>
          <w:sz w:val="17"/>
          <w:szCs w:val="17"/>
        </w:rPr>
        <w:t xml:space="preserve">    user = models.ForeignKey(User, null=True, on_delete=models.SET_NULL)</w:t>
      </w:r>
    </w:p>
    <w:p>
      <w:pPr>
        <w:keepNext/>
        <w:keepLines/>
        <w:shd w:fill="F3F4F6" w:color="auto" w:val="clear"/>
        <w:spacing w:after="0" w:before="0" w:line="240"/>
        <w:ind w:left="160" w:right="160"/>
      </w:pPr>
      <w:r>
        <w:rPr>
          <w:rFonts w:ascii="Consolas" w:cs="Consolas" w:eastAsia="Consolas" w:hAnsi="Consolas"/>
          <w:color w:val="1F2937"/>
          <w:sz w:val="17"/>
          <w:szCs w:val="17"/>
        </w:rPr>
        <w:t xml:space="preserve">    session_hash = models.CharField(max_length=64)  # hashed, no raw IP</w:t>
      </w:r>
    </w:p>
    <w:p>
      <w:pPr>
        <w:keepNext/>
        <w:keepLines/>
        <w:shd w:fill="F3F4F6" w:color="auto" w:val="clear"/>
        <w:spacing w:after="0" w:before="0" w:line="240"/>
        <w:ind w:left="160" w:right="160"/>
      </w:pPr>
      <w:r>
        <w:rPr>
          <w:rFonts w:ascii="Consolas" w:cs="Consolas" w:eastAsia="Consolas" w:hAnsi="Consolas"/>
          <w:color w:val="1F2937"/>
          <w:sz w:val="17"/>
          <w:szCs w:val="17"/>
        </w:rPr>
        <w:t xml:space="preserve">    campus = models.ForeignKey(Campus, null=True, on_delete=models.SET_NULL)</w:t>
      </w:r>
    </w:p>
    <w:p>
      <w:pPr>
        <w:keepNext/>
        <w:keepLines/>
        <w:shd w:fill="F3F4F6" w:color="auto" w:val="clear"/>
        <w:spacing w:after="0" w:before="0" w:line="240"/>
        <w:ind w:left="160" w:right="160"/>
      </w:pPr>
      <w:r>
        <w:rPr>
          <w:rFonts w:ascii="Consolas" w:cs="Consolas" w:eastAsia="Consolas" w:hAnsi="Consolas"/>
          <w:color w:val="1F2937"/>
          <w:sz w:val="17"/>
          <w:szCs w:val="17"/>
        </w:rPr>
        <w:t xml:space="preserve">    town = models.ForeignKey(Town, null=True, on_delete=models.SET_NULL)</w:t>
      </w:r>
    </w:p>
    <w:p>
      <w:pPr>
        <w:keepNext/>
        <w:keepLines/>
        <w:shd w:fill="F3F4F6" w:color="auto" w:val="clear"/>
        <w:spacing w:after="0" w:before="0" w:line="240"/>
        <w:ind w:left="160" w:right="160"/>
      </w:pPr>
      <w:r>
        <w:rPr>
          <w:rFonts w:ascii="Consolas" w:cs="Consolas" w:eastAsia="Consolas" w:hAnsi="Consolas"/>
          <w:color w:val="1F2937"/>
          <w:sz w:val="17"/>
          <w:szCs w:val="17"/>
        </w:rPr>
        <w:t xml:space="preserve">    meta = models.JSONField(default=dict)  # e.g. channel for taps, query for searches</w:t>
      </w:r>
    </w:p>
    <w:p>
      <w:pPr>
        <w:keepNext w:val="false"/>
        <w:keepLines/>
        <w:shd w:fill="F3F4F6" w:color="auto" w:val="clear"/>
        <w:spacing w:after="200" w:before="0" w:line="240"/>
        <w:ind w:left="160" w:right="160"/>
      </w:pPr>
      <w:r>
        <w:rPr>
          <w:rFonts w:ascii="Consolas" w:cs="Consolas" w:eastAsia="Consolas" w:hAnsi="Consolas"/>
          <w:color w:val="1F2937"/>
          <w:sz w:val="17"/>
          <w:szCs w:val="17"/>
        </w:rPr>
        <w:t xml:space="preserve">    created_at = models.DateTimeField(auto_now_add=True, db_index=True)</w:t>
      </w:r>
    </w:p>
    <w:p>
      <w:pPr>
        <w:pStyle w:val="Heading2"/>
      </w:pPr>
      <w:r>
        <w:t xml:space="preserve">12.1 Rules</w:t>
      </w:r>
    </w:p>
    <w:p>
      <w:pPr>
        <w:pStyle w:val="ListParagraph"/>
        <w:numPr>
          <w:ilvl w:val="0"/>
          <w:numId w:val="2"/>
        </w:numPr>
        <w:spacing w:after="60" w:line="264"/>
      </w:pPr>
      <w:r>
        <w:rPr>
          <w:b/>
          <w:bCs/>
        </w:rPr>
        <w:t xml:space="preserve">A view counts once per visitor per listing per day.</w:t>
      </w:r>
      <w:r>
        <w:rPr>
          <w:b w:val="false"/>
          <w:bCs w:val="false"/>
        </w:rPr>
        <w:t xml:space="preserve"> Known bots are ignored.</w:t>
      </w:r>
    </w:p>
    <w:p>
      <w:pPr>
        <w:pStyle w:val="ListParagraph"/>
        <w:numPr>
          <w:ilvl w:val="0"/>
          <w:numId w:val="2"/>
        </w:numPr>
        <w:spacing w:after="60" w:line="264"/>
      </w:pPr>
      <w:r>
        <w:rPr>
          <w:b/>
          <w:bCs/>
        </w:rPr>
        <w:t xml:space="preserve">No raw IP addresses are stored.</w:t>
      </w:r>
      <w:r>
        <w:rPr>
          <w:b w:val="false"/>
          <w:bCs w:val="false"/>
        </w:rPr>
        <w:t xml:space="preserve"> Location comes from the user’s chosen campus or town; GeoLite2 region is only a fallback.</w:t>
      </w:r>
    </w:p>
    <w:p>
      <w:pPr>
        <w:pStyle w:val="ListParagraph"/>
        <w:numPr>
          <w:ilvl w:val="0"/>
          <w:numId w:val="2"/>
        </w:numPr>
        <w:spacing w:after="60" w:line="264"/>
      </w:pPr>
      <w:r>
        <w:rPr>
          <w:b/>
          <w:bCs/>
        </w:rPr>
        <w:t xml:space="preserve">Events are written in the background</w:t>
      </w:r>
      <w:r>
        <w:rPr>
          <w:b w:val="false"/>
          <w:bCs w:val="false"/>
        </w:rPr>
        <w:t xml:space="preserve">, so pages stay fast.</w:t>
      </w:r>
    </w:p>
    <w:p>
      <w:pPr>
        <w:pStyle w:val="ListParagraph"/>
        <w:numPr>
          <w:ilvl w:val="0"/>
          <w:numId w:val="2"/>
        </w:numPr>
        <w:spacing w:after="60" w:line="264"/>
      </w:pPr>
      <w:r>
        <w:rPr>
          <w:b/>
          <w:bCs/>
        </w:rPr>
        <w:t xml:space="preserve">A nightly job rolls events up</w:t>
      </w:r>
      <w:r>
        <w:rPr>
          <w:b w:val="false"/>
          <w:bCs w:val="false"/>
        </w:rPr>
        <w:t xml:space="preserve"> into DailyListingStats and DailyCampusStats. Raw events are kept for 90 days; daily totals are kept.</w:t>
      </w:r>
    </w:p>
    <w:p>
      <w:pPr>
        <w:pStyle w:val="ListParagraph"/>
        <w:numPr>
          <w:ilvl w:val="0"/>
          <w:numId w:val="2"/>
        </w:numPr>
        <w:spacing w:after="60" w:line="264"/>
      </w:pPr>
      <w:r>
        <w:rPr>
          <w:b/>
          <w:bCs/>
        </w:rPr>
        <w:t xml:space="preserve">The heart button</w:t>
      </w:r>
      <w:r>
        <w:rPr>
          <w:b w:val="false"/>
          <w:bCs w:val="false"/>
        </w:rPr>
        <w:t xml:space="preserve"> records a like and also saves the post to the user’s favourites.</w:t>
      </w:r>
    </w:p>
    <w:p>
      <w:pPr>
        <w:pStyle w:val="Heading2"/>
      </w:pPr>
      <w:r>
        <w:t xml:space="preserve">12.2 Where the numbers appear</w:t>
      </w:r>
    </w:p>
    <w:p>
      <w:pPr>
        <w:pStyle w:val="ListParagraph"/>
        <w:numPr>
          <w:ilvl w:val="0"/>
          <w:numId w:val="2"/>
        </w:numPr>
        <w:spacing w:after="60" w:line="264"/>
      </w:pPr>
      <w:r>
        <w:rPr>
          <w:b/>
          <w:bCs/>
        </w:rPr>
        <w:t xml:space="preserve">Poster dashboard:</w:t>
      </w:r>
      <w:r>
        <w:rPr>
          <w:b w:val="false"/>
          <w:bCs w:val="false"/>
        </w:rPr>
        <w:t xml:space="preserve"> views, taps by channel, likes and shares per listing and per week.</w:t>
      </w:r>
    </w:p>
    <w:p>
      <w:pPr>
        <w:pStyle w:val="ListParagraph"/>
        <w:numPr>
          <w:ilvl w:val="0"/>
          <w:numId w:val="2"/>
        </w:numPr>
        <w:spacing w:after="60" w:line="264"/>
      </w:pPr>
      <w:r>
        <w:rPr>
          <w:b/>
          <w:bCs/>
        </w:rPr>
        <w:t xml:space="preserve">Admin analytics:</w:t>
      </w:r>
      <w:r>
        <w:rPr>
          <w:b w:val="false"/>
          <w:bCs w:val="false"/>
        </w:rPr>
        <w:t xml:space="preserve"> sign-ups, posts and activity by campus, region and section; top searches; searches with no results (the search gap report).</w:t>
      </w:r>
    </w:p>
    <w:p>
      <w:pPr>
        <w:pStyle w:val="ListParagraph"/>
        <w:numPr>
          <w:ilvl w:val="0"/>
          <w:numId w:val="2"/>
        </w:numPr>
        <w:spacing w:after="60" w:line="264"/>
      </w:pPr>
      <w:r>
        <w:rPr>
          <w:b/>
          <w:bCs/>
        </w:rPr>
        <w:t xml:space="preserve">Site traffic (optional):</w:t>
      </w:r>
      <w:r>
        <w:rPr>
          <w:b w:val="false"/>
          <w:bCs w:val="false"/>
        </w:rPr>
        <w:t xml:space="preserve"> self-hosted Umami for page visits, devices and traffic sources, switched on from the dashboard.</w:t>
      </w:r>
    </w:p>
    <w:p>
      <w:pPr>
        <w:spacing w:after="120"/>
      </w:pPr>
    </w:p>
    <w:p>
      <w:pPr>
        <w:pStyle w:val="Heading1"/>
      </w:pPr>
      <w:r>
        <w:t xml:space="preserve">13. Growth and engagement features</w:t>
      </w:r>
    </w:p>
    <w:p>
      <w:pPr>
        <w:pStyle w:val="ListParagraph"/>
        <w:numPr>
          <w:ilvl w:val="0"/>
          <w:numId w:val="2"/>
        </w:numPr>
        <w:spacing w:after="60" w:line="264"/>
      </w:pPr>
      <w:r>
        <w:rPr>
          <w:b/>
          <w:bCs/>
        </w:rPr>
        <w:t xml:space="preserve">Share to WhatsApp</w:t>
      </w:r>
      <w:r>
        <w:rPr>
          <w:b w:val="false"/>
          <w:bCs w:val="false"/>
        </w:rPr>
        <w:t xml:space="preserve"> on every listing, with proper Open Graph link previews, so posts spread through class groups.</w:t>
      </w:r>
    </w:p>
    <w:p>
      <w:pPr>
        <w:pStyle w:val="ListParagraph"/>
        <w:numPr>
          <w:ilvl w:val="0"/>
          <w:numId w:val="2"/>
        </w:numPr>
        <w:spacing w:after="60" w:line="264"/>
      </w:pPr>
      <w:r>
        <w:rPr>
          <w:b/>
          <w:bCs/>
        </w:rPr>
        <w:t xml:space="preserve">Campus ambassadors:</w:t>
      </w:r>
      <w:r>
        <w:rPr>
          <w:b w:val="false"/>
          <w:bCs w:val="false"/>
        </w:rPr>
        <w:t xml:space="preserve"> each campus rep gets a referral link and earns extra free boosts for bringing in verified users.</w:t>
      </w:r>
    </w:p>
    <w:p>
      <w:pPr>
        <w:pStyle w:val="ListParagraph"/>
        <w:numPr>
          <w:ilvl w:val="0"/>
          <w:numId w:val="2"/>
        </w:numPr>
        <w:spacing w:after="60" w:line="264"/>
      </w:pPr>
      <w:r>
        <w:rPr>
          <w:b/>
          <w:bCs/>
        </w:rPr>
        <w:t xml:space="preserve">SEO pages</w:t>
      </w:r>
      <w:r>
        <w:rPr>
          <w:b w:val="false"/>
          <w:bCs w:val="false"/>
        </w:rPr>
        <w:t xml:space="preserve"> such as /uenr/hostels/ and /stu/rooms/, with structured data for jobs and events, so Google sends students to KampusDey for free.</w:t>
      </w:r>
    </w:p>
    <w:p>
      <w:pPr>
        <w:pStyle w:val="ListParagraph"/>
        <w:numPr>
          <w:ilvl w:val="0"/>
          <w:numId w:val="2"/>
        </w:numPr>
        <w:spacing w:after="60" w:line="264"/>
      </w:pPr>
      <w:r>
        <w:rPr>
          <w:b/>
          <w:bCs/>
        </w:rPr>
        <w:t xml:space="preserve">Rent check:</w:t>
      </w:r>
      <w:r>
        <w:rPr>
          <w:b w:val="false"/>
          <w:bCs w:val="false"/>
        </w:rPr>
        <w:t xml:space="preserve"> average rent per area and room type, calculated from KampusDey listings.</w:t>
      </w:r>
    </w:p>
    <w:p>
      <w:pPr>
        <w:pStyle w:val="ListParagraph"/>
        <w:numPr>
          <w:ilvl w:val="0"/>
          <w:numId w:val="2"/>
        </w:numPr>
        <w:spacing w:after="60" w:line="264"/>
      </w:pPr>
      <w:r>
        <w:rPr>
          <w:b/>
          <w:bCs/>
        </w:rPr>
        <w:t xml:space="preserve">Reputation:</w:t>
      </w:r>
      <w:r>
        <w:rPr>
          <w:b w:val="false"/>
          <w:bCs w:val="false"/>
        </w:rPr>
        <w:t xml:space="preserve"> response-time badges (“Usually replies within an hour”) and ratings after deals.</w:t>
      </w:r>
    </w:p>
    <w:p>
      <w:pPr>
        <w:pStyle w:val="ListParagraph"/>
        <w:numPr>
          <w:ilvl w:val="0"/>
          <w:numId w:val="2"/>
        </w:numPr>
        <w:spacing w:after="60" w:line="264"/>
      </w:pPr>
      <w:r>
        <w:rPr>
          <w:b/>
          <w:bCs/>
        </w:rPr>
        <w:t xml:space="preserve">Reviews</w:t>
      </w:r>
      <w:r>
        <w:rPr>
          <w:b w:val="false"/>
          <w:bCs w:val="false"/>
        </w:rPr>
        <w:t xml:space="preserve"> of hostels and landlords from verified students.</w:t>
      </w:r>
    </w:p>
    <w:p>
      <w:pPr>
        <w:pStyle w:val="ListParagraph"/>
        <w:numPr>
          <w:ilvl w:val="0"/>
          <w:numId w:val="2"/>
        </w:numPr>
        <w:spacing w:after="60" w:line="264"/>
      </w:pPr>
      <w:r>
        <w:rPr>
          <w:b/>
          <w:bCs/>
        </w:rPr>
        <w:t xml:space="preserve">Saved searches and alerts</w:t>
      </w:r>
      <w:r>
        <w:rPr>
          <w:b w:val="false"/>
          <w:bCs w:val="false"/>
        </w:rPr>
        <w:t xml:space="preserve">, e.g. “single room under GHS X near STU”.</w:t>
      </w:r>
    </w:p>
    <w:p>
      <w:pPr>
        <w:pStyle w:val="ListParagraph"/>
        <w:numPr>
          <w:ilvl w:val="0"/>
          <w:numId w:val="2"/>
        </w:numPr>
        <w:spacing w:after="60" w:line="264"/>
      </w:pPr>
      <w:r>
        <w:rPr>
          <w:b/>
          <w:bCs/>
        </w:rPr>
        <w:t xml:space="preserve">Weekly “new near you” digest</w:t>
      </w:r>
      <w:r>
        <w:rPr>
          <w:b w:val="false"/>
          <w:bCs w:val="false"/>
        </w:rPr>
        <w:t xml:space="preserve"> by email.</w:t>
      </w:r>
    </w:p>
    <w:p>
      <w:pPr>
        <w:pStyle w:val="ListParagraph"/>
        <w:numPr>
          <w:ilvl w:val="0"/>
          <w:numId w:val="2"/>
        </w:numPr>
        <w:spacing w:after="60" w:line="264"/>
      </w:pPr>
      <w:r>
        <w:rPr>
          <w:b/>
          <w:bCs/>
        </w:rPr>
        <w:t xml:space="preserve">Student Business of the Week</w:t>
      </w:r>
      <w:r>
        <w:rPr>
          <w:b w:val="false"/>
          <w:bCs w:val="false"/>
        </w:rPr>
        <w:t xml:space="preserve"> spotlight for student sellers and service providers.</w:t>
      </w:r>
    </w:p>
    <w:p>
      <w:pPr>
        <w:pStyle w:val="ListParagraph"/>
        <w:numPr>
          <w:ilvl w:val="0"/>
          <w:numId w:val="2"/>
        </w:numPr>
        <w:spacing w:after="60" w:line="264"/>
      </w:pPr>
      <w:r>
        <w:rPr>
          <w:b/>
          <w:bCs/>
        </w:rPr>
        <w:t xml:space="preserve">Search gap report (admin):</w:t>
      </w:r>
      <w:r>
        <w:rPr>
          <w:b w:val="false"/>
          <w:bCs w:val="false"/>
        </w:rPr>
        <w:t xml:space="preserve"> what students search for but cannot find, showing which landlords and vendors to recruit.</w:t>
      </w:r>
    </w:p>
    <w:p>
      <w:pPr>
        <w:pStyle w:val="ListParagraph"/>
        <w:numPr>
          <w:ilvl w:val="0"/>
          <w:numId w:val="2"/>
        </w:numPr>
        <w:spacing w:after="60" w:line="264"/>
      </w:pPr>
      <w:r>
        <w:rPr>
          <w:b/>
          <w:bCs/>
        </w:rPr>
        <w:t xml:space="preserve">Student media partners</w:t>
      </w:r>
      <w:r>
        <w:rPr>
          <w:b w:val="false"/>
          <w:bCs w:val="false"/>
        </w:rPr>
        <w:t xml:space="preserve"> such as KampusStyle for launch features and campus events.</w:t>
      </w:r>
    </w:p>
    <w:p>
      <w:pPr>
        <w:pStyle w:val="ListParagraph"/>
        <w:numPr>
          <w:ilvl w:val="0"/>
          <w:numId w:val="2"/>
        </w:numPr>
        <w:spacing w:after="60" w:line="264"/>
      </w:pPr>
      <w:r>
        <w:rPr>
          <w:b/>
          <w:bCs/>
        </w:rPr>
        <w:t xml:space="preserve">Friendly empty states:</w:t>
      </w:r>
      <w:r>
        <w:rPr>
          <w:b w:val="false"/>
          <w:bCs w:val="false"/>
        </w:rPr>
        <w:t xml:space="preserve"> “No events near STU yet — post the first one”, so a quiet section never looks dead.</w:t>
      </w:r>
    </w:p>
    <w:p>
      <w:pPr>
        <w:spacing w:after="120"/>
      </w:pPr>
    </w:p>
    <w:p>
      <w:pPr>
        <w:pStyle w:val="Heading1"/>
      </w:pPr>
      <w:r>
        <w:t xml:space="preserve">14. Revenue model (after launch)</w:t>
      </w:r>
    </w:p>
    <w:p>
      <w:pPr>
        <w:pBdr>
          <w:left w:val="single" w:color="0E7C66" w:sz="24" w:space="8"/>
        </w:pBdr>
        <w:shd w:fill="E3F2EE" w:color="auto" w:val="clear"/>
        <w:spacing w:after="200" w:before="120" w:line="276"/>
        <w:ind w:left="160" w:right="160"/>
      </w:pPr>
      <w:r>
        <w:rPr>
          <w:b/>
          <w:bCs/>
        </w:rPr>
        <w:t xml:space="preserve">Everything is free at launch.</w:t>
      </w:r>
      <w:r>
        <w:rPr>
          <w:b w:val="false"/>
          <w:bCs w:val="false"/>
        </w:rPr>
        <w:t xml:space="preserve"> No payment code ships in the first release. Payments are added once usage numbers justify them, and posting, browsing and contacting people stay free for students.</w:t>
      </w:r>
    </w:p>
    <w:tbl>
      <w:tblPr>
        <w:tblW w:type="dxa" w:w="9638"/>
        <w:tblBorders>
          <w:top w:val="single" w:color="CBD5E1" w:sz="4"/>
          <w:left w:val="single" w:color="CBD5E1" w:sz="4"/>
          <w:bottom w:val="single" w:color="CBD5E1" w:sz="4"/>
          <w:right w:val="single" w:color="CBD5E1" w:sz="4"/>
          <w:insideH w:val="single" w:color="CBD5E1" w:sz="4"/>
          <w:insideV w:val="single" w:color="CBD5E1" w:sz="4"/>
        </w:tblBorders>
      </w:tblPr>
      <w:tblGrid>
        <w:gridCol w:w="3200"/>
        <w:gridCol w:w="6438"/>
      </w:tblGrid>
      <w:tr>
        <w:trPr>
          <w:tblHeader/>
        </w:trPr>
        <w:tc>
          <w:tcPr>
            <w:tcW w:type="dxa" w:w="3200"/>
            <w:shd w:fill="E3F2EE" w:color="auto" w:val="clear"/>
            <w:tcMar>
              <w:top w:type="dxa" w:w="80"/>
              <w:left w:type="dxa" w:w="120"/>
              <w:bottom w:type="dxa" w:w="80"/>
              <w:right w:type="dxa" w:w="120"/>
            </w:tcMar>
          </w:tcPr>
          <w:p>
            <w:pPr>
              <w:spacing w:after="40" w:line="252"/>
            </w:pPr>
            <w:r>
              <w:rPr>
                <w:b/>
                <w:bCs/>
                <w:sz w:val="20"/>
                <w:szCs w:val="20"/>
              </w:rPr>
              <w:t xml:space="preserve">Stream</w:t>
            </w:r>
          </w:p>
        </w:tc>
        <w:tc>
          <w:tcPr>
            <w:tcW w:type="dxa" w:w="6438"/>
            <w:shd w:fill="E3F2EE" w:color="auto" w:val="clear"/>
            <w:tcMar>
              <w:top w:type="dxa" w:w="80"/>
              <w:left w:type="dxa" w:w="120"/>
              <w:bottom w:type="dxa" w:w="80"/>
              <w:right w:type="dxa" w:w="120"/>
            </w:tcMar>
          </w:tcPr>
          <w:p>
            <w:pPr>
              <w:spacing w:after="40" w:line="252"/>
            </w:pPr>
            <w:r>
              <w:rPr>
                <w:b/>
                <w:bCs/>
                <w:sz w:val="20"/>
                <w:szCs w:val="20"/>
              </w:rPr>
              <w:t xml:space="preserve">Notes</w:t>
            </w:r>
          </w:p>
        </w:tc>
      </w:tr>
      <w:tr>
        <w:trPr>
          <w:cantSplit/>
        </w:trPr>
        <w:tc>
          <w:tcPr>
            <w:tcW w:type="dxa" w:w="3200"/>
            <w:tcMar>
              <w:top w:type="dxa" w:w="80"/>
              <w:left w:type="dxa" w:w="120"/>
              <w:bottom w:type="dxa" w:w="80"/>
              <w:right w:type="dxa" w:w="120"/>
            </w:tcMar>
          </w:tcPr>
          <w:p>
            <w:pPr>
              <w:spacing w:after="40" w:line="252"/>
            </w:pPr>
            <w:r>
              <w:rPr>
                <w:b w:val="false"/>
                <w:bCs w:val="false"/>
                <w:sz w:val="20"/>
                <w:szCs w:val="20"/>
              </w:rPr>
              <w:t xml:space="preserve">Paid boosts and featured listings</w:t>
            </w:r>
          </w:p>
        </w:tc>
        <w:tc>
          <w:tcPr>
            <w:tcW w:type="dxa" w:w="6438"/>
            <w:tcMar>
              <w:top w:type="dxa" w:w="80"/>
              <w:left w:type="dxa" w:w="120"/>
              <w:bottom w:type="dxa" w:w="80"/>
              <w:right w:type="dxa" w:w="120"/>
            </w:tcMar>
          </w:tcPr>
          <w:p>
            <w:pPr>
              <w:spacing w:after="40" w:line="252"/>
            </w:pPr>
            <w:r>
              <w:rPr>
                <w:b w:val="false"/>
                <w:bCs w:val="false"/>
                <w:sz w:val="20"/>
                <w:szCs w:val="20"/>
              </w:rPr>
              <w:t xml:space="preserve">Same Boost model with source=“paid”, via Paystack (MoMo and cards); priced using free-boost data</w:t>
            </w:r>
          </w:p>
        </w:tc>
      </w:tr>
      <w:tr>
        <w:trPr>
          <w:cantSplit/>
        </w:trPr>
        <w:tc>
          <w:tcPr>
            <w:tcW w:type="dxa" w:w="3200"/>
            <w:tcMar>
              <w:top w:type="dxa" w:w="80"/>
              <w:left w:type="dxa" w:w="120"/>
              <w:bottom w:type="dxa" w:w="80"/>
              <w:right w:type="dxa" w:w="120"/>
            </w:tcMar>
          </w:tcPr>
          <w:p>
            <w:pPr>
              <w:spacing w:after="40" w:line="252"/>
            </w:pPr>
            <w:r>
              <w:rPr>
                <w:b w:val="false"/>
                <w:bCs w:val="false"/>
                <w:sz w:val="20"/>
                <w:szCs w:val="20"/>
              </w:rPr>
              <w:t xml:space="preserve">Hostel Manager Pro</w:t>
            </w:r>
          </w:p>
        </w:tc>
        <w:tc>
          <w:tcPr>
            <w:tcW w:type="dxa" w:w="6438"/>
            <w:tcMar>
              <w:top w:type="dxa" w:w="80"/>
              <w:left w:type="dxa" w:w="120"/>
              <w:bottom w:type="dxa" w:w="80"/>
              <w:right w:type="dxa" w:w="120"/>
            </w:tcMar>
          </w:tcPr>
          <w:p>
            <w:pPr>
              <w:spacing w:after="40" w:line="252"/>
            </w:pPr>
            <w:r>
              <w:rPr>
                <w:b w:val="false"/>
                <w:bCs w:val="false"/>
                <w:sz w:val="20"/>
                <w:szCs w:val="20"/>
              </w:rPr>
              <w:t xml:space="preserve">Online bookings, deposits held safely until move-in, digital tenancy agreements, automatic receipts</w:t>
            </w:r>
          </w:p>
        </w:tc>
      </w:tr>
      <w:tr>
        <w:trPr>
          <w:cantSplit/>
        </w:trPr>
        <w:tc>
          <w:tcPr>
            <w:tcW w:type="dxa" w:w="3200"/>
            <w:tcMar>
              <w:top w:type="dxa" w:w="80"/>
              <w:left w:type="dxa" w:w="120"/>
              <w:bottom w:type="dxa" w:w="80"/>
              <w:right w:type="dxa" w:w="120"/>
            </w:tcMar>
          </w:tcPr>
          <w:p>
            <w:pPr>
              <w:spacing w:after="40" w:line="252"/>
            </w:pPr>
            <w:r>
              <w:rPr>
                <w:b w:val="false"/>
                <w:bCs w:val="false"/>
                <w:sz w:val="20"/>
                <w:szCs w:val="20"/>
              </w:rPr>
              <w:t xml:space="preserve">Local business ads and student deals</w:t>
            </w:r>
          </w:p>
        </w:tc>
        <w:tc>
          <w:tcPr>
            <w:tcW w:type="dxa" w:w="6438"/>
            <w:tcMar>
              <w:top w:type="dxa" w:w="80"/>
              <w:left w:type="dxa" w:w="120"/>
              <w:bottom w:type="dxa" w:w="80"/>
              <w:right w:type="dxa" w:w="120"/>
            </w:tcMar>
          </w:tcPr>
          <w:p>
            <w:pPr>
              <w:spacing w:after="40" w:line="252"/>
            </w:pPr>
            <w:r>
              <w:rPr>
                <w:b w:val="false"/>
                <w:bCs w:val="false"/>
                <w:sz w:val="20"/>
                <w:szCs w:val="20"/>
              </w:rPr>
              <w:t xml:space="preserve">Chop bars, salons, printing shops and others reaching students near each campus</w:t>
            </w:r>
          </w:p>
        </w:tc>
      </w:tr>
      <w:tr>
        <w:trPr>
          <w:cantSplit/>
        </w:trPr>
        <w:tc>
          <w:tcPr>
            <w:tcW w:type="dxa" w:w="3200"/>
            <w:tcMar>
              <w:top w:type="dxa" w:w="80"/>
              <w:left w:type="dxa" w:w="120"/>
              <w:bottom w:type="dxa" w:w="80"/>
              <w:right w:type="dxa" w:w="120"/>
            </w:tcMar>
          </w:tcPr>
          <w:p>
            <w:pPr>
              <w:spacing w:after="40" w:line="252"/>
            </w:pPr>
            <w:r>
              <w:rPr>
                <w:b w:val="false"/>
                <w:bCs w:val="false"/>
                <w:sz w:val="20"/>
                <w:szCs w:val="20"/>
              </w:rPr>
              <w:t xml:space="preserve">Event promotion</w:t>
            </w:r>
          </w:p>
        </w:tc>
        <w:tc>
          <w:tcPr>
            <w:tcW w:type="dxa" w:w="6438"/>
            <w:tcMar>
              <w:top w:type="dxa" w:w="80"/>
              <w:left w:type="dxa" w:w="120"/>
              <w:bottom w:type="dxa" w:w="80"/>
              <w:right w:type="dxa" w:w="120"/>
            </w:tcMar>
          </w:tcPr>
          <w:p>
            <w:pPr>
              <w:spacing w:after="40" w:line="252"/>
            </w:pPr>
            <w:r>
              <w:rPr>
                <w:b w:val="false"/>
                <w:bCs w:val="false"/>
                <w:sz w:val="20"/>
                <w:szCs w:val="20"/>
              </w:rPr>
              <w:t xml:space="preserve">Featured placement for campus events and organisers</w:t>
            </w:r>
          </w:p>
        </w:tc>
      </w:tr>
    </w:tbl>
    <w:p>
      <w:pPr>
        <w:spacing w:after="120"/>
      </w:pPr>
    </w:p>
    <w:p>
      <w:pPr>
        <w:pStyle w:val="Heading1"/>
      </w:pPr>
      <w:r>
        <w:t xml:space="preserve">15. UI/UX and theming</w:t>
      </w:r>
    </w:p>
    <w:p>
      <w:pPr>
        <w:spacing w:after="120" w:line="276"/>
      </w:pPr>
      <w:r>
        <w:rPr>
          <w:b w:val="false"/>
          <w:bCs w:val="false"/>
        </w:rPr>
        <w:t xml:space="preserve">Simple, modern and decent, never cluttered. Most students will use KampusDey on Android phones over mobile data.</w:t>
      </w:r>
    </w:p>
    <w:p>
      <w:pPr>
        <w:pStyle w:val="Heading2"/>
      </w:pPr>
      <w:r>
        <w:t xml:space="preserve">15.1 Navigation</w:t>
      </w:r>
    </w:p>
    <w:p>
      <w:pPr>
        <w:spacing w:after="120" w:line="276"/>
      </w:pPr>
      <w:r>
        <w:rPr>
          <w:b w:val="false"/>
          <w:bCs w:val="false"/>
        </w:rPr>
        <w:t xml:space="preserve">A bottom navigation bar with five items: </w:t>
      </w:r>
      <w:r>
        <w:rPr>
          <w:b/>
          <w:bCs/>
        </w:rPr>
        <w:t xml:space="preserve">Home</w:t>
      </w:r>
      <w:r>
        <w:rPr>
          <w:b w:val="false"/>
          <w:bCs w:val="false"/>
        </w:rPr>
        <w:t xml:space="preserve">, </w:t>
      </w:r>
      <w:r>
        <w:rPr>
          <w:b/>
          <w:bCs/>
        </w:rPr>
        <w:t xml:space="preserve">Nearby</w:t>
      </w:r>
      <w:r>
        <w:rPr>
          <w:b w:val="false"/>
          <w:bCs w:val="false"/>
        </w:rPr>
        <w:t xml:space="preserve"> (map), </w:t>
      </w:r>
      <w:r>
        <w:rPr>
          <w:b/>
          <w:bCs/>
        </w:rPr>
        <w:t xml:space="preserve">+ Post</w:t>
      </w:r>
      <w:r>
        <w:rPr>
          <w:b w:val="false"/>
          <w:bCs w:val="false"/>
        </w:rPr>
        <w:t xml:space="preserve">, </w:t>
      </w:r>
      <w:r>
        <w:rPr>
          <w:b/>
          <w:bCs/>
        </w:rPr>
        <w:t xml:space="preserve">Chats</w:t>
      </w:r>
      <w:r>
        <w:rPr>
          <w:b w:val="false"/>
          <w:bCs w:val="false"/>
        </w:rPr>
        <w:t xml:space="preserve">, </w:t>
      </w:r>
      <w:r>
        <w:rPr>
          <w:b/>
          <w:bCs/>
        </w:rPr>
        <w:t xml:space="preserve">Profile</w:t>
      </w:r>
      <w:r>
        <w:rPr>
          <w:b w:val="false"/>
          <w:bCs w:val="false"/>
        </w:rPr>
        <w:t xml:space="preserve">. The campus switcher sits in the header.</w:t>
      </w:r>
    </w:p>
    <w:p>
      <w:pPr>
        <w:pStyle w:val="Heading2"/>
      </w:pPr>
      <w:r>
        <w:t xml:space="preserve">15.2 Key screens</w:t>
      </w:r>
    </w:p>
    <w:tbl>
      <w:tblPr>
        <w:tblW w:type="dxa" w:w="9638"/>
        <w:tblBorders>
          <w:top w:val="single" w:color="CBD5E1" w:sz="4"/>
          <w:left w:val="single" w:color="CBD5E1" w:sz="4"/>
          <w:bottom w:val="single" w:color="CBD5E1" w:sz="4"/>
          <w:right w:val="single" w:color="CBD5E1" w:sz="4"/>
          <w:insideH w:val="single" w:color="CBD5E1" w:sz="4"/>
          <w:insideV w:val="single" w:color="CBD5E1" w:sz="4"/>
        </w:tblBorders>
      </w:tblPr>
      <w:tblGrid>
        <w:gridCol w:w="2200"/>
        <w:gridCol w:w="7438"/>
      </w:tblGrid>
      <w:tr>
        <w:trPr>
          <w:tblHeader/>
        </w:trPr>
        <w:tc>
          <w:tcPr>
            <w:tcW w:type="dxa" w:w="2200"/>
            <w:shd w:fill="E3F2EE" w:color="auto" w:val="clear"/>
            <w:tcMar>
              <w:top w:type="dxa" w:w="80"/>
              <w:left w:type="dxa" w:w="120"/>
              <w:bottom w:type="dxa" w:w="80"/>
              <w:right w:type="dxa" w:w="120"/>
            </w:tcMar>
          </w:tcPr>
          <w:p>
            <w:pPr>
              <w:spacing w:after="40" w:line="252"/>
            </w:pPr>
            <w:r>
              <w:rPr>
                <w:b/>
                <w:bCs/>
                <w:sz w:val="20"/>
                <w:szCs w:val="20"/>
              </w:rPr>
              <w:t xml:space="preserve">Screen</w:t>
            </w:r>
          </w:p>
        </w:tc>
        <w:tc>
          <w:tcPr>
            <w:tcW w:type="dxa" w:w="7438"/>
            <w:shd w:fill="E3F2EE" w:color="auto" w:val="clear"/>
            <w:tcMar>
              <w:top w:type="dxa" w:w="80"/>
              <w:left w:type="dxa" w:w="120"/>
              <w:bottom w:type="dxa" w:w="80"/>
              <w:right w:type="dxa" w:w="120"/>
            </w:tcMar>
          </w:tcPr>
          <w:p>
            <w:pPr>
              <w:spacing w:after="40" w:line="252"/>
            </w:pPr>
            <w:r>
              <w:rPr>
                <w:b/>
                <w:bCs/>
                <w:sz w:val="20"/>
                <w:szCs w:val="20"/>
              </w:rPr>
              <w:t xml:space="preserve">Layout</w:t>
            </w:r>
          </w:p>
        </w:tc>
      </w:tr>
      <w:tr>
        <w:trPr>
          <w:cantSplit/>
        </w:trPr>
        <w:tc>
          <w:tcPr>
            <w:tcW w:type="dxa" w:w="2200"/>
            <w:tcMar>
              <w:top w:type="dxa" w:w="80"/>
              <w:left w:type="dxa" w:w="120"/>
              <w:bottom w:type="dxa" w:w="80"/>
              <w:right w:type="dxa" w:w="120"/>
            </w:tcMar>
          </w:tcPr>
          <w:p>
            <w:pPr>
              <w:spacing w:after="40" w:line="252"/>
            </w:pPr>
            <w:r>
              <w:rPr>
                <w:b w:val="false"/>
                <w:bCs w:val="false"/>
                <w:sz w:val="20"/>
                <w:szCs w:val="20"/>
              </w:rPr>
              <w:t xml:space="preserve">Location picker</w:t>
            </w:r>
          </w:p>
        </w:tc>
        <w:tc>
          <w:tcPr>
            <w:tcW w:type="dxa" w:w="7438"/>
            <w:tcMar>
              <w:top w:type="dxa" w:w="80"/>
              <w:left w:type="dxa" w:w="120"/>
              <w:bottom w:type="dxa" w:w="80"/>
              <w:right w:type="dxa" w:w="120"/>
            </w:tcMar>
          </w:tcPr>
          <w:p>
            <w:pPr>
              <w:spacing w:after="40" w:line="252"/>
            </w:pPr>
            <w:r>
              <w:rPr>
                <w:b w:val="false"/>
                <w:bCs w:val="false"/>
                <w:sz w:val="20"/>
                <w:szCs w:val="20"/>
              </w:rPr>
              <w:t xml:space="preserve">“Where are you?” sheet: search campuses, use my location, or Other (region and town)</w:t>
            </w:r>
          </w:p>
        </w:tc>
      </w:tr>
      <w:tr>
        <w:trPr>
          <w:cantSplit/>
        </w:trPr>
        <w:tc>
          <w:tcPr>
            <w:tcW w:type="dxa" w:w="2200"/>
            <w:tcMar>
              <w:top w:type="dxa" w:w="80"/>
              <w:left w:type="dxa" w:w="120"/>
              <w:bottom w:type="dxa" w:w="80"/>
              <w:right w:type="dxa" w:w="120"/>
            </w:tcMar>
          </w:tcPr>
          <w:p>
            <w:pPr>
              <w:spacing w:after="40" w:line="252"/>
            </w:pPr>
            <w:r>
              <w:rPr>
                <w:b w:val="false"/>
                <w:bCs w:val="false"/>
                <w:sz w:val="20"/>
                <w:szCs w:val="20"/>
              </w:rPr>
              <w:t xml:space="preserve">Home</w:t>
            </w:r>
          </w:p>
        </w:tc>
        <w:tc>
          <w:tcPr>
            <w:tcW w:type="dxa" w:w="7438"/>
            <w:tcMar>
              <w:top w:type="dxa" w:w="80"/>
              <w:left w:type="dxa" w:w="120"/>
              <w:bottom w:type="dxa" w:w="80"/>
              <w:right w:type="dxa" w:w="120"/>
            </w:tcMar>
          </w:tcPr>
          <w:p>
            <w:pPr>
              <w:spacing w:after="40" w:line="252"/>
            </w:pPr>
            <w:r>
              <w:rPr>
                <w:b w:val="false"/>
                <w:bCs w:val="false"/>
                <w:sz w:val="20"/>
                <w:szCs w:val="20"/>
              </w:rPr>
              <w:t xml:space="preserve">Campus switcher and search bar; a scrollable row of section chips; then “Near you”, “Boosted” and “New today” feeds</w:t>
            </w:r>
          </w:p>
        </w:tc>
      </w:tr>
      <w:tr>
        <w:trPr>
          <w:cantSplit/>
        </w:trPr>
        <w:tc>
          <w:tcPr>
            <w:tcW w:type="dxa" w:w="2200"/>
            <w:tcMar>
              <w:top w:type="dxa" w:w="80"/>
              <w:left w:type="dxa" w:w="120"/>
              <w:bottom w:type="dxa" w:w="80"/>
              <w:right w:type="dxa" w:w="120"/>
            </w:tcMar>
          </w:tcPr>
          <w:p>
            <w:pPr>
              <w:spacing w:after="40" w:line="252"/>
            </w:pPr>
            <w:r>
              <w:rPr>
                <w:b w:val="false"/>
                <w:bCs w:val="false"/>
                <w:sz w:val="20"/>
                <w:szCs w:val="20"/>
              </w:rPr>
              <w:t xml:space="preserve">Section page</w:t>
            </w:r>
          </w:p>
        </w:tc>
        <w:tc>
          <w:tcPr>
            <w:tcW w:type="dxa" w:w="7438"/>
            <w:tcMar>
              <w:top w:type="dxa" w:w="80"/>
              <w:left w:type="dxa" w:w="120"/>
              <w:bottom w:type="dxa" w:w="80"/>
              <w:right w:type="dxa" w:w="120"/>
            </w:tcMar>
          </w:tcPr>
          <w:p>
            <w:pPr>
              <w:spacing w:after="40" w:line="252"/>
            </w:pPr>
            <w:r>
              <w:rPr>
                <w:b w:val="false"/>
                <w:bCs w:val="false"/>
                <w:sz w:val="20"/>
                <w:szCs w:val="20"/>
              </w:rPr>
              <w:t xml:space="preserve">Filters, sort options (Recommended, Newest, Price, Distance), list and map toggle</w:t>
            </w:r>
          </w:p>
        </w:tc>
      </w:tr>
      <w:tr>
        <w:trPr>
          <w:cantSplit/>
        </w:trPr>
        <w:tc>
          <w:tcPr>
            <w:tcW w:type="dxa" w:w="2200"/>
            <w:tcMar>
              <w:top w:type="dxa" w:w="80"/>
              <w:left w:type="dxa" w:w="120"/>
              <w:bottom w:type="dxa" w:w="80"/>
              <w:right w:type="dxa" w:w="120"/>
            </w:tcMar>
          </w:tcPr>
          <w:p>
            <w:pPr>
              <w:spacing w:after="40" w:line="252"/>
            </w:pPr>
            <w:r>
              <w:rPr>
                <w:b w:val="false"/>
                <w:bCs w:val="false"/>
                <w:sz w:val="20"/>
                <w:szCs w:val="20"/>
              </w:rPr>
              <w:t xml:space="preserve">Listing card</w:t>
            </w:r>
          </w:p>
        </w:tc>
        <w:tc>
          <w:tcPr>
            <w:tcW w:type="dxa" w:w="7438"/>
            <w:tcMar>
              <w:top w:type="dxa" w:w="80"/>
              <w:left w:type="dxa" w:w="120"/>
              <w:bottom w:type="dxa" w:w="80"/>
              <w:right w:type="dxa" w:w="120"/>
            </w:tcMar>
          </w:tcPr>
          <w:p>
            <w:pPr>
              <w:spacing w:after="40" w:line="252"/>
            </w:pPr>
            <w:r>
              <w:rPr>
                <w:b w:val="false"/>
                <w:bCs w:val="false"/>
                <w:sz w:val="20"/>
                <w:szCs w:val="20"/>
              </w:rPr>
              <w:t xml:space="preserve">One card design for every section. Only the info line changes: price per year for rooms, pay for jobs, date for events</w:t>
            </w:r>
          </w:p>
        </w:tc>
      </w:tr>
      <w:tr>
        <w:trPr>
          <w:cantSplit/>
        </w:trPr>
        <w:tc>
          <w:tcPr>
            <w:tcW w:type="dxa" w:w="2200"/>
            <w:tcMar>
              <w:top w:type="dxa" w:w="80"/>
              <w:left w:type="dxa" w:w="120"/>
              <w:bottom w:type="dxa" w:w="80"/>
              <w:right w:type="dxa" w:w="120"/>
            </w:tcMar>
          </w:tcPr>
          <w:p>
            <w:pPr>
              <w:spacing w:after="40" w:line="252"/>
            </w:pPr>
            <w:r>
              <w:rPr>
                <w:b w:val="false"/>
                <w:bCs w:val="false"/>
                <w:sz w:val="20"/>
                <w:szCs w:val="20"/>
              </w:rPr>
              <w:t xml:space="preserve">Listing page</w:t>
            </w:r>
          </w:p>
        </w:tc>
        <w:tc>
          <w:tcPr>
            <w:tcW w:type="dxa" w:w="7438"/>
            <w:tcMar>
              <w:top w:type="dxa" w:w="80"/>
              <w:left w:type="dxa" w:w="120"/>
              <w:bottom w:type="dxa" w:w="80"/>
              <w:right w:type="dxa" w:w="120"/>
            </w:tcMar>
          </w:tcPr>
          <w:p>
            <w:pPr>
              <w:spacing w:after="40" w:line="252"/>
            </w:pPr>
            <w:r>
              <w:rPr>
                <w:b w:val="false"/>
                <w:bCs w:val="false"/>
                <w:sz w:val="20"/>
                <w:szCs w:val="20"/>
              </w:rPr>
              <w:t xml:space="preserve">Photo carousel; key facts as chips; description; approximate map; Q&amp;A comments; a sticky contact bar at the bottom (WhatsApp · Call · Chat)</w:t>
            </w:r>
          </w:p>
        </w:tc>
      </w:tr>
      <w:tr>
        <w:trPr>
          <w:cantSplit/>
        </w:trPr>
        <w:tc>
          <w:tcPr>
            <w:tcW w:type="dxa" w:w="2200"/>
            <w:tcMar>
              <w:top w:type="dxa" w:w="80"/>
              <w:left w:type="dxa" w:w="120"/>
              <w:bottom w:type="dxa" w:w="80"/>
              <w:right w:type="dxa" w:w="120"/>
            </w:tcMar>
          </w:tcPr>
          <w:p>
            <w:pPr>
              <w:spacing w:after="40" w:line="252"/>
            </w:pPr>
            <w:r>
              <w:rPr>
                <w:b w:val="false"/>
                <w:bCs w:val="false"/>
                <w:sz w:val="20"/>
                <w:szCs w:val="20"/>
              </w:rPr>
              <w:t xml:space="preserve">Post flow</w:t>
            </w:r>
          </w:p>
        </w:tc>
        <w:tc>
          <w:tcPr>
            <w:tcW w:type="dxa" w:w="7438"/>
            <w:tcMar>
              <w:top w:type="dxa" w:w="80"/>
              <w:left w:type="dxa" w:w="120"/>
              <w:bottom w:type="dxa" w:w="80"/>
              <w:right w:type="dxa" w:w="120"/>
            </w:tcMar>
          </w:tcPr>
          <w:p>
            <w:pPr>
              <w:spacing w:after="40" w:line="252"/>
            </w:pPr>
            <w:r>
              <w:rPr>
                <w:b w:val="false"/>
                <w:bCs w:val="false"/>
                <w:sz w:val="20"/>
                <w:szCs w:val="20"/>
              </w:rPr>
              <w:t xml:space="preserve">Tap +, pick a section, then a 3-step form: photos → details → contact &amp; visibility. Progress bar and automatic drafts</w:t>
            </w:r>
          </w:p>
        </w:tc>
      </w:tr>
      <w:tr>
        <w:trPr>
          <w:cantSplit/>
        </w:trPr>
        <w:tc>
          <w:tcPr>
            <w:tcW w:type="dxa" w:w="2200"/>
            <w:tcMar>
              <w:top w:type="dxa" w:w="80"/>
              <w:left w:type="dxa" w:w="120"/>
              <w:bottom w:type="dxa" w:w="80"/>
              <w:right w:type="dxa" w:w="120"/>
            </w:tcMar>
          </w:tcPr>
          <w:p>
            <w:pPr>
              <w:spacing w:after="40" w:line="252"/>
            </w:pPr>
            <w:r>
              <w:rPr>
                <w:b w:val="false"/>
                <w:bCs w:val="false"/>
                <w:sz w:val="20"/>
                <w:szCs w:val="20"/>
              </w:rPr>
              <w:t xml:space="preserve">Poster dashboard</w:t>
            </w:r>
          </w:p>
        </w:tc>
        <w:tc>
          <w:tcPr>
            <w:tcW w:type="dxa" w:w="7438"/>
            <w:tcMar>
              <w:top w:type="dxa" w:w="80"/>
              <w:left w:type="dxa" w:w="120"/>
              <w:bottom w:type="dxa" w:w="80"/>
              <w:right w:type="dxa" w:w="120"/>
            </w:tcMar>
          </w:tcPr>
          <w:p>
            <w:pPr>
              <w:spacing w:after="40" w:line="252"/>
            </w:pPr>
            <w:r>
              <w:rPr>
                <w:b w:val="false"/>
                <w:bCs w:val="false"/>
                <w:sz w:val="20"/>
                <w:szCs w:val="20"/>
              </w:rPr>
              <w:t xml:space="preserve">My listings, views, taps, likes, boosts left this week, renew and mark-taken buttons</w:t>
            </w:r>
          </w:p>
        </w:tc>
      </w:tr>
      <w:tr>
        <w:trPr>
          <w:cantSplit/>
        </w:trPr>
        <w:tc>
          <w:tcPr>
            <w:tcW w:type="dxa" w:w="2200"/>
            <w:tcMar>
              <w:top w:type="dxa" w:w="80"/>
              <w:left w:type="dxa" w:w="120"/>
              <w:bottom w:type="dxa" w:w="80"/>
              <w:right w:type="dxa" w:w="120"/>
            </w:tcMar>
          </w:tcPr>
          <w:p>
            <w:pPr>
              <w:spacing w:after="40" w:line="252"/>
            </w:pPr>
            <w:r>
              <w:rPr>
                <w:b w:val="false"/>
                <w:bCs w:val="false"/>
                <w:sz w:val="20"/>
                <w:szCs w:val="20"/>
              </w:rPr>
              <w:t xml:space="preserve">Hostel Manager</w:t>
            </w:r>
          </w:p>
        </w:tc>
        <w:tc>
          <w:tcPr>
            <w:tcW w:type="dxa" w:w="7438"/>
            <w:tcMar>
              <w:top w:type="dxa" w:w="80"/>
              <w:left w:type="dxa" w:w="120"/>
              <w:bottom w:type="dxa" w:w="80"/>
              <w:right w:type="dxa" w:w="120"/>
            </w:tcMar>
          </w:tcPr>
          <w:p>
            <w:pPr>
              <w:spacing w:after="40" w:line="252"/>
            </w:pPr>
            <w:r>
              <w:rPr>
                <w:b w:val="false"/>
                <w:bCs w:val="false"/>
                <w:sz w:val="20"/>
                <w:szCs w:val="20"/>
              </w:rPr>
              <w:t xml:space="preserve">Hostel profile, room types and availability, inquiries, occupancy and stats</w:t>
            </w:r>
          </w:p>
        </w:tc>
      </w:tr>
      <w:tr>
        <w:trPr>
          <w:cantSplit/>
        </w:trPr>
        <w:tc>
          <w:tcPr>
            <w:tcW w:type="dxa" w:w="2200"/>
            <w:tcMar>
              <w:top w:type="dxa" w:w="80"/>
              <w:left w:type="dxa" w:w="120"/>
              <w:bottom w:type="dxa" w:w="80"/>
              <w:right w:type="dxa" w:w="120"/>
            </w:tcMar>
          </w:tcPr>
          <w:p>
            <w:pPr>
              <w:spacing w:after="40" w:line="252"/>
            </w:pPr>
            <w:r>
              <w:rPr>
                <w:b w:val="false"/>
                <w:bCs w:val="false"/>
                <w:sz w:val="20"/>
                <w:szCs w:val="20"/>
              </w:rPr>
              <w:t xml:space="preserve">Nearby</w:t>
            </w:r>
          </w:p>
        </w:tc>
        <w:tc>
          <w:tcPr>
            <w:tcW w:type="dxa" w:w="7438"/>
            <w:tcMar>
              <w:top w:type="dxa" w:w="80"/>
              <w:left w:type="dxa" w:w="120"/>
              <w:bottom w:type="dxa" w:w="80"/>
              <w:right w:type="dxa" w:w="120"/>
            </w:tcMar>
          </w:tcPr>
          <w:p>
            <w:pPr>
              <w:spacing w:after="40" w:line="252"/>
            </w:pPr>
            <w:r>
              <w:rPr>
                <w:b w:val="false"/>
                <w:bCs w:val="false"/>
                <w:sz w:val="20"/>
                <w:szCs w:val="20"/>
              </w:rPr>
              <w:t xml:space="preserve">Full-screen map with section filters and distance rings</w:t>
            </w:r>
          </w:p>
        </w:tc>
      </w:tr>
      <w:tr>
        <w:trPr>
          <w:cantSplit/>
        </w:trPr>
        <w:tc>
          <w:tcPr>
            <w:tcW w:type="dxa" w:w="2200"/>
            <w:tcMar>
              <w:top w:type="dxa" w:w="80"/>
              <w:left w:type="dxa" w:w="120"/>
              <w:bottom w:type="dxa" w:w="80"/>
              <w:right w:type="dxa" w:w="120"/>
            </w:tcMar>
          </w:tcPr>
          <w:p>
            <w:pPr>
              <w:spacing w:after="40" w:line="252"/>
            </w:pPr>
            <w:r>
              <w:rPr>
                <w:b w:val="false"/>
                <w:bCs w:val="false"/>
                <w:sz w:val="20"/>
                <w:szCs w:val="20"/>
              </w:rPr>
              <w:t xml:space="preserve">Profile &gt; Appearance</w:t>
            </w:r>
          </w:p>
        </w:tc>
        <w:tc>
          <w:tcPr>
            <w:tcW w:type="dxa" w:w="7438"/>
            <w:tcMar>
              <w:top w:type="dxa" w:w="80"/>
              <w:left w:type="dxa" w:w="120"/>
              <w:bottom w:type="dxa" w:w="80"/>
              <w:right w:type="dxa" w:w="120"/>
            </w:tcMar>
          </w:tcPr>
          <w:p>
            <w:pPr>
              <w:spacing w:after="40" w:line="252"/>
            </w:pPr>
            <w:r>
              <w:rPr>
                <w:b w:val="false"/>
                <w:bCs w:val="false"/>
                <w:sz w:val="20"/>
                <w:szCs w:val="20"/>
              </w:rPr>
              <w:t xml:space="preserve">Theme picker (Section 15.4)</w:t>
            </w:r>
          </w:p>
        </w:tc>
      </w:tr>
    </w:tbl>
    <w:p>
      <w:pPr>
        <w:pStyle w:val="Heading2"/>
      </w:pPr>
      <w:r>
        <w:t xml:space="preserve">15.3 Look and feel</w:t>
      </w:r>
    </w:p>
    <w:p>
      <w:pPr>
        <w:pStyle w:val="ListParagraph"/>
        <w:numPr>
          <w:ilvl w:val="0"/>
          <w:numId w:val="2"/>
        </w:numPr>
        <w:spacing w:after="60" w:line="264"/>
      </w:pPr>
      <w:r>
        <w:rPr>
          <w:b w:val="false"/>
          <w:bCs w:val="false"/>
        </w:rPr>
        <w:t xml:space="preserve">Rounded cards, consistent spacing, one typeface, skeleton loaders instead of spinners.</w:t>
      </w:r>
    </w:p>
    <w:p>
      <w:pPr>
        <w:pStyle w:val="ListParagraph"/>
        <w:numPr>
          <w:ilvl w:val="0"/>
          <w:numId w:val="2"/>
        </w:numPr>
        <w:spacing w:after="60" w:line="264"/>
      </w:pPr>
      <w:r>
        <w:rPr>
          <w:b w:val="false"/>
          <w:bCs w:val="false"/>
        </w:rPr>
        <w:t xml:space="preserve">Lazy-loaded WebP images and lightweight pages for students on data bundles.</w:t>
      </w:r>
    </w:p>
    <w:p>
      <w:pPr>
        <w:pStyle w:val="ListParagraph"/>
        <w:numPr>
          <w:ilvl w:val="0"/>
          <w:numId w:val="2"/>
        </w:numPr>
        <w:spacing w:after="60" w:line="264"/>
      </w:pPr>
      <w:r>
        <w:rPr>
          <w:b w:val="false"/>
          <w:bCs w:val="false"/>
        </w:rPr>
        <w:t xml:space="preserve">Large tap targets and good contrast for accessibility.</w:t>
      </w:r>
    </w:p>
    <w:p>
      <w:pPr>
        <w:pStyle w:val="ListParagraph"/>
        <w:numPr>
          <w:ilvl w:val="0"/>
          <w:numId w:val="2"/>
        </w:numPr>
        <w:spacing w:after="60" w:line="264"/>
      </w:pPr>
      <w:r>
        <w:rPr>
          <w:b w:val="false"/>
          <w:bCs w:val="false"/>
        </w:rPr>
        <w:t xml:space="preserve">Installable as a PWA from the browser, with push notifications on Android.</w:t>
      </w:r>
    </w:p>
    <w:p>
      <w:pPr>
        <w:pStyle w:val="Heading2"/>
      </w:pPr>
      <w:r>
        <w:t xml:space="preserve">15.4 Theming with daisyUI</w:t>
      </w:r>
    </w:p>
    <w:p>
      <w:pPr>
        <w:spacing w:after="120" w:line="276"/>
      </w:pPr>
      <w:r>
        <w:rPr>
          <w:b w:val="false"/>
          <w:bCs w:val="false"/>
        </w:rPr>
        <w:t xml:space="preserve">django-cotton is only the component layer, so it works with Tailwind CSS v4 and </w:t>
      </w:r>
      <w:r>
        <w:rPr>
          <w:b/>
          <w:bCs/>
        </w:rPr>
        <w:t xml:space="preserve">daisyUI 5</w:t>
      </w:r>
      <w:r>
        <w:rPr>
          <w:b w:val="false"/>
          <w:bCs w:val="false"/>
        </w:rPr>
        <w:t xml:space="preserve">. Cotton components wrap daisyUI classes, and every theme is switchable. A theme is applied with the data-theme attribute on the page; the choice is saved in the browser for guests and on the profile for logged-in users, and applied before the page draws to avoid a flash.</w:t>
      </w:r>
    </w:p>
    <w:tbl>
      <w:tblPr>
        <w:tblW w:type="dxa" w:w="9638"/>
        <w:tblBorders>
          <w:top w:val="single" w:color="CBD5E1" w:sz="4"/>
          <w:left w:val="single" w:color="CBD5E1" w:sz="4"/>
          <w:bottom w:val="single" w:color="CBD5E1" w:sz="4"/>
          <w:right w:val="single" w:color="CBD5E1" w:sz="4"/>
          <w:insideH w:val="single" w:color="CBD5E1" w:sz="4"/>
          <w:insideV w:val="single" w:color="CBD5E1" w:sz="4"/>
        </w:tblBorders>
      </w:tblPr>
      <w:tblGrid>
        <w:gridCol w:w="2800"/>
        <w:gridCol w:w="6838"/>
      </w:tblGrid>
      <w:tr>
        <w:trPr>
          <w:tblHeader/>
        </w:trPr>
        <w:tc>
          <w:tcPr>
            <w:tcW w:type="dxa" w:w="2800"/>
            <w:shd w:fill="E3F2EE" w:color="auto" w:val="clear"/>
            <w:tcMar>
              <w:top w:type="dxa" w:w="80"/>
              <w:left w:type="dxa" w:w="120"/>
              <w:bottom w:type="dxa" w:w="80"/>
              <w:right w:type="dxa" w:w="120"/>
            </w:tcMar>
          </w:tcPr>
          <w:p>
            <w:pPr>
              <w:spacing w:after="40" w:line="252"/>
            </w:pPr>
            <w:r>
              <w:rPr>
                <w:b/>
                <w:bCs/>
                <w:sz w:val="20"/>
                <w:szCs w:val="20"/>
              </w:rPr>
              <w:t xml:space="preserve">Theme</w:t>
            </w:r>
          </w:p>
        </w:tc>
        <w:tc>
          <w:tcPr>
            <w:tcW w:type="dxa" w:w="6838"/>
            <w:shd w:fill="E3F2EE" w:color="auto" w:val="clear"/>
            <w:tcMar>
              <w:top w:type="dxa" w:w="80"/>
              <w:left w:type="dxa" w:w="120"/>
              <w:bottom w:type="dxa" w:w="80"/>
              <w:right w:type="dxa" w:w="120"/>
            </w:tcMar>
          </w:tcPr>
          <w:p>
            <w:pPr>
              <w:spacing w:after="40" w:line="252"/>
            </w:pPr>
            <w:r>
              <w:rPr>
                <w:b/>
                <w:bCs/>
                <w:sz w:val="20"/>
                <w:szCs w:val="20"/>
              </w:rPr>
              <w:t xml:space="preserve">Notes</w:t>
            </w:r>
          </w:p>
        </w:tc>
      </w:tr>
      <w:tr>
        <w:trPr>
          <w:cantSplit/>
        </w:trPr>
        <w:tc>
          <w:tcPr>
            <w:tcW w:type="dxa" w:w="2800"/>
            <w:tcMar>
              <w:top w:type="dxa" w:w="80"/>
              <w:left w:type="dxa" w:w="120"/>
              <w:bottom w:type="dxa" w:w="80"/>
              <w:right w:type="dxa" w:w="120"/>
            </w:tcMar>
          </w:tcPr>
          <w:p>
            <w:pPr>
              <w:spacing w:after="40" w:line="252"/>
            </w:pPr>
            <w:r>
              <w:rPr>
                <w:b w:val="false"/>
                <w:bCs w:val="false"/>
                <w:sz w:val="20"/>
                <w:szCs w:val="20"/>
              </w:rPr>
              <w:t xml:space="preserve">System (default choice)</w:t>
            </w:r>
          </w:p>
        </w:tc>
        <w:tc>
          <w:tcPr>
            <w:tcW w:type="dxa" w:w="6838"/>
            <w:tcMar>
              <w:top w:type="dxa" w:w="80"/>
              <w:left w:type="dxa" w:w="120"/>
              <w:bottom w:type="dxa" w:w="80"/>
              <w:right w:type="dxa" w:w="120"/>
            </w:tcMar>
          </w:tcPr>
          <w:p>
            <w:pPr>
              <w:spacing w:after="40" w:line="252"/>
            </w:pPr>
            <w:r>
              <w:rPr>
                <w:b w:val="false"/>
                <w:bCs w:val="false"/>
                <w:sz w:val="20"/>
                <w:szCs w:val="20"/>
              </w:rPr>
              <w:t xml:space="preserve">Follows the phone’s light or dark setting: KampusDey Light or KampusDey Dark</w:t>
            </w:r>
          </w:p>
        </w:tc>
      </w:tr>
      <w:tr>
        <w:trPr>
          <w:cantSplit/>
        </w:trPr>
        <w:tc>
          <w:tcPr>
            <w:tcW w:type="dxa" w:w="2800"/>
            <w:tcMar>
              <w:top w:type="dxa" w:w="80"/>
              <w:left w:type="dxa" w:w="120"/>
              <w:bottom w:type="dxa" w:w="80"/>
              <w:right w:type="dxa" w:w="120"/>
            </w:tcMar>
          </w:tcPr>
          <w:p>
            <w:pPr>
              <w:spacing w:after="40" w:line="252"/>
            </w:pPr>
            <w:r>
              <w:rPr>
                <w:b w:val="false"/>
                <w:bCs w:val="false"/>
                <w:sz w:val="20"/>
                <w:szCs w:val="20"/>
              </w:rPr>
              <w:t xml:space="preserve">KampusDey Light</w:t>
            </w:r>
          </w:p>
        </w:tc>
        <w:tc>
          <w:tcPr>
            <w:tcW w:type="dxa" w:w="6838"/>
            <w:tcMar>
              <w:top w:type="dxa" w:w="80"/>
              <w:left w:type="dxa" w:w="120"/>
              <w:bottom w:type="dxa" w:w="80"/>
              <w:right w:type="dxa" w:w="120"/>
            </w:tcMar>
          </w:tcPr>
          <w:p>
            <w:pPr>
              <w:spacing w:after="40" w:line="252"/>
            </w:pPr>
            <w:r>
              <w:rPr>
                <w:b w:val="false"/>
                <w:bCs w:val="false"/>
                <w:sz w:val="20"/>
                <w:szCs w:val="20"/>
              </w:rPr>
              <w:t xml:space="preserve">Custom brand theme, the default</w:t>
            </w:r>
          </w:p>
        </w:tc>
      </w:tr>
      <w:tr>
        <w:trPr>
          <w:cantSplit/>
        </w:trPr>
        <w:tc>
          <w:tcPr>
            <w:tcW w:type="dxa" w:w="2800"/>
            <w:tcMar>
              <w:top w:type="dxa" w:w="80"/>
              <w:left w:type="dxa" w:w="120"/>
              <w:bottom w:type="dxa" w:w="80"/>
              <w:right w:type="dxa" w:w="120"/>
            </w:tcMar>
          </w:tcPr>
          <w:p>
            <w:pPr>
              <w:spacing w:after="40" w:line="252"/>
            </w:pPr>
            <w:r>
              <w:rPr>
                <w:b w:val="false"/>
                <w:bCs w:val="false"/>
                <w:sz w:val="20"/>
                <w:szCs w:val="20"/>
              </w:rPr>
              <w:t xml:space="preserve">KampusDey Dark</w:t>
            </w:r>
          </w:p>
        </w:tc>
        <w:tc>
          <w:tcPr>
            <w:tcW w:type="dxa" w:w="6838"/>
            <w:tcMar>
              <w:top w:type="dxa" w:w="80"/>
              <w:left w:type="dxa" w:w="120"/>
              <w:bottom w:type="dxa" w:w="80"/>
              <w:right w:type="dxa" w:w="120"/>
            </w:tcMar>
          </w:tcPr>
          <w:p>
            <w:pPr>
              <w:spacing w:after="40" w:line="252"/>
            </w:pPr>
            <w:r>
              <w:rPr>
                <w:b w:val="false"/>
                <w:bCs w:val="false"/>
                <w:sz w:val="20"/>
                <w:szCs w:val="20"/>
              </w:rPr>
              <w:t xml:space="preserve">Custom brand theme for dark mode</w:t>
            </w:r>
          </w:p>
        </w:tc>
      </w:tr>
      <w:tr>
        <w:trPr>
          <w:cantSplit/>
        </w:trPr>
        <w:tc>
          <w:tcPr>
            <w:tcW w:type="dxa" w:w="2800"/>
            <w:tcMar>
              <w:top w:type="dxa" w:w="80"/>
              <w:left w:type="dxa" w:w="120"/>
              <w:bottom w:type="dxa" w:w="80"/>
              <w:right w:type="dxa" w:w="120"/>
            </w:tcMar>
          </w:tcPr>
          <w:p>
            <w:pPr>
              <w:spacing w:after="40" w:line="252"/>
            </w:pPr>
            <w:r>
              <w:rPr>
                <w:b w:val="false"/>
                <w:bCs w:val="false"/>
                <w:sz w:val="20"/>
                <w:szCs w:val="20"/>
              </w:rPr>
              <w:t xml:space="preserve">Built-in options</w:t>
            </w:r>
          </w:p>
        </w:tc>
        <w:tc>
          <w:tcPr>
            <w:tcW w:type="dxa" w:w="6838"/>
            <w:tcMar>
              <w:top w:type="dxa" w:w="80"/>
              <w:left w:type="dxa" w:w="120"/>
              <w:bottom w:type="dxa" w:w="80"/>
              <w:right w:type="dxa" w:w="120"/>
            </w:tcMar>
          </w:tcPr>
          <w:p>
            <w:pPr>
              <w:spacing w:after="40" w:line="252"/>
            </w:pPr>
            <w:r>
              <w:rPr>
                <w:b w:val="false"/>
                <w:bCs w:val="false"/>
                <w:sz w:val="20"/>
                <w:szCs w:val="20"/>
              </w:rPr>
              <w:t xml:space="preserve">cupcake, emerald, corporate, garden, lofi, retro, nord, night, coffee, dracula, sunset</w:t>
            </w:r>
          </w:p>
        </w:tc>
      </w:tr>
    </w:tbl>
    <w:p>
      <w:pPr>
        <w:spacing w:after="120" w:before="160"/>
      </w:pPr>
      <w:r>
        <w:rPr>
          <w:b w:val="false"/>
          <w:bCs w:val="false"/>
        </w:rPr>
        <w:t xml:space="preserve">The list of offered themes is a dashboard setting, so themes can be added or removed without code changes.</w:t>
      </w:r>
    </w:p>
    <w:tbl>
      <w:tblPr>
        <w:tblW w:type="dxa" w:w="9638"/>
        <w:tblBorders>
          <w:top w:val="single" w:color="CBD5E1" w:sz="4"/>
          <w:left w:val="single" w:color="CBD5E1" w:sz="4"/>
          <w:bottom w:val="single" w:color="CBD5E1" w:sz="4"/>
          <w:right w:val="single" w:color="CBD5E1" w:sz="4"/>
          <w:insideH w:val="single" w:color="CBD5E1" w:sz="4"/>
          <w:insideV w:val="single" w:color="CBD5E1" w:sz="4"/>
        </w:tblBorders>
      </w:tblPr>
      <w:tblGrid>
        <w:gridCol w:w="2600"/>
        <w:gridCol w:w="3519"/>
        <w:gridCol w:w="3519"/>
      </w:tblGrid>
      <w:tr>
        <w:trPr>
          <w:tblHeader/>
        </w:trPr>
        <w:tc>
          <w:tcPr>
            <w:tcW w:type="dxa" w:w="2600"/>
            <w:shd w:fill="E3F2EE" w:color="auto" w:val="clear"/>
            <w:tcMar>
              <w:top w:type="dxa" w:w="80"/>
              <w:left w:type="dxa" w:w="120"/>
              <w:bottom w:type="dxa" w:w="80"/>
              <w:right w:type="dxa" w:w="120"/>
            </w:tcMar>
          </w:tcPr>
          <w:p>
            <w:pPr>
              <w:spacing w:after="40" w:line="252"/>
            </w:pPr>
            <w:r>
              <w:rPr>
                <w:b/>
                <w:bCs/>
                <w:sz w:val="20"/>
                <w:szCs w:val="20"/>
              </w:rPr>
              <w:t xml:space="preserve">Brand token</w:t>
            </w:r>
          </w:p>
        </w:tc>
        <w:tc>
          <w:tcPr>
            <w:tcW w:type="dxa" w:w="3519"/>
            <w:shd w:fill="E3F2EE" w:color="auto" w:val="clear"/>
            <w:tcMar>
              <w:top w:type="dxa" w:w="80"/>
              <w:left w:type="dxa" w:w="120"/>
              <w:bottom w:type="dxa" w:w="80"/>
              <w:right w:type="dxa" w:w="120"/>
            </w:tcMar>
          </w:tcPr>
          <w:p>
            <w:pPr>
              <w:spacing w:after="40" w:line="252"/>
            </w:pPr>
            <w:r>
              <w:rPr>
                <w:b/>
                <w:bCs/>
                <w:sz w:val="20"/>
                <w:szCs w:val="20"/>
              </w:rPr>
              <w:t xml:space="preserve">KampusDey Light</w:t>
            </w:r>
          </w:p>
        </w:tc>
        <w:tc>
          <w:tcPr>
            <w:tcW w:type="dxa" w:w="3519"/>
            <w:shd w:fill="E3F2EE" w:color="auto" w:val="clear"/>
            <w:tcMar>
              <w:top w:type="dxa" w:w="80"/>
              <w:left w:type="dxa" w:w="120"/>
              <w:bottom w:type="dxa" w:w="80"/>
              <w:right w:type="dxa" w:w="120"/>
            </w:tcMar>
          </w:tcPr>
          <w:p>
            <w:pPr>
              <w:spacing w:after="40" w:line="252"/>
            </w:pPr>
            <w:r>
              <w:rPr>
                <w:b/>
                <w:bCs/>
                <w:sz w:val="20"/>
                <w:szCs w:val="20"/>
              </w:rPr>
              <w:t xml:space="preserve">KampusDey Dark</w:t>
            </w:r>
          </w:p>
        </w:tc>
      </w:tr>
      <w:tr>
        <w:trPr>
          <w:cantSplit/>
        </w:trPr>
        <w:tc>
          <w:tcPr>
            <w:tcW w:type="dxa" w:w="2600"/>
            <w:tcMar>
              <w:top w:type="dxa" w:w="80"/>
              <w:left w:type="dxa" w:w="120"/>
              <w:bottom w:type="dxa" w:w="80"/>
              <w:right w:type="dxa" w:w="120"/>
            </w:tcMar>
          </w:tcPr>
          <w:p>
            <w:pPr>
              <w:spacing w:after="40" w:line="252"/>
            </w:pPr>
            <w:r>
              <w:rPr>
                <w:b w:val="false"/>
                <w:bCs w:val="false"/>
                <w:sz w:val="20"/>
                <w:szCs w:val="20"/>
              </w:rPr>
              <w:t xml:space="preserve">Primary</w:t>
            </w:r>
          </w:p>
        </w:tc>
        <w:tc>
          <w:tcPr>
            <w:tcW w:type="dxa" w:w="3519"/>
            <w:tcMar>
              <w:top w:type="dxa" w:w="80"/>
              <w:left w:type="dxa" w:w="120"/>
              <w:bottom w:type="dxa" w:w="80"/>
              <w:right w:type="dxa" w:w="120"/>
            </w:tcMar>
          </w:tcPr>
          <w:p>
            <w:pPr>
              <w:spacing w:after="40" w:line="252"/>
            </w:pPr>
            <w:r>
              <w:rPr>
                <w:b w:val="false"/>
                <w:bCs w:val="false"/>
                <w:sz w:val="20"/>
                <w:szCs w:val="20"/>
              </w:rPr>
              <w:t xml:space="preserve">#0E7C66 (Kampus green)</w:t>
            </w:r>
          </w:p>
        </w:tc>
        <w:tc>
          <w:tcPr>
            <w:tcW w:type="dxa" w:w="3519"/>
            <w:tcMar>
              <w:top w:type="dxa" w:w="80"/>
              <w:left w:type="dxa" w:w="120"/>
              <w:bottom w:type="dxa" w:w="80"/>
              <w:right w:type="dxa" w:w="120"/>
            </w:tcMar>
          </w:tcPr>
          <w:p>
            <w:pPr>
              <w:spacing w:after="40" w:line="252"/>
            </w:pPr>
            <w:r>
              <w:rPr>
                <w:b w:val="false"/>
                <w:bCs w:val="false"/>
                <w:sz w:val="20"/>
                <w:szCs w:val="20"/>
              </w:rPr>
              <w:t xml:space="preserve">#2BB596</w:t>
            </w:r>
          </w:p>
        </w:tc>
      </w:tr>
      <w:tr>
        <w:trPr>
          <w:cantSplit/>
        </w:trPr>
        <w:tc>
          <w:tcPr>
            <w:tcW w:type="dxa" w:w="2600"/>
            <w:tcMar>
              <w:top w:type="dxa" w:w="80"/>
              <w:left w:type="dxa" w:w="120"/>
              <w:bottom w:type="dxa" w:w="80"/>
              <w:right w:type="dxa" w:w="120"/>
            </w:tcMar>
          </w:tcPr>
          <w:p>
            <w:pPr>
              <w:spacing w:after="40" w:line="252"/>
            </w:pPr>
            <w:r>
              <w:rPr>
                <w:b w:val="false"/>
                <w:bCs w:val="false"/>
                <w:sz w:val="20"/>
                <w:szCs w:val="20"/>
              </w:rPr>
              <w:t xml:space="preserve">Secondary</w:t>
            </w:r>
          </w:p>
        </w:tc>
        <w:tc>
          <w:tcPr>
            <w:tcW w:type="dxa" w:w="3519"/>
            <w:tcMar>
              <w:top w:type="dxa" w:w="80"/>
              <w:left w:type="dxa" w:w="120"/>
              <w:bottom w:type="dxa" w:w="80"/>
              <w:right w:type="dxa" w:w="120"/>
            </w:tcMar>
          </w:tcPr>
          <w:p>
            <w:pPr>
              <w:spacing w:after="40" w:line="252"/>
            </w:pPr>
            <w:r>
              <w:rPr>
                <w:b w:val="false"/>
                <w:bCs w:val="false"/>
                <w:sz w:val="20"/>
                <w:szCs w:val="20"/>
              </w:rPr>
              <w:t xml:space="preserve">#F2B705 (gold)</w:t>
            </w:r>
          </w:p>
        </w:tc>
        <w:tc>
          <w:tcPr>
            <w:tcW w:type="dxa" w:w="3519"/>
            <w:tcMar>
              <w:top w:type="dxa" w:w="80"/>
              <w:left w:type="dxa" w:w="120"/>
              <w:bottom w:type="dxa" w:w="80"/>
              <w:right w:type="dxa" w:w="120"/>
            </w:tcMar>
          </w:tcPr>
          <w:p>
            <w:pPr>
              <w:spacing w:after="40" w:line="252"/>
            </w:pPr>
            <w:r>
              <w:rPr>
                <w:b w:val="false"/>
                <w:bCs w:val="false"/>
                <w:sz w:val="20"/>
                <w:szCs w:val="20"/>
              </w:rPr>
              <w:t xml:space="preserve">#F5C842</w:t>
            </w:r>
          </w:p>
        </w:tc>
      </w:tr>
      <w:tr>
        <w:trPr>
          <w:cantSplit/>
        </w:trPr>
        <w:tc>
          <w:tcPr>
            <w:tcW w:type="dxa" w:w="2600"/>
            <w:tcMar>
              <w:top w:type="dxa" w:w="80"/>
              <w:left w:type="dxa" w:w="120"/>
              <w:bottom w:type="dxa" w:w="80"/>
              <w:right w:type="dxa" w:w="120"/>
            </w:tcMar>
          </w:tcPr>
          <w:p>
            <w:pPr>
              <w:spacing w:after="40" w:line="252"/>
            </w:pPr>
            <w:r>
              <w:rPr>
                <w:b w:val="false"/>
                <w:bCs w:val="false"/>
                <w:sz w:val="20"/>
                <w:szCs w:val="20"/>
              </w:rPr>
              <w:t xml:space="preserve">Accent</w:t>
            </w:r>
          </w:p>
        </w:tc>
        <w:tc>
          <w:tcPr>
            <w:tcW w:type="dxa" w:w="3519"/>
            <w:tcMar>
              <w:top w:type="dxa" w:w="80"/>
              <w:left w:type="dxa" w:w="120"/>
              <w:bottom w:type="dxa" w:w="80"/>
              <w:right w:type="dxa" w:w="120"/>
            </w:tcMar>
          </w:tcPr>
          <w:p>
            <w:pPr>
              <w:spacing w:after="40" w:line="252"/>
            </w:pPr>
            <w:r>
              <w:rPr>
                <w:b w:val="false"/>
                <w:bCs w:val="false"/>
                <w:sz w:val="20"/>
                <w:szCs w:val="20"/>
              </w:rPr>
              <w:t xml:space="preserve">#E8573F (coral, sparingly)</w:t>
            </w:r>
          </w:p>
        </w:tc>
        <w:tc>
          <w:tcPr>
            <w:tcW w:type="dxa" w:w="3519"/>
            <w:tcMar>
              <w:top w:type="dxa" w:w="80"/>
              <w:left w:type="dxa" w:w="120"/>
              <w:bottom w:type="dxa" w:w="80"/>
              <w:right w:type="dxa" w:w="120"/>
            </w:tcMar>
          </w:tcPr>
          <w:p>
            <w:pPr>
              <w:spacing w:after="40" w:line="252"/>
            </w:pPr>
            <w:r>
              <w:rPr>
                <w:b w:val="false"/>
                <w:bCs w:val="false"/>
                <w:sz w:val="20"/>
                <w:szCs w:val="20"/>
              </w:rPr>
              <w:t xml:space="preserve">#FF7A5C</w:t>
            </w:r>
          </w:p>
        </w:tc>
      </w:tr>
      <w:tr>
        <w:trPr>
          <w:cantSplit/>
        </w:trPr>
        <w:tc>
          <w:tcPr>
            <w:tcW w:type="dxa" w:w="2600"/>
            <w:tcMar>
              <w:top w:type="dxa" w:w="80"/>
              <w:left w:type="dxa" w:w="120"/>
              <w:bottom w:type="dxa" w:w="80"/>
              <w:right w:type="dxa" w:w="120"/>
            </w:tcMar>
          </w:tcPr>
          <w:p>
            <w:pPr>
              <w:spacing w:after="40" w:line="252"/>
            </w:pPr>
            <w:r>
              <w:rPr>
                <w:b w:val="false"/>
                <w:bCs w:val="false"/>
                <w:sz w:val="20"/>
                <w:szCs w:val="20"/>
              </w:rPr>
              <w:t xml:space="preserve">Base background</w:t>
            </w:r>
          </w:p>
        </w:tc>
        <w:tc>
          <w:tcPr>
            <w:tcW w:type="dxa" w:w="3519"/>
            <w:tcMar>
              <w:top w:type="dxa" w:w="80"/>
              <w:left w:type="dxa" w:w="120"/>
              <w:bottom w:type="dxa" w:w="80"/>
              <w:right w:type="dxa" w:w="120"/>
            </w:tcMar>
          </w:tcPr>
          <w:p>
            <w:pPr>
              <w:spacing w:after="40" w:line="252"/>
            </w:pPr>
            <w:r>
              <w:rPr>
                <w:b w:val="false"/>
                <w:bCs w:val="false"/>
                <w:sz w:val="20"/>
                <w:szCs w:val="20"/>
              </w:rPr>
              <w:t xml:space="preserve">#FFFFFF / #F5F7F6 / #E6EBE9</w:t>
            </w:r>
          </w:p>
        </w:tc>
        <w:tc>
          <w:tcPr>
            <w:tcW w:type="dxa" w:w="3519"/>
            <w:tcMar>
              <w:top w:type="dxa" w:w="80"/>
              <w:left w:type="dxa" w:w="120"/>
              <w:bottom w:type="dxa" w:w="80"/>
              <w:right w:type="dxa" w:w="120"/>
            </w:tcMar>
          </w:tcPr>
          <w:p>
            <w:pPr>
              <w:spacing w:after="40" w:line="252"/>
            </w:pPr>
            <w:r>
              <w:rPr>
                <w:b w:val="false"/>
                <w:bCs w:val="false"/>
                <w:sz w:val="20"/>
                <w:szCs w:val="20"/>
              </w:rPr>
              <w:t xml:space="preserve">#0F1715 / #16201D / #1F2B27</w:t>
            </w:r>
          </w:p>
        </w:tc>
      </w:tr>
      <w:tr>
        <w:trPr>
          <w:cantSplit/>
        </w:trPr>
        <w:tc>
          <w:tcPr>
            <w:tcW w:type="dxa" w:w="2600"/>
            <w:tcMar>
              <w:top w:type="dxa" w:w="80"/>
              <w:left w:type="dxa" w:w="120"/>
              <w:bottom w:type="dxa" w:w="80"/>
              <w:right w:type="dxa" w:w="120"/>
            </w:tcMar>
          </w:tcPr>
          <w:p>
            <w:pPr>
              <w:spacing w:after="40" w:line="252"/>
            </w:pPr>
            <w:r>
              <w:rPr>
                <w:b w:val="false"/>
                <w:bCs w:val="false"/>
                <w:sz w:val="20"/>
                <w:szCs w:val="20"/>
              </w:rPr>
              <w:t xml:space="preserve">Text</w:t>
            </w:r>
          </w:p>
        </w:tc>
        <w:tc>
          <w:tcPr>
            <w:tcW w:type="dxa" w:w="3519"/>
            <w:tcMar>
              <w:top w:type="dxa" w:w="80"/>
              <w:left w:type="dxa" w:w="120"/>
              <w:bottom w:type="dxa" w:w="80"/>
              <w:right w:type="dxa" w:w="120"/>
            </w:tcMar>
          </w:tcPr>
          <w:p>
            <w:pPr>
              <w:spacing w:after="40" w:line="252"/>
            </w:pPr>
            <w:r>
              <w:rPr>
                <w:b w:val="false"/>
                <w:bCs w:val="false"/>
                <w:sz w:val="20"/>
                <w:szCs w:val="20"/>
              </w:rPr>
              <w:t xml:space="preserve">#1F2937</w:t>
            </w:r>
          </w:p>
        </w:tc>
        <w:tc>
          <w:tcPr>
            <w:tcW w:type="dxa" w:w="3519"/>
            <w:tcMar>
              <w:top w:type="dxa" w:w="80"/>
              <w:left w:type="dxa" w:w="120"/>
              <w:bottom w:type="dxa" w:w="80"/>
              <w:right w:type="dxa" w:w="120"/>
            </w:tcMar>
          </w:tcPr>
          <w:p>
            <w:pPr>
              <w:spacing w:after="40" w:line="252"/>
            </w:pPr>
            <w:r>
              <w:rPr>
                <w:b w:val="false"/>
                <w:bCs w:val="false"/>
                <w:sz w:val="20"/>
                <w:szCs w:val="20"/>
              </w:rPr>
              <w:t xml:space="preserve">#E5ECEA</w:t>
            </w:r>
          </w:p>
        </w:tc>
      </w:tr>
    </w:tbl>
    <w:p>
      <w:pPr>
        <w:spacing w:after="120"/>
      </w:pPr>
    </w:p>
    <w:p>
      <w:pPr>
        <w:pStyle w:val="Heading1"/>
      </w:pPr>
      <w:r>
        <w:t xml:space="preserve">16. Technology stack and free services</w:t>
      </w:r>
    </w:p>
    <w:tbl>
      <w:tblPr>
        <w:tblW w:type="dxa" w:w="9638"/>
        <w:tblBorders>
          <w:top w:val="single" w:color="CBD5E1" w:sz="4"/>
          <w:left w:val="single" w:color="CBD5E1" w:sz="4"/>
          <w:bottom w:val="single" w:color="CBD5E1" w:sz="4"/>
          <w:right w:val="single" w:color="CBD5E1" w:sz="4"/>
          <w:insideH w:val="single" w:color="CBD5E1" w:sz="4"/>
          <w:insideV w:val="single" w:color="CBD5E1" w:sz="4"/>
        </w:tblBorders>
      </w:tblPr>
      <w:tblGrid>
        <w:gridCol w:w="2600"/>
        <w:gridCol w:w="7038"/>
      </w:tblGrid>
      <w:tr>
        <w:trPr>
          <w:tblHeader/>
        </w:trPr>
        <w:tc>
          <w:tcPr>
            <w:tcW w:type="dxa" w:w="2600"/>
            <w:shd w:fill="E3F2EE" w:color="auto" w:val="clear"/>
            <w:tcMar>
              <w:top w:type="dxa" w:w="80"/>
              <w:left w:type="dxa" w:w="120"/>
              <w:bottom w:type="dxa" w:w="80"/>
              <w:right w:type="dxa" w:w="120"/>
            </w:tcMar>
          </w:tcPr>
          <w:p>
            <w:pPr>
              <w:spacing w:after="40" w:line="252"/>
            </w:pPr>
            <w:r>
              <w:rPr>
                <w:b/>
                <w:bCs/>
                <w:sz w:val="20"/>
                <w:szCs w:val="20"/>
              </w:rPr>
              <w:t xml:space="preserve">Area</w:t>
            </w:r>
          </w:p>
        </w:tc>
        <w:tc>
          <w:tcPr>
            <w:tcW w:type="dxa" w:w="7038"/>
            <w:shd w:fill="E3F2EE" w:color="auto" w:val="clear"/>
            <w:tcMar>
              <w:top w:type="dxa" w:w="80"/>
              <w:left w:type="dxa" w:w="120"/>
              <w:bottom w:type="dxa" w:w="80"/>
              <w:right w:type="dxa" w:w="120"/>
            </w:tcMar>
          </w:tcPr>
          <w:p>
            <w:pPr>
              <w:spacing w:after="40" w:line="252"/>
            </w:pPr>
            <w:r>
              <w:rPr>
                <w:b/>
                <w:bCs/>
                <w:sz w:val="20"/>
                <w:szCs w:val="20"/>
              </w:rPr>
              <w:t xml:space="preserve">Packages and tools</w:t>
            </w:r>
          </w:p>
        </w:tc>
      </w:tr>
      <w:tr>
        <w:trPr>
          <w:cantSplit/>
        </w:trPr>
        <w:tc>
          <w:tcPr>
            <w:tcW w:type="dxa" w:w="2600"/>
            <w:tcMar>
              <w:top w:type="dxa" w:w="80"/>
              <w:left w:type="dxa" w:w="120"/>
              <w:bottom w:type="dxa" w:w="80"/>
              <w:right w:type="dxa" w:w="120"/>
            </w:tcMar>
          </w:tcPr>
          <w:p>
            <w:pPr>
              <w:spacing w:after="40" w:line="252"/>
            </w:pPr>
            <w:r>
              <w:rPr>
                <w:b w:val="false"/>
                <w:bCs w:val="false"/>
                <w:sz w:val="20"/>
                <w:szCs w:val="20"/>
              </w:rPr>
              <w:t xml:space="preserve">Core</w:t>
            </w:r>
          </w:p>
        </w:tc>
        <w:tc>
          <w:tcPr>
            <w:tcW w:type="dxa" w:w="7038"/>
            <w:tcMar>
              <w:top w:type="dxa" w:w="80"/>
              <w:left w:type="dxa" w:w="120"/>
              <w:bottom w:type="dxa" w:w="80"/>
              <w:right w:type="dxa" w:w="120"/>
            </w:tcMar>
          </w:tcPr>
          <w:p>
            <w:pPr>
              <w:spacing w:after="40" w:line="252"/>
            </w:pPr>
            <w:r>
              <w:rPr>
                <w:b w:val="false"/>
                <w:bCs w:val="false"/>
                <w:sz w:val="20"/>
                <w:szCs w:val="20"/>
              </w:rPr>
              <w:t xml:space="preserve">Python 3.12+, Django 5.2 LTS, PostgreSQL + PostGIS (GeoDjango), Redis, django-environ</w:t>
            </w:r>
          </w:p>
        </w:tc>
      </w:tr>
      <w:tr>
        <w:trPr>
          <w:cantSplit/>
        </w:trPr>
        <w:tc>
          <w:tcPr>
            <w:tcW w:type="dxa" w:w="2600"/>
            <w:tcMar>
              <w:top w:type="dxa" w:w="80"/>
              <w:left w:type="dxa" w:w="120"/>
              <w:bottom w:type="dxa" w:w="80"/>
              <w:right w:type="dxa" w:w="120"/>
            </w:tcMar>
          </w:tcPr>
          <w:p>
            <w:pPr>
              <w:spacing w:after="40" w:line="252"/>
            </w:pPr>
            <w:r>
              <w:rPr>
                <w:b w:val="false"/>
                <w:bCs w:val="false"/>
                <w:sz w:val="20"/>
                <w:szCs w:val="20"/>
              </w:rPr>
              <w:t xml:space="preserve">Accounts</w:t>
            </w:r>
          </w:p>
        </w:tc>
        <w:tc>
          <w:tcPr>
            <w:tcW w:type="dxa" w:w="7038"/>
            <w:tcMar>
              <w:top w:type="dxa" w:w="80"/>
              <w:left w:type="dxa" w:w="120"/>
              <w:bottom w:type="dxa" w:w="80"/>
              <w:right w:type="dxa" w:w="120"/>
            </w:tcMar>
          </w:tcPr>
          <w:p>
            <w:pPr>
              <w:spacing w:after="40" w:line="252"/>
            </w:pPr>
            <w:r>
              <w:rPr>
                <w:b w:val="false"/>
                <w:bCs w:val="false"/>
                <w:sz w:val="20"/>
                <w:szCs w:val="20"/>
              </w:rPr>
              <w:t xml:space="preserve">django-allauth (email accounts, mandatory email verification, MFA for staff), own phone OTP flow switchable from the dashboard, django-phonenumber-field</w:t>
            </w:r>
          </w:p>
        </w:tc>
      </w:tr>
      <w:tr>
        <w:trPr>
          <w:cantSplit/>
        </w:trPr>
        <w:tc>
          <w:tcPr>
            <w:tcW w:type="dxa" w:w="2600"/>
            <w:tcMar>
              <w:top w:type="dxa" w:w="80"/>
              <w:left w:type="dxa" w:w="120"/>
              <w:bottom w:type="dxa" w:w="80"/>
              <w:right w:type="dxa" w:w="120"/>
            </w:tcMar>
          </w:tcPr>
          <w:p>
            <w:pPr>
              <w:spacing w:after="40" w:line="252"/>
            </w:pPr>
            <w:r>
              <w:rPr>
                <w:b w:val="false"/>
                <w:bCs w:val="false"/>
                <w:sz w:val="20"/>
                <w:szCs w:val="20"/>
              </w:rPr>
              <w:t xml:space="preserve">Search &amp; filters</w:t>
            </w:r>
          </w:p>
        </w:tc>
        <w:tc>
          <w:tcPr>
            <w:tcW w:type="dxa" w:w="7038"/>
            <w:tcMar>
              <w:top w:type="dxa" w:w="80"/>
              <w:left w:type="dxa" w:w="120"/>
              <w:bottom w:type="dxa" w:w="80"/>
              <w:right w:type="dxa" w:w="120"/>
            </w:tcMar>
          </w:tcPr>
          <w:p>
            <w:pPr>
              <w:spacing w:after="40" w:line="252"/>
            </w:pPr>
            <w:r>
              <w:rPr>
                <w:b w:val="false"/>
                <w:bCs w:val="false"/>
                <w:sz w:val="20"/>
                <w:szCs w:val="20"/>
              </w:rPr>
              <w:t xml:space="preserve">django-filter, PostgreSQL full-text search, django-taggit</w:t>
            </w:r>
          </w:p>
        </w:tc>
      </w:tr>
      <w:tr>
        <w:trPr>
          <w:cantSplit/>
        </w:trPr>
        <w:tc>
          <w:tcPr>
            <w:tcW w:type="dxa" w:w="2600"/>
            <w:tcMar>
              <w:top w:type="dxa" w:w="80"/>
              <w:left w:type="dxa" w:w="120"/>
              <w:bottom w:type="dxa" w:w="80"/>
              <w:right w:type="dxa" w:w="120"/>
            </w:tcMar>
          </w:tcPr>
          <w:p>
            <w:pPr>
              <w:spacing w:after="40" w:line="252"/>
            </w:pPr>
            <w:r>
              <w:rPr>
                <w:b w:val="false"/>
                <w:bCs w:val="false"/>
                <w:sz w:val="20"/>
                <w:szCs w:val="20"/>
              </w:rPr>
              <w:t xml:space="preserve">Images &amp; storage</w:t>
            </w:r>
          </w:p>
        </w:tc>
        <w:tc>
          <w:tcPr>
            <w:tcW w:type="dxa" w:w="7038"/>
            <w:tcMar>
              <w:top w:type="dxa" w:w="80"/>
              <w:left w:type="dxa" w:w="120"/>
              <w:bottom w:type="dxa" w:w="80"/>
              <w:right w:type="dxa" w:w="120"/>
            </w:tcMar>
          </w:tcPr>
          <w:p>
            <w:pPr>
              <w:spacing w:after="40" w:line="252"/>
            </w:pPr>
            <w:r>
              <w:rPr>
                <w:b w:val="false"/>
                <w:bCs w:val="false"/>
                <w:sz w:val="20"/>
                <w:szCs w:val="20"/>
              </w:rPr>
              <w:t xml:space="preserve">django-imagekit (WebP thumbnails), imagehash (duplicates), django-storages (S3 or Cloudflare R2), django-cleanup</w:t>
            </w:r>
          </w:p>
        </w:tc>
      </w:tr>
      <w:tr>
        <w:trPr>
          <w:cantSplit/>
        </w:trPr>
        <w:tc>
          <w:tcPr>
            <w:tcW w:type="dxa" w:w="2600"/>
            <w:tcMar>
              <w:top w:type="dxa" w:w="80"/>
              <w:left w:type="dxa" w:w="120"/>
              <w:bottom w:type="dxa" w:w="80"/>
              <w:right w:type="dxa" w:w="120"/>
            </w:tcMar>
          </w:tcPr>
          <w:p>
            <w:pPr>
              <w:spacing w:after="40" w:line="252"/>
            </w:pPr>
            <w:r>
              <w:rPr>
                <w:b w:val="false"/>
                <w:bCs w:val="false"/>
                <w:sz w:val="20"/>
                <w:szCs w:val="20"/>
              </w:rPr>
              <w:t xml:space="preserve">Background jobs</w:t>
            </w:r>
          </w:p>
        </w:tc>
        <w:tc>
          <w:tcPr>
            <w:tcW w:type="dxa" w:w="7038"/>
            <w:tcMar>
              <w:top w:type="dxa" w:w="80"/>
              <w:left w:type="dxa" w:w="120"/>
              <w:bottom w:type="dxa" w:w="80"/>
              <w:right w:type="dxa" w:w="120"/>
            </w:tcMar>
          </w:tcPr>
          <w:p>
            <w:pPr>
              <w:spacing w:after="40" w:line="252"/>
            </w:pPr>
            <w:r>
              <w:rPr>
                <w:b w:val="false"/>
                <w:bCs w:val="false"/>
                <w:sz w:val="20"/>
                <w:szCs w:val="20"/>
              </w:rPr>
              <w:t xml:space="preserve">Celery + django-celery-beat (expiry checks, boost endings, roll-ups, digests, GeoLite2 updates)</w:t>
            </w:r>
          </w:p>
        </w:tc>
      </w:tr>
      <w:tr>
        <w:trPr>
          <w:cantSplit/>
        </w:trPr>
        <w:tc>
          <w:tcPr>
            <w:tcW w:type="dxa" w:w="2600"/>
            <w:tcMar>
              <w:top w:type="dxa" w:w="80"/>
              <w:left w:type="dxa" w:w="120"/>
              <w:bottom w:type="dxa" w:w="80"/>
              <w:right w:type="dxa" w:w="120"/>
            </w:tcMar>
          </w:tcPr>
          <w:p>
            <w:pPr>
              <w:spacing w:after="40" w:line="252"/>
            </w:pPr>
            <w:r>
              <w:rPr>
                <w:b w:val="false"/>
                <w:bCs w:val="false"/>
                <w:sz w:val="20"/>
                <w:szCs w:val="20"/>
              </w:rPr>
              <w:t xml:space="preserve">Admin-adjustable settings</w:t>
            </w:r>
          </w:p>
        </w:tc>
        <w:tc>
          <w:tcPr>
            <w:tcW w:type="dxa" w:w="7038"/>
            <w:tcMar>
              <w:top w:type="dxa" w:w="80"/>
              <w:left w:type="dxa" w:w="120"/>
              <w:bottom w:type="dxa" w:w="80"/>
              <w:right w:type="dxa" w:w="120"/>
            </w:tcMar>
          </w:tcPr>
          <w:p>
            <w:pPr>
              <w:spacing w:after="40" w:line="252"/>
            </w:pPr>
            <w:r>
              <w:rPr>
                <w:b w:val="false"/>
                <w:bCs w:val="false"/>
                <w:sz w:val="20"/>
                <w:szCs w:val="20"/>
              </w:rPr>
              <w:t xml:space="preserve">django-constance (limits, radii, weights, tile URL, theme list), own SectionAvailability model (sections per campus), django-waffle (global feature flags)</w:t>
            </w:r>
          </w:p>
        </w:tc>
      </w:tr>
      <w:tr>
        <w:trPr>
          <w:cantSplit/>
        </w:trPr>
        <w:tc>
          <w:tcPr>
            <w:tcW w:type="dxa" w:w="2600"/>
            <w:tcMar>
              <w:top w:type="dxa" w:w="80"/>
              <w:left w:type="dxa" w:w="120"/>
              <w:bottom w:type="dxa" w:w="80"/>
              <w:right w:type="dxa" w:w="120"/>
            </w:tcMar>
          </w:tcPr>
          <w:p>
            <w:pPr>
              <w:spacing w:after="40" w:line="252"/>
            </w:pPr>
            <w:r>
              <w:rPr>
                <w:b w:val="false"/>
                <w:bCs w:val="false"/>
                <w:sz w:val="20"/>
                <w:szCs w:val="20"/>
              </w:rPr>
              <w:t xml:space="preserve">Notifications &amp; email</w:t>
            </w:r>
          </w:p>
        </w:tc>
        <w:tc>
          <w:tcPr>
            <w:tcW w:type="dxa" w:w="7038"/>
            <w:tcMar>
              <w:top w:type="dxa" w:w="80"/>
              <w:left w:type="dxa" w:w="120"/>
              <w:bottom w:type="dxa" w:w="80"/>
              <w:right w:type="dxa" w:w="120"/>
            </w:tcMar>
          </w:tcPr>
          <w:p>
            <w:pPr>
              <w:spacing w:after="40" w:line="252"/>
            </w:pPr>
            <w:r>
              <w:rPr>
                <w:b w:val="false"/>
                <w:bCs w:val="false"/>
                <w:sz w:val="20"/>
                <w:szCs w:val="20"/>
              </w:rPr>
              <w:t xml:space="preserve">SMTP via Django’s email backend, django-notifications-hq, django-webpush (PWA push)</w:t>
            </w:r>
          </w:p>
        </w:tc>
      </w:tr>
      <w:tr>
        <w:trPr>
          <w:cantSplit/>
        </w:trPr>
        <w:tc>
          <w:tcPr>
            <w:tcW w:type="dxa" w:w="2600"/>
            <w:tcMar>
              <w:top w:type="dxa" w:w="80"/>
              <w:left w:type="dxa" w:w="120"/>
              <w:bottom w:type="dxa" w:w="80"/>
              <w:right w:type="dxa" w:w="120"/>
            </w:tcMar>
          </w:tcPr>
          <w:p>
            <w:pPr>
              <w:spacing w:after="40" w:line="252"/>
            </w:pPr>
            <w:r>
              <w:rPr>
                <w:b w:val="false"/>
                <w:bCs w:val="false"/>
                <w:sz w:val="20"/>
                <w:szCs w:val="20"/>
              </w:rPr>
              <w:t xml:space="preserve">Chat</w:t>
            </w:r>
          </w:p>
        </w:tc>
        <w:tc>
          <w:tcPr>
            <w:tcW w:type="dxa" w:w="7038"/>
            <w:tcMar>
              <w:top w:type="dxa" w:w="80"/>
              <w:left w:type="dxa" w:w="120"/>
              <w:bottom w:type="dxa" w:w="80"/>
              <w:right w:type="dxa" w:w="120"/>
            </w:tcMar>
          </w:tcPr>
          <w:p>
            <w:pPr>
              <w:spacing w:after="40" w:line="252"/>
            </w:pPr>
            <w:r>
              <w:rPr>
                <w:b w:val="false"/>
                <w:bCs w:val="false"/>
                <w:sz w:val="20"/>
                <w:szCs w:val="20"/>
              </w:rPr>
              <w:t xml:space="preserve">HTMX polling first; Django Channels + Redis for real-time later</w:t>
            </w:r>
          </w:p>
        </w:tc>
      </w:tr>
      <w:tr>
        <w:trPr>
          <w:cantSplit/>
        </w:trPr>
        <w:tc>
          <w:tcPr>
            <w:tcW w:type="dxa" w:w="2600"/>
            <w:tcMar>
              <w:top w:type="dxa" w:w="80"/>
              <w:left w:type="dxa" w:w="120"/>
              <w:bottom w:type="dxa" w:w="80"/>
              <w:right w:type="dxa" w:w="120"/>
            </w:tcMar>
          </w:tcPr>
          <w:p>
            <w:pPr>
              <w:spacing w:after="40" w:line="252"/>
            </w:pPr>
            <w:r>
              <w:rPr>
                <w:b w:val="false"/>
                <w:bCs w:val="false"/>
                <w:sz w:val="20"/>
                <w:szCs w:val="20"/>
              </w:rPr>
              <w:t xml:space="preserve">Maps &amp; location</w:t>
            </w:r>
          </w:p>
        </w:tc>
        <w:tc>
          <w:tcPr>
            <w:tcW w:type="dxa" w:w="7038"/>
            <w:tcMar>
              <w:top w:type="dxa" w:w="80"/>
              <w:left w:type="dxa" w:w="120"/>
              <w:bottom w:type="dxa" w:w="80"/>
              <w:right w:type="dxa" w:w="120"/>
            </w:tcMar>
          </w:tcPr>
          <w:p>
            <w:pPr>
              <w:spacing w:after="40" w:line="252"/>
            </w:pPr>
            <w:r>
              <w:rPr>
                <w:b w:val="false"/>
                <w:bCs w:val="false"/>
                <w:sz w:val="20"/>
                <w:szCs w:val="20"/>
              </w:rPr>
              <w:t xml:space="preserve">Leaflet + OpenStreetMap tiles, GeoDjango, MaxMind GeoLite2 via django.contrib.gis.geoip2</w:t>
            </w:r>
          </w:p>
        </w:tc>
      </w:tr>
      <w:tr>
        <w:trPr>
          <w:cantSplit/>
        </w:trPr>
        <w:tc>
          <w:tcPr>
            <w:tcW w:type="dxa" w:w="2600"/>
            <w:tcMar>
              <w:top w:type="dxa" w:w="80"/>
              <w:left w:type="dxa" w:w="120"/>
              <w:bottom w:type="dxa" w:w="80"/>
              <w:right w:type="dxa" w:w="120"/>
            </w:tcMar>
          </w:tcPr>
          <w:p>
            <w:pPr>
              <w:spacing w:after="40" w:line="252"/>
            </w:pPr>
            <w:r>
              <w:rPr>
                <w:b w:val="false"/>
                <w:bCs w:val="false"/>
                <w:sz w:val="20"/>
                <w:szCs w:val="20"/>
              </w:rPr>
              <w:t xml:space="preserve">Safety</w:t>
            </w:r>
          </w:p>
        </w:tc>
        <w:tc>
          <w:tcPr>
            <w:tcW w:type="dxa" w:w="7038"/>
            <w:tcMar>
              <w:top w:type="dxa" w:w="80"/>
              <w:left w:type="dxa" w:w="120"/>
              <w:bottom w:type="dxa" w:w="80"/>
              <w:right w:type="dxa" w:w="120"/>
            </w:tcMar>
          </w:tcPr>
          <w:p>
            <w:pPr>
              <w:spacing w:after="40" w:line="252"/>
            </w:pPr>
            <w:r>
              <w:rPr>
                <w:b w:val="false"/>
                <w:bCs w:val="false"/>
                <w:sz w:val="20"/>
                <w:szCs w:val="20"/>
              </w:rPr>
              <w:t xml:space="preserve">django-ratelimit, django-axes, Cloudflare Turnstile, django-auditlog</w:t>
            </w:r>
          </w:p>
        </w:tc>
      </w:tr>
      <w:tr>
        <w:trPr>
          <w:cantSplit/>
        </w:trPr>
        <w:tc>
          <w:tcPr>
            <w:tcW w:type="dxa" w:w="2600"/>
            <w:tcMar>
              <w:top w:type="dxa" w:w="80"/>
              <w:left w:type="dxa" w:w="120"/>
              <w:bottom w:type="dxa" w:w="80"/>
              <w:right w:type="dxa" w:w="120"/>
            </w:tcMar>
          </w:tcPr>
          <w:p>
            <w:pPr>
              <w:spacing w:after="40" w:line="252"/>
            </w:pPr>
            <w:r>
              <w:rPr>
                <w:b w:val="false"/>
                <w:bCs w:val="false"/>
                <w:sz w:val="20"/>
                <w:szCs w:val="20"/>
              </w:rPr>
              <w:t xml:space="preserve">SEO &amp; sharing</w:t>
            </w:r>
          </w:p>
        </w:tc>
        <w:tc>
          <w:tcPr>
            <w:tcW w:type="dxa" w:w="7038"/>
            <w:tcMar>
              <w:top w:type="dxa" w:w="80"/>
              <w:left w:type="dxa" w:w="120"/>
              <w:bottom w:type="dxa" w:w="80"/>
              <w:right w:type="dxa" w:w="120"/>
            </w:tcMar>
          </w:tcPr>
          <w:p>
            <w:pPr>
              <w:spacing w:after="40" w:line="252"/>
            </w:pPr>
            <w:r>
              <w:rPr>
                <w:b w:val="false"/>
                <w:bCs w:val="false"/>
                <w:sz w:val="20"/>
                <w:szCs w:val="20"/>
              </w:rPr>
              <w:t xml:space="preserve">Django sitemaps, django-meta (Open Graph tags for WhatsApp previews), JSON-LD structured data</w:t>
            </w:r>
          </w:p>
        </w:tc>
      </w:tr>
      <w:tr>
        <w:trPr>
          <w:cantSplit/>
        </w:trPr>
        <w:tc>
          <w:tcPr>
            <w:tcW w:type="dxa" w:w="2600"/>
            <w:tcMar>
              <w:top w:type="dxa" w:w="80"/>
              <w:left w:type="dxa" w:w="120"/>
              <w:bottom w:type="dxa" w:w="80"/>
              <w:right w:type="dxa" w:w="120"/>
            </w:tcMar>
          </w:tcPr>
          <w:p>
            <w:pPr>
              <w:spacing w:after="40" w:line="252"/>
            </w:pPr>
            <w:r>
              <w:rPr>
                <w:b w:val="false"/>
                <w:bCs w:val="false"/>
                <w:sz w:val="20"/>
                <w:szCs w:val="20"/>
              </w:rPr>
              <w:t xml:space="preserve">Admin</w:t>
            </w:r>
          </w:p>
        </w:tc>
        <w:tc>
          <w:tcPr>
            <w:tcW w:type="dxa" w:w="7038"/>
            <w:tcMar>
              <w:top w:type="dxa" w:w="80"/>
              <w:left w:type="dxa" w:w="120"/>
              <w:bottom w:type="dxa" w:w="80"/>
              <w:right w:type="dxa" w:w="120"/>
            </w:tcMar>
          </w:tcPr>
          <w:p>
            <w:pPr>
              <w:spacing w:after="40" w:line="252"/>
            </w:pPr>
            <w:r>
              <w:rPr>
                <w:b w:val="false"/>
                <w:bCs w:val="false"/>
                <w:sz w:val="20"/>
                <w:szCs w:val="20"/>
              </w:rPr>
              <w:t xml:space="preserve">django-unfold</w:t>
            </w:r>
          </w:p>
        </w:tc>
      </w:tr>
      <w:tr>
        <w:trPr>
          <w:cantSplit/>
        </w:trPr>
        <w:tc>
          <w:tcPr>
            <w:tcW w:type="dxa" w:w="2600"/>
            <w:tcMar>
              <w:top w:type="dxa" w:w="80"/>
              <w:left w:type="dxa" w:w="120"/>
              <w:bottom w:type="dxa" w:w="80"/>
              <w:right w:type="dxa" w:w="120"/>
            </w:tcMar>
          </w:tcPr>
          <w:p>
            <w:pPr>
              <w:spacing w:after="40" w:line="252"/>
            </w:pPr>
            <w:r>
              <w:rPr>
                <w:b w:val="false"/>
                <w:bCs w:val="false"/>
                <w:sz w:val="20"/>
                <w:szCs w:val="20"/>
              </w:rPr>
              <w:t xml:space="preserve">Frontend</w:t>
            </w:r>
          </w:p>
        </w:tc>
        <w:tc>
          <w:tcPr>
            <w:tcW w:type="dxa" w:w="7038"/>
            <w:tcMar>
              <w:top w:type="dxa" w:w="80"/>
              <w:left w:type="dxa" w:w="120"/>
              <w:bottom w:type="dxa" w:w="80"/>
              <w:right w:type="dxa" w:w="120"/>
            </w:tcMar>
          </w:tcPr>
          <w:p>
            <w:pPr>
              <w:spacing w:after="40" w:line="252"/>
            </w:pPr>
            <w:r>
              <w:rPr>
                <w:b w:val="false"/>
                <w:bCs w:val="false"/>
                <w:sz w:val="20"/>
                <w:szCs w:val="20"/>
              </w:rPr>
              <w:t xml:space="preserve">Tailwind CSS v4 + daisyUI 5, django-htmx, Alpine.js, django-cotton components, Lucide icons</w:t>
            </w:r>
          </w:p>
        </w:tc>
      </w:tr>
      <w:tr>
        <w:trPr>
          <w:cantSplit/>
        </w:trPr>
        <w:tc>
          <w:tcPr>
            <w:tcW w:type="dxa" w:w="2600"/>
            <w:tcMar>
              <w:top w:type="dxa" w:w="80"/>
              <w:left w:type="dxa" w:w="120"/>
              <w:bottom w:type="dxa" w:w="80"/>
              <w:right w:type="dxa" w:w="120"/>
            </w:tcMar>
          </w:tcPr>
          <w:p>
            <w:pPr>
              <w:spacing w:after="40" w:line="252"/>
            </w:pPr>
            <w:r>
              <w:rPr>
                <w:b w:val="false"/>
                <w:bCs w:val="false"/>
                <w:sz w:val="20"/>
                <w:szCs w:val="20"/>
              </w:rPr>
              <w:t xml:space="preserve">Analytics</w:t>
            </w:r>
          </w:p>
        </w:tc>
        <w:tc>
          <w:tcPr>
            <w:tcW w:type="dxa" w:w="7038"/>
            <w:tcMar>
              <w:top w:type="dxa" w:w="80"/>
              <w:left w:type="dxa" w:w="120"/>
              <w:bottom w:type="dxa" w:w="80"/>
              <w:right w:type="dxa" w:w="120"/>
            </w:tcMar>
          </w:tcPr>
          <w:p>
            <w:pPr>
              <w:spacing w:after="40" w:line="252"/>
            </w:pPr>
            <w:r>
              <w:rPr>
                <w:b w:val="false"/>
                <w:bCs w:val="false"/>
                <w:sz w:val="20"/>
                <w:szCs w:val="20"/>
              </w:rPr>
              <w:t xml:space="preserve">Own Event table; optional self-hosted Umami for site traffic</w:t>
            </w:r>
          </w:p>
        </w:tc>
      </w:tr>
      <w:tr>
        <w:trPr>
          <w:cantSplit/>
        </w:trPr>
        <w:tc>
          <w:tcPr>
            <w:tcW w:type="dxa" w:w="2600"/>
            <w:tcMar>
              <w:top w:type="dxa" w:w="80"/>
              <w:left w:type="dxa" w:w="120"/>
              <w:bottom w:type="dxa" w:w="80"/>
              <w:right w:type="dxa" w:w="120"/>
            </w:tcMar>
          </w:tcPr>
          <w:p>
            <w:pPr>
              <w:spacing w:after="40" w:line="252"/>
            </w:pPr>
            <w:r>
              <w:rPr>
                <w:b w:val="false"/>
                <w:bCs w:val="false"/>
                <w:sz w:val="20"/>
                <w:szCs w:val="20"/>
              </w:rPr>
              <w:t xml:space="preserve">Monitoring</w:t>
            </w:r>
          </w:p>
        </w:tc>
        <w:tc>
          <w:tcPr>
            <w:tcW w:type="dxa" w:w="7038"/>
            <w:tcMar>
              <w:top w:type="dxa" w:w="80"/>
              <w:left w:type="dxa" w:w="120"/>
              <w:bottom w:type="dxa" w:w="80"/>
              <w:right w:type="dxa" w:w="120"/>
            </w:tcMar>
          </w:tcPr>
          <w:p>
            <w:pPr>
              <w:spacing w:after="40" w:line="252"/>
            </w:pPr>
            <w:r>
              <w:rPr>
                <w:b w:val="false"/>
                <w:bCs w:val="false"/>
                <w:sz w:val="20"/>
                <w:szCs w:val="20"/>
              </w:rPr>
              <w:t xml:space="preserve">Sentry; django-debug-toolbar in development</w:t>
            </w:r>
          </w:p>
        </w:tc>
      </w:tr>
      <w:tr>
        <w:trPr>
          <w:cantSplit/>
        </w:trPr>
        <w:tc>
          <w:tcPr>
            <w:tcW w:type="dxa" w:w="2600"/>
            <w:tcMar>
              <w:top w:type="dxa" w:w="80"/>
              <w:left w:type="dxa" w:w="120"/>
              <w:bottom w:type="dxa" w:w="80"/>
              <w:right w:type="dxa" w:w="120"/>
            </w:tcMar>
          </w:tcPr>
          <w:p>
            <w:pPr>
              <w:spacing w:after="40" w:line="252"/>
            </w:pPr>
            <w:r>
              <w:rPr>
                <w:b w:val="false"/>
                <w:bCs w:val="false"/>
                <w:sz w:val="20"/>
                <w:szCs w:val="20"/>
              </w:rPr>
              <w:t xml:space="preserve">Later</w:t>
            </w:r>
          </w:p>
        </w:tc>
        <w:tc>
          <w:tcPr>
            <w:tcW w:type="dxa" w:w="7038"/>
            <w:tcMar>
              <w:top w:type="dxa" w:w="80"/>
              <w:left w:type="dxa" w:w="120"/>
              <w:bottom w:type="dxa" w:w="80"/>
              <w:right w:type="dxa" w:w="120"/>
            </w:tcMar>
          </w:tcPr>
          <w:p>
            <w:pPr>
              <w:spacing w:after="40" w:line="252"/>
            </w:pPr>
            <w:r>
              <w:rPr>
                <w:b w:val="false"/>
                <w:bCs w:val="false"/>
                <w:sz w:val="20"/>
                <w:szCs w:val="20"/>
              </w:rPr>
              <w:t xml:space="preserve">Paystack (payments), django-ninja or DRF (API for the Flutter app), SMS provider for phone OTP</w:t>
            </w:r>
          </w:p>
        </w:tc>
      </w:tr>
    </w:tbl>
    <w:p>
      <w:pPr>
        <w:pStyle w:val="Heading2"/>
      </w:pPr>
      <w:r>
        <w:t xml:space="preserve">16.1 Free services at launch</w:t>
      </w:r>
    </w:p>
    <w:tbl>
      <w:tblPr>
        <w:tblW w:type="dxa" w:w="9638"/>
        <w:tblBorders>
          <w:top w:val="single" w:color="CBD5E1" w:sz="4"/>
          <w:left w:val="single" w:color="CBD5E1" w:sz="4"/>
          <w:bottom w:val="single" w:color="CBD5E1" w:sz="4"/>
          <w:right w:val="single" w:color="CBD5E1" w:sz="4"/>
          <w:insideH w:val="single" w:color="CBD5E1" w:sz="4"/>
          <w:insideV w:val="single" w:color="CBD5E1" w:sz="4"/>
        </w:tblBorders>
      </w:tblPr>
      <w:tblGrid>
        <w:gridCol w:w="2400"/>
        <w:gridCol w:w="3000"/>
        <w:gridCol w:w="4238"/>
      </w:tblGrid>
      <w:tr>
        <w:trPr>
          <w:tblHeader/>
        </w:trPr>
        <w:tc>
          <w:tcPr>
            <w:tcW w:type="dxa" w:w="2400"/>
            <w:shd w:fill="E3F2EE" w:color="auto" w:val="clear"/>
            <w:tcMar>
              <w:top w:type="dxa" w:w="80"/>
              <w:left w:type="dxa" w:w="120"/>
              <w:bottom w:type="dxa" w:w="80"/>
              <w:right w:type="dxa" w:w="120"/>
            </w:tcMar>
          </w:tcPr>
          <w:p>
            <w:pPr>
              <w:spacing w:after="40" w:line="252"/>
            </w:pPr>
            <w:r>
              <w:rPr>
                <w:b/>
                <w:bCs/>
                <w:sz w:val="20"/>
                <w:szCs w:val="20"/>
              </w:rPr>
              <w:t xml:space="preserve">Service</w:t>
            </w:r>
          </w:p>
        </w:tc>
        <w:tc>
          <w:tcPr>
            <w:tcW w:type="dxa" w:w="3000"/>
            <w:shd w:fill="E3F2EE" w:color="auto" w:val="clear"/>
            <w:tcMar>
              <w:top w:type="dxa" w:w="80"/>
              <w:left w:type="dxa" w:w="120"/>
              <w:bottom w:type="dxa" w:w="80"/>
              <w:right w:type="dxa" w:w="120"/>
            </w:tcMar>
          </w:tcPr>
          <w:p>
            <w:pPr>
              <w:spacing w:after="40" w:line="252"/>
            </w:pPr>
            <w:r>
              <w:rPr>
                <w:b/>
                <w:bCs/>
                <w:sz w:val="20"/>
                <w:szCs w:val="20"/>
              </w:rPr>
              <w:t xml:space="preserve">Used for</w:t>
            </w:r>
          </w:p>
        </w:tc>
        <w:tc>
          <w:tcPr>
            <w:tcW w:type="dxa" w:w="4238"/>
            <w:shd w:fill="E3F2EE" w:color="auto" w:val="clear"/>
            <w:tcMar>
              <w:top w:type="dxa" w:w="80"/>
              <w:left w:type="dxa" w:w="120"/>
              <w:bottom w:type="dxa" w:w="80"/>
              <w:right w:type="dxa" w:w="120"/>
            </w:tcMar>
          </w:tcPr>
          <w:p>
            <w:pPr>
              <w:spacing w:after="40" w:line="252"/>
            </w:pPr>
            <w:r>
              <w:rPr>
                <w:b/>
                <w:bCs/>
                <w:sz w:val="20"/>
                <w:szCs w:val="20"/>
              </w:rPr>
              <w:t xml:space="preserve">Conditions</w:t>
            </w:r>
          </w:p>
        </w:tc>
      </w:tr>
      <w:tr>
        <w:trPr>
          <w:cantSplit/>
        </w:trPr>
        <w:tc>
          <w:tcPr>
            <w:tcW w:type="dxa" w:w="2400"/>
            <w:tcMar>
              <w:top w:type="dxa" w:w="80"/>
              <w:left w:type="dxa" w:w="120"/>
              <w:bottom w:type="dxa" w:w="80"/>
              <w:right w:type="dxa" w:w="120"/>
            </w:tcMar>
          </w:tcPr>
          <w:p>
            <w:pPr>
              <w:spacing w:after="40" w:line="252"/>
            </w:pPr>
            <w:r>
              <w:rPr>
                <w:b w:val="false"/>
                <w:bCs w:val="false"/>
                <w:sz w:val="20"/>
                <w:szCs w:val="20"/>
              </w:rPr>
              <w:t xml:space="preserve">OpenStreetMap tiles</w:t>
            </w:r>
          </w:p>
        </w:tc>
        <w:tc>
          <w:tcPr>
            <w:tcW w:type="dxa" w:w="3000"/>
            <w:tcMar>
              <w:top w:type="dxa" w:w="80"/>
              <w:left w:type="dxa" w:w="120"/>
              <w:bottom w:type="dxa" w:w="80"/>
              <w:right w:type="dxa" w:w="120"/>
            </w:tcMar>
          </w:tcPr>
          <w:p>
            <w:pPr>
              <w:spacing w:after="40" w:line="252"/>
            </w:pPr>
            <w:r>
              <w:rPr>
                <w:b w:val="false"/>
                <w:bCs w:val="false"/>
                <w:sz w:val="20"/>
                <w:szCs w:val="20"/>
              </w:rPr>
              <w:t xml:space="preserve">All maps</w:t>
            </w:r>
          </w:p>
        </w:tc>
        <w:tc>
          <w:tcPr>
            <w:tcW w:type="dxa" w:w="4238"/>
            <w:tcMar>
              <w:top w:type="dxa" w:w="80"/>
              <w:left w:type="dxa" w:w="120"/>
              <w:bottom w:type="dxa" w:w="80"/>
              <w:right w:type="dxa" w:w="120"/>
            </w:tcMar>
          </w:tcPr>
          <w:p>
            <w:pPr>
              <w:spacing w:after="40" w:line="252"/>
            </w:pPr>
            <w:r>
              <w:rPr>
                <w:b w:val="false"/>
                <w:bCs w:val="false"/>
                <w:sz w:val="20"/>
                <w:szCs w:val="20"/>
              </w:rPr>
              <w:t xml:space="preserve">Attribution, proper User-Agent and Referer, no bulk or offline use; switch provider as traffic grows</w:t>
            </w:r>
          </w:p>
        </w:tc>
      </w:tr>
      <w:tr>
        <w:trPr>
          <w:cantSplit/>
        </w:trPr>
        <w:tc>
          <w:tcPr>
            <w:tcW w:type="dxa" w:w="2400"/>
            <w:tcMar>
              <w:top w:type="dxa" w:w="80"/>
              <w:left w:type="dxa" w:w="120"/>
              <w:bottom w:type="dxa" w:w="80"/>
              <w:right w:type="dxa" w:w="120"/>
            </w:tcMar>
          </w:tcPr>
          <w:p>
            <w:pPr>
              <w:spacing w:after="40" w:line="252"/>
            </w:pPr>
            <w:r>
              <w:rPr>
                <w:b w:val="false"/>
                <w:bCs w:val="false"/>
                <w:sz w:val="20"/>
                <w:szCs w:val="20"/>
              </w:rPr>
              <w:t xml:space="preserve">Nominatim</w:t>
            </w:r>
          </w:p>
        </w:tc>
        <w:tc>
          <w:tcPr>
            <w:tcW w:type="dxa" w:w="3000"/>
            <w:tcMar>
              <w:top w:type="dxa" w:w="80"/>
              <w:left w:type="dxa" w:w="120"/>
              <w:bottom w:type="dxa" w:w="80"/>
              <w:right w:type="dxa" w:w="120"/>
            </w:tcMar>
          </w:tcPr>
          <w:p>
            <w:pPr>
              <w:spacing w:after="40" w:line="252"/>
            </w:pPr>
            <w:r>
              <w:rPr>
                <w:b w:val="false"/>
                <w:bCs w:val="false"/>
                <w:sz w:val="20"/>
                <w:szCs w:val="20"/>
              </w:rPr>
              <w:t xml:space="preserve">Occasional address lookups</w:t>
            </w:r>
          </w:p>
        </w:tc>
        <w:tc>
          <w:tcPr>
            <w:tcW w:type="dxa" w:w="4238"/>
            <w:tcMar>
              <w:top w:type="dxa" w:w="80"/>
              <w:left w:type="dxa" w:w="120"/>
              <w:bottom w:type="dxa" w:w="80"/>
              <w:right w:type="dxa" w:w="120"/>
            </w:tcMar>
          </w:tcPr>
          <w:p>
            <w:pPr>
              <w:spacing w:after="40" w:line="252"/>
            </w:pPr>
            <w:r>
              <w:rPr>
                <w:b w:val="false"/>
                <w:bCs w:val="false"/>
                <w:sz w:val="20"/>
                <w:szCs w:val="20"/>
              </w:rPr>
              <w:t xml:space="preserve">About one request per second; never type-ahead; cache results</w:t>
            </w:r>
          </w:p>
        </w:tc>
      </w:tr>
      <w:tr>
        <w:trPr>
          <w:cantSplit/>
        </w:trPr>
        <w:tc>
          <w:tcPr>
            <w:tcW w:type="dxa" w:w="2400"/>
            <w:tcMar>
              <w:top w:type="dxa" w:w="80"/>
              <w:left w:type="dxa" w:w="120"/>
              <w:bottom w:type="dxa" w:w="80"/>
              <w:right w:type="dxa" w:w="120"/>
            </w:tcMar>
          </w:tcPr>
          <w:p>
            <w:pPr>
              <w:spacing w:after="40" w:line="252"/>
            </w:pPr>
            <w:r>
              <w:rPr>
                <w:b w:val="false"/>
                <w:bCs w:val="false"/>
                <w:sz w:val="20"/>
                <w:szCs w:val="20"/>
              </w:rPr>
              <w:t xml:space="preserve">MaxMind GeoLite2</w:t>
            </w:r>
          </w:p>
        </w:tc>
        <w:tc>
          <w:tcPr>
            <w:tcW w:type="dxa" w:w="3000"/>
            <w:tcMar>
              <w:top w:type="dxa" w:w="80"/>
              <w:left w:type="dxa" w:w="120"/>
              <w:bottom w:type="dxa" w:w="80"/>
              <w:right w:type="dxa" w:w="120"/>
            </w:tcMar>
          </w:tcPr>
          <w:p>
            <w:pPr>
              <w:spacing w:after="40" w:line="252"/>
            </w:pPr>
            <w:r>
              <w:rPr>
                <w:b w:val="false"/>
                <w:bCs w:val="false"/>
                <w:sz w:val="20"/>
                <w:szCs w:val="20"/>
              </w:rPr>
              <w:t xml:space="preserve">Region hint and analytics fallback</w:t>
            </w:r>
          </w:p>
        </w:tc>
        <w:tc>
          <w:tcPr>
            <w:tcW w:type="dxa" w:w="4238"/>
            <w:tcMar>
              <w:top w:type="dxa" w:w="80"/>
              <w:left w:type="dxa" w:w="120"/>
              <w:bottom w:type="dxa" w:w="80"/>
              <w:right w:type="dxa" w:w="120"/>
            </w:tcMar>
          </w:tcPr>
          <w:p>
            <w:pPr>
              <w:spacing w:after="40" w:line="252"/>
            </w:pPr>
            <w:r>
              <w:rPr>
                <w:b w:val="false"/>
                <w:bCs w:val="false"/>
                <w:sz w:val="20"/>
                <w:szCs w:val="20"/>
              </w:rPr>
              <w:t xml:space="preserve">Free account and licence key; weekly database update</w:t>
            </w:r>
          </w:p>
        </w:tc>
      </w:tr>
      <w:tr>
        <w:trPr>
          <w:cantSplit/>
        </w:trPr>
        <w:tc>
          <w:tcPr>
            <w:tcW w:type="dxa" w:w="2400"/>
            <w:tcMar>
              <w:top w:type="dxa" w:w="80"/>
              <w:left w:type="dxa" w:w="120"/>
              <w:bottom w:type="dxa" w:w="80"/>
              <w:right w:type="dxa" w:w="120"/>
            </w:tcMar>
          </w:tcPr>
          <w:p>
            <w:pPr>
              <w:spacing w:after="40" w:line="252"/>
            </w:pPr>
            <w:r>
              <w:rPr>
                <w:b w:val="false"/>
                <w:bCs w:val="false"/>
                <w:sz w:val="20"/>
                <w:szCs w:val="20"/>
              </w:rPr>
              <w:t xml:space="preserve">Cloudflare Turnstile</w:t>
            </w:r>
          </w:p>
        </w:tc>
        <w:tc>
          <w:tcPr>
            <w:tcW w:type="dxa" w:w="3000"/>
            <w:tcMar>
              <w:top w:type="dxa" w:w="80"/>
              <w:left w:type="dxa" w:w="120"/>
              <w:bottom w:type="dxa" w:w="80"/>
              <w:right w:type="dxa" w:w="120"/>
            </w:tcMar>
          </w:tcPr>
          <w:p>
            <w:pPr>
              <w:spacing w:after="40" w:line="252"/>
            </w:pPr>
            <w:r>
              <w:rPr>
                <w:b w:val="false"/>
                <w:bCs w:val="false"/>
                <w:sz w:val="20"/>
                <w:szCs w:val="20"/>
              </w:rPr>
              <w:t xml:space="preserve">Bot protection on forms</w:t>
            </w:r>
          </w:p>
        </w:tc>
        <w:tc>
          <w:tcPr>
            <w:tcW w:type="dxa" w:w="4238"/>
            <w:tcMar>
              <w:top w:type="dxa" w:w="80"/>
              <w:left w:type="dxa" w:w="120"/>
              <w:bottom w:type="dxa" w:w="80"/>
              <w:right w:type="dxa" w:w="120"/>
            </w:tcMar>
          </w:tcPr>
          <w:p>
            <w:pPr>
              <w:spacing w:after="40" w:line="252"/>
            </w:pPr>
            <w:r>
              <w:rPr>
                <w:b w:val="false"/>
                <w:bCs w:val="false"/>
                <w:sz w:val="20"/>
                <w:szCs w:val="20"/>
              </w:rPr>
              <w:t xml:space="preserve">Free site key and secret</w:t>
            </w:r>
          </w:p>
        </w:tc>
      </w:tr>
      <w:tr>
        <w:trPr>
          <w:cantSplit/>
        </w:trPr>
        <w:tc>
          <w:tcPr>
            <w:tcW w:type="dxa" w:w="2400"/>
            <w:tcMar>
              <w:top w:type="dxa" w:w="80"/>
              <w:left w:type="dxa" w:w="120"/>
              <w:bottom w:type="dxa" w:w="80"/>
              <w:right w:type="dxa" w:w="120"/>
            </w:tcMar>
          </w:tcPr>
          <w:p>
            <w:pPr>
              <w:spacing w:after="40" w:line="252"/>
            </w:pPr>
            <w:r>
              <w:rPr>
                <w:b w:val="false"/>
                <w:bCs w:val="false"/>
                <w:sz w:val="20"/>
                <w:szCs w:val="20"/>
              </w:rPr>
              <w:t xml:space="preserve">Own SMTP</w:t>
            </w:r>
          </w:p>
        </w:tc>
        <w:tc>
          <w:tcPr>
            <w:tcW w:type="dxa" w:w="3000"/>
            <w:tcMar>
              <w:top w:type="dxa" w:w="80"/>
              <w:left w:type="dxa" w:w="120"/>
              <w:bottom w:type="dxa" w:w="80"/>
              <w:right w:type="dxa" w:w="120"/>
            </w:tcMar>
          </w:tcPr>
          <w:p>
            <w:pPr>
              <w:spacing w:after="40" w:line="252"/>
            </w:pPr>
            <w:r>
              <w:rPr>
                <w:b w:val="false"/>
                <w:bCs w:val="false"/>
                <w:sz w:val="20"/>
                <w:szCs w:val="20"/>
              </w:rPr>
              <w:t xml:space="preserve">Verification, alerts and digests</w:t>
            </w:r>
          </w:p>
        </w:tc>
        <w:tc>
          <w:tcPr>
            <w:tcW w:type="dxa" w:w="4238"/>
            <w:tcMar>
              <w:top w:type="dxa" w:w="80"/>
              <w:left w:type="dxa" w:w="120"/>
              <w:bottom w:type="dxa" w:w="80"/>
              <w:right w:type="dxa" w:w="120"/>
            </w:tcMar>
          </w:tcPr>
          <w:p>
            <w:pPr>
              <w:spacing w:after="40" w:line="252"/>
            </w:pPr>
            <w:r>
              <w:rPr>
                <w:b w:val="false"/>
                <w:bCs w:val="false"/>
                <w:sz w:val="20"/>
                <w:szCs w:val="20"/>
              </w:rPr>
              <w:t xml:space="preserve">Send from the KampusDey domain with SPF, DKIM and DMARC records</w:t>
            </w:r>
          </w:p>
        </w:tc>
      </w:tr>
      <w:tr>
        <w:trPr>
          <w:cantSplit/>
        </w:trPr>
        <w:tc>
          <w:tcPr>
            <w:tcW w:type="dxa" w:w="2400"/>
            <w:tcMar>
              <w:top w:type="dxa" w:w="80"/>
              <w:left w:type="dxa" w:w="120"/>
              <w:bottom w:type="dxa" w:w="80"/>
              <w:right w:type="dxa" w:w="120"/>
            </w:tcMar>
          </w:tcPr>
          <w:p>
            <w:pPr>
              <w:spacing w:after="40" w:line="252"/>
            </w:pPr>
            <w:r>
              <w:rPr>
                <w:b w:val="false"/>
                <w:bCs w:val="false"/>
                <w:sz w:val="20"/>
                <w:szCs w:val="20"/>
              </w:rPr>
              <w:t xml:space="preserve">Umami (self-hosted)</w:t>
            </w:r>
          </w:p>
        </w:tc>
        <w:tc>
          <w:tcPr>
            <w:tcW w:type="dxa" w:w="3000"/>
            <w:tcMar>
              <w:top w:type="dxa" w:w="80"/>
              <w:left w:type="dxa" w:w="120"/>
              <w:bottom w:type="dxa" w:w="80"/>
              <w:right w:type="dxa" w:w="120"/>
            </w:tcMar>
          </w:tcPr>
          <w:p>
            <w:pPr>
              <w:spacing w:after="40" w:line="252"/>
            </w:pPr>
            <w:r>
              <w:rPr>
                <w:b w:val="false"/>
                <w:bCs w:val="false"/>
                <w:sz w:val="20"/>
                <w:szCs w:val="20"/>
              </w:rPr>
              <w:t xml:space="preserve">Site traffic (optional)</w:t>
            </w:r>
          </w:p>
        </w:tc>
        <w:tc>
          <w:tcPr>
            <w:tcW w:type="dxa" w:w="4238"/>
            <w:tcMar>
              <w:top w:type="dxa" w:w="80"/>
              <w:left w:type="dxa" w:w="120"/>
              <w:bottom w:type="dxa" w:w="80"/>
              <w:right w:type="dxa" w:w="120"/>
            </w:tcMar>
          </w:tcPr>
          <w:p>
            <w:pPr>
              <w:spacing w:after="40" w:line="252"/>
            </w:pPr>
            <w:r>
              <w:rPr>
                <w:b w:val="false"/>
                <w:bCs w:val="false"/>
                <w:sz w:val="20"/>
                <w:szCs w:val="20"/>
              </w:rPr>
              <w:t xml:space="preserve">Runs on the platform’s own server</w:t>
            </w:r>
          </w:p>
        </w:tc>
      </w:tr>
    </w:tbl>
    <w:p>
      <w:pPr>
        <w:spacing w:after="120"/>
      </w:pPr>
    </w:p>
    <w:p>
      <w:pPr>
        <w:pStyle w:val="Heading1"/>
      </w:pPr>
      <w:r>
        <w:t xml:space="preserve">17. Admin dashboard and settings</w:t>
      </w:r>
    </w:p>
    <w:p>
      <w:pPr>
        <w:spacing w:after="120" w:line="276"/>
      </w:pPr>
      <w:r>
        <w:rPr>
          <w:b w:val="false"/>
          <w:bCs w:val="false"/>
        </w:rPr>
        <w:t xml:space="preserve">The admin, built on django-unfold, is where KampusDey is run day to day. Anything likely to change is a setting, not code.</w:t>
      </w:r>
    </w:p>
    <w:tbl>
      <w:tblPr>
        <w:tblW w:type="dxa" w:w="9638"/>
        <w:tblBorders>
          <w:top w:val="single" w:color="CBD5E1" w:sz="4"/>
          <w:left w:val="single" w:color="CBD5E1" w:sz="4"/>
          <w:bottom w:val="single" w:color="CBD5E1" w:sz="4"/>
          <w:right w:val="single" w:color="CBD5E1" w:sz="4"/>
          <w:insideH w:val="single" w:color="CBD5E1" w:sz="4"/>
          <w:insideV w:val="single" w:color="CBD5E1" w:sz="4"/>
        </w:tblBorders>
      </w:tblPr>
      <w:tblGrid>
        <w:gridCol w:w="2600"/>
        <w:gridCol w:w="7038"/>
      </w:tblGrid>
      <w:tr>
        <w:trPr>
          <w:tblHeader/>
        </w:trPr>
        <w:tc>
          <w:tcPr>
            <w:tcW w:type="dxa" w:w="2600"/>
            <w:shd w:fill="E3F2EE" w:color="auto" w:val="clear"/>
            <w:tcMar>
              <w:top w:type="dxa" w:w="80"/>
              <w:left w:type="dxa" w:w="120"/>
              <w:bottom w:type="dxa" w:w="80"/>
              <w:right w:type="dxa" w:w="120"/>
            </w:tcMar>
          </w:tcPr>
          <w:p>
            <w:pPr>
              <w:spacing w:after="40" w:line="252"/>
            </w:pPr>
            <w:r>
              <w:rPr>
                <w:b/>
                <w:bCs/>
                <w:sz w:val="20"/>
                <w:szCs w:val="20"/>
              </w:rPr>
              <w:t xml:space="preserve">Area</w:t>
            </w:r>
          </w:p>
        </w:tc>
        <w:tc>
          <w:tcPr>
            <w:tcW w:type="dxa" w:w="7038"/>
            <w:shd w:fill="E3F2EE" w:color="auto" w:val="clear"/>
            <w:tcMar>
              <w:top w:type="dxa" w:w="80"/>
              <w:left w:type="dxa" w:w="120"/>
              <w:bottom w:type="dxa" w:w="80"/>
              <w:right w:type="dxa" w:w="120"/>
            </w:tcMar>
          </w:tcPr>
          <w:p>
            <w:pPr>
              <w:spacing w:after="40" w:line="252"/>
            </w:pPr>
            <w:r>
              <w:rPr>
                <w:b/>
                <w:bCs/>
                <w:sz w:val="20"/>
                <w:szCs w:val="20"/>
              </w:rPr>
              <w:t xml:space="preserve">What it controls</w:t>
            </w:r>
          </w:p>
        </w:tc>
      </w:tr>
      <w:tr>
        <w:trPr>
          <w:cantSplit/>
        </w:trPr>
        <w:tc>
          <w:tcPr>
            <w:tcW w:type="dxa" w:w="2600"/>
            <w:tcMar>
              <w:top w:type="dxa" w:w="80"/>
              <w:left w:type="dxa" w:w="120"/>
              <w:bottom w:type="dxa" w:w="80"/>
              <w:right w:type="dxa" w:w="120"/>
            </w:tcMar>
          </w:tcPr>
          <w:p>
            <w:pPr>
              <w:spacing w:after="40" w:line="252"/>
            </w:pPr>
            <w:r>
              <w:rPr>
                <w:b w:val="false"/>
                <w:bCs w:val="false"/>
                <w:sz w:val="20"/>
                <w:szCs w:val="20"/>
              </w:rPr>
              <w:t xml:space="preserve">Site settings</w:t>
            </w:r>
          </w:p>
        </w:tc>
        <w:tc>
          <w:tcPr>
            <w:tcW w:type="dxa" w:w="7038"/>
            <w:tcMar>
              <w:top w:type="dxa" w:w="80"/>
              <w:left w:type="dxa" w:w="120"/>
              <w:bottom w:type="dxa" w:w="80"/>
              <w:right w:type="dxa" w:w="120"/>
            </w:tcMar>
          </w:tcPr>
          <w:p>
            <w:pPr>
              <w:spacing w:after="40" w:line="252"/>
            </w:pPr>
            <w:r>
              <w:rPr>
                <w:b w:val="false"/>
                <w:bCs w:val="false"/>
                <w:sz w:val="20"/>
                <w:szCs w:val="20"/>
              </w:rPr>
              <w:t xml:space="preserve">Expiry durations per section, boost limits and duration, boosted slots per page, ranking weights, nearby radii, campus auto-link radius (default 3 km), new-seller review count, chat limits for new accounts, map tile URL and attribution, offered themes</w:t>
            </w:r>
          </w:p>
        </w:tc>
      </w:tr>
      <w:tr>
        <w:trPr>
          <w:cantSplit/>
        </w:trPr>
        <w:tc>
          <w:tcPr>
            <w:tcW w:type="dxa" w:w="2600"/>
            <w:tcMar>
              <w:top w:type="dxa" w:w="80"/>
              <w:left w:type="dxa" w:w="120"/>
              <w:bottom w:type="dxa" w:w="80"/>
              <w:right w:type="dxa" w:w="120"/>
            </w:tcMar>
          </w:tcPr>
          <w:p>
            <w:pPr>
              <w:spacing w:after="40" w:line="252"/>
            </w:pPr>
            <w:r>
              <w:rPr>
                <w:b w:val="false"/>
                <w:bCs w:val="false"/>
                <w:sz w:val="20"/>
                <w:szCs w:val="20"/>
              </w:rPr>
              <w:t xml:space="preserve">Feature switches</w:t>
            </w:r>
          </w:p>
        </w:tc>
        <w:tc>
          <w:tcPr>
            <w:tcW w:type="dxa" w:w="7038"/>
            <w:tcMar>
              <w:top w:type="dxa" w:w="80"/>
              <w:left w:type="dxa" w:w="120"/>
              <w:bottom w:type="dxa" w:w="80"/>
              <w:right w:type="dxa" w:w="120"/>
            </w:tcMar>
          </w:tcPr>
          <w:p>
            <w:pPr>
              <w:spacing w:after="40" w:line="252"/>
            </w:pPr>
            <w:r>
              <w:rPr>
                <w:b w:val="false"/>
                <w:bCs w:val="false"/>
                <w:sz w:val="20"/>
                <w:szCs w:val="20"/>
              </w:rPr>
              <w:t xml:space="preserve">Each section on or off, per campus</w:t>
            </w:r>
          </w:p>
        </w:tc>
      </w:tr>
      <w:tr>
        <w:trPr>
          <w:cantSplit/>
        </w:trPr>
        <w:tc>
          <w:tcPr>
            <w:tcW w:type="dxa" w:w="2600"/>
            <w:tcMar>
              <w:top w:type="dxa" w:w="80"/>
              <w:left w:type="dxa" w:w="120"/>
              <w:bottom w:type="dxa" w:w="80"/>
              <w:right w:type="dxa" w:w="120"/>
            </w:tcMar>
          </w:tcPr>
          <w:p>
            <w:pPr>
              <w:spacing w:after="40" w:line="252"/>
            </w:pPr>
            <w:r>
              <w:rPr>
                <w:b w:val="false"/>
                <w:bCs w:val="false"/>
                <w:sz w:val="20"/>
                <w:szCs w:val="20"/>
              </w:rPr>
              <w:t xml:space="preserve">Integrations (superadmin only)</w:t>
            </w:r>
          </w:p>
        </w:tc>
        <w:tc>
          <w:tcPr>
            <w:tcW w:type="dxa" w:w="7038"/>
            <w:tcMar>
              <w:top w:type="dxa" w:w="80"/>
              <w:left w:type="dxa" w:w="120"/>
              <w:bottom w:type="dxa" w:w="80"/>
              <w:right w:type="dxa" w:w="120"/>
            </w:tcMar>
          </w:tcPr>
          <w:p>
            <w:pPr>
              <w:spacing w:after="40" w:line="252"/>
            </w:pPr>
            <w:r>
              <w:rPr>
                <w:b w:val="false"/>
                <w:bCs w:val="false"/>
                <w:sz w:val="20"/>
                <w:szCs w:val="20"/>
              </w:rPr>
              <w:t xml:space="preserve">SMS provider, sender ID and API keys (encrypted in the database) with a test-send button and the “Require phone verification” switch; Turnstile keys; GeoLite2 licence key and last update; Umami site ID; SMTP status (credentials come from the server environment)</w:t>
            </w:r>
          </w:p>
        </w:tc>
      </w:tr>
      <w:tr>
        <w:trPr>
          <w:cantSplit/>
        </w:trPr>
        <w:tc>
          <w:tcPr>
            <w:tcW w:type="dxa" w:w="2600"/>
            <w:tcMar>
              <w:top w:type="dxa" w:w="80"/>
              <w:left w:type="dxa" w:w="120"/>
              <w:bottom w:type="dxa" w:w="80"/>
              <w:right w:type="dxa" w:w="120"/>
            </w:tcMar>
          </w:tcPr>
          <w:p>
            <w:pPr>
              <w:spacing w:after="40" w:line="252"/>
            </w:pPr>
            <w:r>
              <w:rPr>
                <w:b w:val="false"/>
                <w:bCs w:val="false"/>
                <w:sz w:val="20"/>
                <w:szCs w:val="20"/>
              </w:rPr>
              <w:t xml:space="preserve">Locations</w:t>
            </w:r>
          </w:p>
        </w:tc>
        <w:tc>
          <w:tcPr>
            <w:tcW w:type="dxa" w:w="7038"/>
            <w:tcMar>
              <w:top w:type="dxa" w:w="80"/>
              <w:left w:type="dxa" w:w="120"/>
              <w:bottom w:type="dxa" w:w="80"/>
              <w:right w:type="dxa" w:w="120"/>
            </w:tcMar>
          </w:tcPr>
          <w:p>
            <w:pPr>
              <w:spacing w:after="40" w:line="252"/>
            </w:pPr>
            <w:r>
              <w:rPr>
                <w:b w:val="false"/>
                <w:bCs w:val="false"/>
                <w:sz w:val="20"/>
                <w:szCs w:val="20"/>
              </w:rPr>
              <w:t xml:space="preserve">Regions, towns, campuses, areas and map points; campus requests</w:t>
            </w:r>
          </w:p>
        </w:tc>
      </w:tr>
      <w:tr>
        <w:trPr>
          <w:cantSplit/>
        </w:trPr>
        <w:tc>
          <w:tcPr>
            <w:tcW w:type="dxa" w:w="2600"/>
            <w:tcMar>
              <w:top w:type="dxa" w:w="80"/>
              <w:left w:type="dxa" w:w="120"/>
              <w:bottom w:type="dxa" w:w="80"/>
              <w:right w:type="dxa" w:w="120"/>
            </w:tcMar>
          </w:tcPr>
          <w:p>
            <w:pPr>
              <w:spacing w:after="40" w:line="252"/>
            </w:pPr>
            <w:r>
              <w:rPr>
                <w:b w:val="false"/>
                <w:bCs w:val="false"/>
                <w:sz w:val="20"/>
                <w:szCs w:val="20"/>
              </w:rPr>
              <w:t xml:space="preserve">Queues</w:t>
            </w:r>
          </w:p>
        </w:tc>
        <w:tc>
          <w:tcPr>
            <w:tcW w:type="dxa" w:w="7038"/>
            <w:tcMar>
              <w:top w:type="dxa" w:w="80"/>
              <w:left w:type="dxa" w:w="120"/>
              <w:bottom w:type="dxa" w:w="80"/>
              <w:right w:type="dxa" w:w="120"/>
            </w:tcMar>
          </w:tcPr>
          <w:p>
            <w:pPr>
              <w:spacing w:after="40" w:line="252"/>
            </w:pPr>
            <w:r>
              <w:rPr>
                <w:b w:val="false"/>
                <w:bCs w:val="false"/>
                <w:sz w:val="20"/>
                <w:szCs w:val="20"/>
              </w:rPr>
              <w:t xml:space="preserve">Moderation queue, reports, verification requests, campus requests</w:t>
            </w:r>
          </w:p>
        </w:tc>
      </w:tr>
      <w:tr>
        <w:trPr>
          <w:cantSplit/>
        </w:trPr>
        <w:tc>
          <w:tcPr>
            <w:tcW w:type="dxa" w:w="2600"/>
            <w:tcMar>
              <w:top w:type="dxa" w:w="80"/>
              <w:left w:type="dxa" w:w="120"/>
              <w:bottom w:type="dxa" w:w="80"/>
              <w:right w:type="dxa" w:w="120"/>
            </w:tcMar>
          </w:tcPr>
          <w:p>
            <w:pPr>
              <w:spacing w:after="40" w:line="252"/>
            </w:pPr>
            <w:r>
              <w:rPr>
                <w:b w:val="false"/>
                <w:bCs w:val="false"/>
                <w:sz w:val="20"/>
                <w:szCs w:val="20"/>
              </w:rPr>
              <w:t xml:space="preserve">Moderation lists</w:t>
            </w:r>
          </w:p>
        </w:tc>
        <w:tc>
          <w:tcPr>
            <w:tcW w:type="dxa" w:w="7038"/>
            <w:tcMar>
              <w:top w:type="dxa" w:w="80"/>
              <w:left w:type="dxa" w:w="120"/>
              <w:bottom w:type="dxa" w:w="80"/>
              <w:right w:type="dxa" w:w="120"/>
            </w:tcMar>
          </w:tcPr>
          <w:p>
            <w:pPr>
              <w:spacing w:after="40" w:line="252"/>
            </w:pPr>
            <w:r>
              <w:rPr>
                <w:b w:val="false"/>
                <w:bCs w:val="false"/>
                <w:sz w:val="20"/>
                <w:szCs w:val="20"/>
              </w:rPr>
              <w:t xml:space="preserve">Banned terms and categories, price ranges per category, scam alert board</w:t>
            </w:r>
          </w:p>
        </w:tc>
      </w:tr>
      <w:tr>
        <w:trPr>
          <w:cantSplit/>
        </w:trPr>
        <w:tc>
          <w:tcPr>
            <w:tcW w:type="dxa" w:w="2600"/>
            <w:tcMar>
              <w:top w:type="dxa" w:w="80"/>
              <w:left w:type="dxa" w:w="120"/>
              <w:bottom w:type="dxa" w:w="80"/>
              <w:right w:type="dxa" w:w="120"/>
            </w:tcMar>
          </w:tcPr>
          <w:p>
            <w:pPr>
              <w:spacing w:after="40" w:line="252"/>
            </w:pPr>
            <w:r>
              <w:rPr>
                <w:b w:val="false"/>
                <w:bCs w:val="false"/>
                <w:sz w:val="20"/>
                <w:szCs w:val="20"/>
              </w:rPr>
              <w:t xml:space="preserve">Analytics</w:t>
            </w:r>
          </w:p>
        </w:tc>
        <w:tc>
          <w:tcPr>
            <w:tcW w:type="dxa" w:w="7038"/>
            <w:tcMar>
              <w:top w:type="dxa" w:w="80"/>
              <w:left w:type="dxa" w:w="120"/>
              <w:bottom w:type="dxa" w:w="80"/>
              <w:right w:type="dxa" w:w="120"/>
            </w:tcMar>
          </w:tcPr>
          <w:p>
            <w:pPr>
              <w:spacing w:after="40" w:line="252"/>
            </w:pPr>
            <w:r>
              <w:rPr>
                <w:b w:val="false"/>
                <w:bCs w:val="false"/>
                <w:sz w:val="20"/>
                <w:szCs w:val="20"/>
              </w:rPr>
              <w:t xml:space="preserve">Charts by campus, region and section; top searches; search gaps</w:t>
            </w:r>
          </w:p>
        </w:tc>
      </w:tr>
      <w:tr>
        <w:trPr>
          <w:cantSplit/>
        </w:trPr>
        <w:tc>
          <w:tcPr>
            <w:tcW w:type="dxa" w:w="2600"/>
            <w:tcMar>
              <w:top w:type="dxa" w:w="80"/>
              <w:left w:type="dxa" w:w="120"/>
              <w:bottom w:type="dxa" w:w="80"/>
              <w:right w:type="dxa" w:w="120"/>
            </w:tcMar>
          </w:tcPr>
          <w:p>
            <w:pPr>
              <w:spacing w:after="40" w:line="252"/>
            </w:pPr>
            <w:r>
              <w:rPr>
                <w:b w:val="false"/>
                <w:bCs w:val="false"/>
                <w:sz w:val="20"/>
                <w:szCs w:val="20"/>
              </w:rPr>
              <w:t xml:space="preserve">Users</w:t>
            </w:r>
          </w:p>
        </w:tc>
        <w:tc>
          <w:tcPr>
            <w:tcW w:type="dxa" w:w="7038"/>
            <w:tcMar>
              <w:top w:type="dxa" w:w="80"/>
              <w:left w:type="dxa" w:w="120"/>
              <w:bottom w:type="dxa" w:w="80"/>
              <w:right w:type="dxa" w:w="120"/>
            </w:tcMar>
          </w:tcPr>
          <w:p>
            <w:pPr>
              <w:spacing w:after="40" w:line="252"/>
            </w:pPr>
            <w:r>
              <w:rPr>
                <w:b w:val="false"/>
                <w:bCs w:val="false"/>
                <w:sz w:val="20"/>
                <w:szCs w:val="20"/>
              </w:rPr>
              <w:t xml:space="preserve">Roles, badges, ambassadors and referrals, blocks</w:t>
            </w:r>
          </w:p>
        </w:tc>
      </w:tr>
    </w:tbl>
    <w:p>
      <w:pPr>
        <w:spacing w:after="120"/>
      </w:pPr>
    </w:p>
    <w:p>
      <w:pPr>
        <w:pStyle w:val="Heading1"/>
      </w:pPr>
      <w:r>
        <w:t xml:space="preserve">18. After launch</w:t>
      </w:r>
    </w:p>
    <w:p>
      <w:pPr>
        <w:spacing w:after="120" w:line="276"/>
      </w:pPr>
      <w:r>
        <w:rPr>
          <w:b w:val="false"/>
          <w:bCs w:val="false"/>
        </w:rPr>
        <w:t xml:space="preserve">Everything in Sections 3–17 ships at launch. These follow once the platform is live and usage numbers justify them:</w:t>
      </w:r>
    </w:p>
    <w:p>
      <w:pPr>
        <w:pStyle w:val="ListParagraph"/>
        <w:numPr>
          <w:ilvl w:val="0"/>
          <w:numId w:val="2"/>
        </w:numPr>
        <w:spacing w:after="60" w:line="264"/>
      </w:pPr>
      <w:r>
        <w:rPr>
          <w:b/>
          <w:bCs/>
        </w:rPr>
        <w:t xml:space="preserve">Phone verification</w:t>
      </w:r>
      <w:r>
        <w:rPr>
          <w:b w:val="false"/>
          <w:bCs w:val="false"/>
        </w:rPr>
        <w:t xml:space="preserve"> switched on from the Integrations page once an SMS provider is chosen.</w:t>
      </w:r>
    </w:p>
    <w:p>
      <w:pPr>
        <w:pStyle w:val="ListParagraph"/>
        <w:numPr>
          <w:ilvl w:val="0"/>
          <w:numId w:val="2"/>
        </w:numPr>
        <w:spacing w:after="60" w:line="264"/>
      </w:pPr>
      <w:r>
        <w:rPr>
          <w:b/>
          <w:bCs/>
        </w:rPr>
        <w:t xml:space="preserve">Payments</w:t>
      </w:r>
      <w:r>
        <w:rPr>
          <w:b w:val="false"/>
          <w:bCs w:val="false"/>
        </w:rPr>
        <w:t xml:space="preserve"> via Paystack MoMo: paid boosts, featured listings and Hostel Manager Pro.</w:t>
      </w:r>
    </w:p>
    <w:p>
      <w:pPr>
        <w:pStyle w:val="ListParagraph"/>
        <w:numPr>
          <w:ilvl w:val="0"/>
          <w:numId w:val="2"/>
        </w:numPr>
        <w:spacing w:after="60" w:line="264"/>
      </w:pPr>
      <w:r>
        <w:rPr>
          <w:b/>
          <w:bCs/>
        </w:rPr>
        <w:t xml:space="preserve">Map tile provider</w:t>
      </w:r>
      <w:r>
        <w:rPr>
          <w:b w:val="false"/>
          <w:bCs w:val="false"/>
        </w:rPr>
        <w:t xml:space="preserve"> switched from OSM’s server to a provider or self-hosted tiles as traffic grows.</w:t>
      </w:r>
    </w:p>
    <w:p>
      <w:pPr>
        <w:pStyle w:val="ListParagraph"/>
        <w:numPr>
          <w:ilvl w:val="0"/>
          <w:numId w:val="2"/>
        </w:numPr>
        <w:spacing w:after="60" w:line="264"/>
      </w:pPr>
      <w:r>
        <w:rPr>
          <w:b/>
          <w:bCs/>
        </w:rPr>
        <w:t xml:space="preserve">Real-time chat</w:t>
      </w:r>
      <w:r>
        <w:rPr>
          <w:b w:val="false"/>
          <w:bCs w:val="false"/>
        </w:rPr>
        <w:t xml:space="preserve"> on Django Channels + Redis.</w:t>
      </w:r>
    </w:p>
    <w:p>
      <w:pPr>
        <w:pStyle w:val="ListParagraph"/>
        <w:numPr>
          <w:ilvl w:val="0"/>
          <w:numId w:val="2"/>
        </w:numPr>
        <w:spacing w:after="60" w:line="264"/>
      </w:pPr>
      <w:r>
        <w:rPr>
          <w:b/>
          <w:bCs/>
        </w:rPr>
        <w:t xml:space="preserve">Flutter mobile app</w:t>
      </w:r>
      <w:r>
        <w:rPr>
          <w:b w:val="false"/>
          <w:bCs w:val="false"/>
        </w:rPr>
        <w:t xml:space="preserve"> using the same models through an API.</w:t>
      </w:r>
    </w:p>
    <w:p>
      <w:pPr>
        <w:pStyle w:val="ListParagraph"/>
        <w:numPr>
          <w:ilvl w:val="0"/>
          <w:numId w:val="2"/>
        </w:numPr>
        <w:spacing w:after="60" w:line="264"/>
      </w:pPr>
      <w:r>
        <w:rPr>
          <w:b/>
          <w:bCs/>
        </w:rPr>
        <w:t xml:space="preserve">More campuses</w:t>
      </w:r>
      <w:r>
        <w:rPr>
          <w:b w:val="false"/>
          <w:bCs w:val="false"/>
        </w:rPr>
        <w:t xml:space="preserve"> added region by region through the admin.</w:t>
      </w:r>
    </w:p>
    <w:p>
      <w:pPr>
        <w:spacing w:after="120"/>
      </w:pPr>
    </w:p>
    <w:p>
      <w:pPr>
        <w:pStyle w:val="Heading1"/>
      </w:pPr>
      <w:r>
        <w:t xml:space="preserve">19. Competitors</w:t>
      </w:r>
    </w:p>
    <w:tbl>
      <w:tblPr>
        <w:tblW w:type="dxa" w:w="9638"/>
        <w:tblBorders>
          <w:top w:val="single" w:color="CBD5E1" w:sz="4"/>
          <w:left w:val="single" w:color="CBD5E1" w:sz="4"/>
          <w:bottom w:val="single" w:color="CBD5E1" w:sz="4"/>
          <w:right w:val="single" w:color="CBD5E1" w:sz="4"/>
          <w:insideH w:val="single" w:color="CBD5E1" w:sz="4"/>
          <w:insideV w:val="single" w:color="CBD5E1" w:sz="4"/>
        </w:tblBorders>
      </w:tblPr>
      <w:tblGrid>
        <w:gridCol w:w="2000"/>
        <w:gridCol w:w="4319"/>
        <w:gridCol w:w="3319"/>
      </w:tblGrid>
      <w:tr>
        <w:trPr>
          <w:tblHeader/>
        </w:trPr>
        <w:tc>
          <w:tcPr>
            <w:tcW w:type="dxa" w:w="2000"/>
            <w:shd w:fill="E3F2EE" w:color="auto" w:val="clear"/>
            <w:tcMar>
              <w:top w:type="dxa" w:w="80"/>
              <w:left w:type="dxa" w:w="120"/>
              <w:bottom w:type="dxa" w:w="80"/>
              <w:right w:type="dxa" w:w="120"/>
            </w:tcMar>
          </w:tcPr>
          <w:p>
            <w:pPr>
              <w:spacing w:after="40" w:line="252"/>
            </w:pPr>
            <w:r>
              <w:rPr>
                <w:b/>
                <w:bCs/>
                <w:sz w:val="20"/>
                <w:szCs w:val="20"/>
              </w:rPr>
              <w:t xml:space="preserve">Platform</w:t>
            </w:r>
          </w:p>
        </w:tc>
        <w:tc>
          <w:tcPr>
            <w:tcW w:type="dxa" w:w="4319"/>
            <w:shd w:fill="E3F2EE" w:color="auto" w:val="clear"/>
            <w:tcMar>
              <w:top w:type="dxa" w:w="80"/>
              <w:left w:type="dxa" w:w="120"/>
              <w:bottom w:type="dxa" w:w="80"/>
              <w:right w:type="dxa" w:w="120"/>
            </w:tcMar>
          </w:tcPr>
          <w:p>
            <w:pPr>
              <w:spacing w:after="40" w:line="252"/>
            </w:pPr>
            <w:r>
              <w:rPr>
                <w:b/>
                <w:bCs/>
                <w:sz w:val="20"/>
                <w:szCs w:val="20"/>
              </w:rPr>
              <w:t xml:space="preserve">What it does</w:t>
            </w:r>
          </w:p>
        </w:tc>
        <w:tc>
          <w:tcPr>
            <w:tcW w:type="dxa" w:w="3319"/>
            <w:shd w:fill="E3F2EE" w:color="auto" w:val="clear"/>
            <w:tcMar>
              <w:top w:type="dxa" w:w="80"/>
              <w:left w:type="dxa" w:w="120"/>
              <w:bottom w:type="dxa" w:w="80"/>
              <w:right w:type="dxa" w:w="120"/>
            </w:tcMar>
          </w:tcPr>
          <w:p>
            <w:pPr>
              <w:spacing w:after="40" w:line="252"/>
            </w:pPr>
            <w:r>
              <w:rPr>
                <w:b/>
                <w:bCs/>
                <w:sz w:val="20"/>
                <w:szCs w:val="20"/>
              </w:rPr>
              <w:t xml:space="preserve">KampusDey’s answer</w:t>
            </w:r>
          </w:p>
        </w:tc>
      </w:tr>
      <w:tr>
        <w:trPr>
          <w:cantSplit/>
        </w:trPr>
        <w:tc>
          <w:tcPr>
            <w:tcW w:type="dxa" w:w="2000"/>
            <w:tcMar>
              <w:top w:type="dxa" w:w="80"/>
              <w:left w:type="dxa" w:w="120"/>
              <w:bottom w:type="dxa" w:w="80"/>
              <w:right w:type="dxa" w:w="120"/>
            </w:tcMar>
          </w:tcPr>
          <w:p>
            <w:pPr>
              <w:spacing w:after="40" w:line="252"/>
            </w:pPr>
            <w:r>
              <w:rPr>
                <w:b w:val="false"/>
                <w:bCs w:val="false"/>
                <w:sz w:val="20"/>
                <w:szCs w:val="20"/>
              </w:rPr>
              <w:t xml:space="preserve">UniMarketGH</w:t>
            </w:r>
          </w:p>
        </w:tc>
        <w:tc>
          <w:tcPr>
            <w:tcW w:type="dxa" w:w="4319"/>
            <w:tcMar>
              <w:top w:type="dxa" w:w="80"/>
              <w:left w:type="dxa" w:w="120"/>
              <w:bottom w:type="dxa" w:w="80"/>
              <w:right w:type="dxa" w:w="120"/>
            </w:tcMar>
          </w:tcPr>
          <w:p>
            <w:pPr>
              <w:spacing w:after="40" w:line="252"/>
            </w:pPr>
            <w:r>
              <w:rPr>
                <w:b w:val="false"/>
                <w:bCs w:val="false"/>
                <w:sz w:val="20"/>
                <w:szCs w:val="20"/>
              </w:rPr>
              <w:t xml:space="preserve">Nationwide student buy &amp; sell (about 37 schools in its filter), Services and Hustles tabs, data bundles. Many non-student reseller listings, duplicates, broken prices and spam; no rooms, roommates, jobs board, food or events</w:t>
            </w:r>
          </w:p>
        </w:tc>
        <w:tc>
          <w:tcPr>
            <w:tcW w:type="dxa" w:w="3319"/>
            <w:tcMar>
              <w:top w:type="dxa" w:w="80"/>
              <w:left w:type="dxa" w:w="120"/>
              <w:bottom w:type="dxa" w:w="80"/>
              <w:right w:type="dxa" w:w="120"/>
            </w:tcMar>
          </w:tcPr>
          <w:p>
            <w:pPr>
              <w:spacing w:after="40" w:line="252"/>
            </w:pPr>
            <w:r>
              <w:rPr>
                <w:b w:val="false"/>
                <w:bCs w:val="false"/>
                <w:sz w:val="20"/>
                <w:szCs w:val="20"/>
              </w:rPr>
              <w:t xml:space="preserve">Lead with rooms, roommates, jobs and food; enforce quality with moderation rules and Student seller vs Business badges</w:t>
            </w:r>
          </w:p>
        </w:tc>
      </w:tr>
      <w:tr>
        <w:trPr>
          <w:cantSplit/>
        </w:trPr>
        <w:tc>
          <w:tcPr>
            <w:tcW w:type="dxa" w:w="2000"/>
            <w:tcMar>
              <w:top w:type="dxa" w:w="80"/>
              <w:left w:type="dxa" w:w="120"/>
              <w:bottom w:type="dxa" w:w="80"/>
              <w:right w:type="dxa" w:w="120"/>
            </w:tcMar>
          </w:tcPr>
          <w:p>
            <w:pPr>
              <w:spacing w:after="40" w:line="252"/>
            </w:pPr>
            <w:r>
              <w:rPr>
                <w:b w:val="false"/>
                <w:bCs w:val="false"/>
                <w:sz w:val="20"/>
                <w:szCs w:val="20"/>
              </w:rPr>
              <w:t xml:space="preserve">HostelA</w:t>
            </w:r>
          </w:p>
        </w:tc>
        <w:tc>
          <w:tcPr>
            <w:tcW w:type="dxa" w:w="4319"/>
            <w:tcMar>
              <w:top w:type="dxa" w:w="80"/>
              <w:left w:type="dxa" w:w="120"/>
              <w:bottom w:type="dxa" w:w="80"/>
              <w:right w:type="dxa" w:w="120"/>
            </w:tcMar>
          </w:tcPr>
          <w:p>
            <w:pPr>
              <w:spacing w:after="40" w:line="252"/>
            </w:pPr>
            <w:r>
              <w:rPr>
                <w:b w:val="false"/>
                <w:bCs w:val="false"/>
                <w:sz w:val="20"/>
                <w:szCs w:val="20"/>
              </w:rPr>
              <w:t xml:space="preserve">Hostel booking for UG, KNUST and UCC areas with Paystack payments, digital tenancy and an owner dashboard; appears to be an early or demo product</w:t>
            </w:r>
          </w:p>
        </w:tc>
        <w:tc>
          <w:tcPr>
            <w:tcW w:type="dxa" w:w="3319"/>
            <w:tcMar>
              <w:top w:type="dxa" w:w="80"/>
              <w:left w:type="dxa" w:w="120"/>
              <w:bottom w:type="dxa" w:w="80"/>
              <w:right w:type="dxa" w:w="120"/>
            </w:tcMar>
          </w:tcPr>
          <w:p>
            <w:pPr>
              <w:spacing w:after="40" w:line="252"/>
            </w:pPr>
            <w:r>
              <w:rPr>
                <w:b w:val="false"/>
                <w:bCs w:val="false"/>
                <w:sz w:val="20"/>
                <w:szCs w:val="20"/>
              </w:rPr>
              <w:t xml:space="preserve">Hostel Manager free at launch, with bookings and payments in a later paid tier</w:t>
            </w:r>
          </w:p>
        </w:tc>
      </w:tr>
      <w:tr>
        <w:trPr>
          <w:cantSplit/>
        </w:trPr>
        <w:tc>
          <w:tcPr>
            <w:tcW w:type="dxa" w:w="2000"/>
            <w:tcMar>
              <w:top w:type="dxa" w:w="80"/>
              <w:left w:type="dxa" w:w="120"/>
              <w:bottom w:type="dxa" w:w="80"/>
              <w:right w:type="dxa" w:w="120"/>
            </w:tcMar>
          </w:tcPr>
          <w:p>
            <w:pPr>
              <w:spacing w:after="40" w:line="252"/>
            </w:pPr>
            <w:r>
              <w:rPr>
                <w:b w:val="false"/>
                <w:bCs w:val="false"/>
                <w:sz w:val="20"/>
                <w:szCs w:val="20"/>
              </w:rPr>
              <w:t xml:space="preserve">KampusStyle</w:t>
            </w:r>
          </w:p>
        </w:tc>
        <w:tc>
          <w:tcPr>
            <w:tcW w:type="dxa" w:w="4319"/>
            <w:tcMar>
              <w:top w:type="dxa" w:w="80"/>
              <w:left w:type="dxa" w:w="120"/>
              <w:bottom w:type="dxa" w:w="80"/>
              <w:right w:type="dxa" w:w="120"/>
            </w:tcMar>
          </w:tcPr>
          <w:p>
            <w:pPr>
              <w:spacing w:after="40" w:line="252"/>
            </w:pPr>
            <w:r>
              <w:rPr>
                <w:b w:val="false"/>
                <w:bCs w:val="false"/>
                <w:sz w:val="20"/>
                <w:szCs w:val="20"/>
              </w:rPr>
              <w:t xml:space="preserve">Student and youth media: campus news, entertainment, entrepreneur hub, awards</w:t>
            </w:r>
          </w:p>
        </w:tc>
        <w:tc>
          <w:tcPr>
            <w:tcW w:type="dxa" w:w="3319"/>
            <w:tcMar>
              <w:top w:type="dxa" w:w="80"/>
              <w:left w:type="dxa" w:w="120"/>
              <w:bottom w:type="dxa" w:w="80"/>
              <w:right w:type="dxa" w:w="120"/>
            </w:tcMar>
          </w:tcPr>
          <w:p>
            <w:pPr>
              <w:spacing w:after="40" w:line="252"/>
            </w:pPr>
            <w:r>
              <w:rPr>
                <w:b w:val="false"/>
                <w:bCs w:val="false"/>
                <w:sz w:val="20"/>
                <w:szCs w:val="20"/>
              </w:rPr>
              <w:t xml:space="preserve">Not a competitor; a marketing partner</w:t>
            </w:r>
          </w:p>
        </w:tc>
      </w:tr>
      <w:tr>
        <w:trPr>
          <w:cantSplit/>
        </w:trPr>
        <w:tc>
          <w:tcPr>
            <w:tcW w:type="dxa" w:w="2000"/>
            <w:tcMar>
              <w:top w:type="dxa" w:w="80"/>
              <w:left w:type="dxa" w:w="120"/>
              <w:bottom w:type="dxa" w:w="80"/>
              <w:right w:type="dxa" w:w="120"/>
            </w:tcMar>
          </w:tcPr>
          <w:p>
            <w:pPr>
              <w:spacing w:after="40" w:line="252"/>
            </w:pPr>
            <w:r>
              <w:rPr>
                <w:b w:val="false"/>
                <w:bCs w:val="false"/>
                <w:sz w:val="20"/>
                <w:szCs w:val="20"/>
              </w:rPr>
              <w:t xml:space="preserve">Jiji</w:t>
            </w:r>
          </w:p>
        </w:tc>
        <w:tc>
          <w:tcPr>
            <w:tcW w:type="dxa" w:w="4319"/>
            <w:tcMar>
              <w:top w:type="dxa" w:w="80"/>
              <w:left w:type="dxa" w:w="120"/>
              <w:bottom w:type="dxa" w:w="80"/>
              <w:right w:type="dxa" w:w="120"/>
            </w:tcMar>
          </w:tcPr>
          <w:p>
            <w:pPr>
              <w:spacing w:after="40" w:line="252"/>
            </w:pPr>
            <w:r>
              <w:rPr>
                <w:b w:val="false"/>
                <w:bCs w:val="false"/>
                <w:sz w:val="20"/>
                <w:szCs w:val="20"/>
              </w:rPr>
              <w:t xml:space="preserve">General classifieds across Ghana</w:t>
            </w:r>
          </w:p>
        </w:tc>
        <w:tc>
          <w:tcPr>
            <w:tcW w:type="dxa" w:w="3319"/>
            <w:tcMar>
              <w:top w:type="dxa" w:w="80"/>
              <w:left w:type="dxa" w:w="120"/>
              <w:bottom w:type="dxa" w:w="80"/>
              <w:right w:type="dxa" w:w="120"/>
            </w:tcMar>
          </w:tcPr>
          <w:p>
            <w:pPr>
              <w:spacing w:after="40" w:line="252"/>
            </w:pPr>
            <w:r>
              <w:rPr>
                <w:b w:val="false"/>
                <w:bCs w:val="false"/>
                <w:sz w:val="20"/>
                <w:szCs w:val="20"/>
              </w:rPr>
              <w:t xml:space="preserve">Student-specific, campus-first, with roommates, food, notes and events</w:t>
            </w:r>
          </w:p>
        </w:tc>
      </w:tr>
      <w:tr>
        <w:trPr>
          <w:cantSplit/>
        </w:trPr>
        <w:tc>
          <w:tcPr>
            <w:tcW w:type="dxa" w:w="2000"/>
            <w:tcMar>
              <w:top w:type="dxa" w:w="80"/>
              <w:left w:type="dxa" w:w="120"/>
              <w:bottom w:type="dxa" w:w="80"/>
              <w:right w:type="dxa" w:w="120"/>
            </w:tcMar>
          </w:tcPr>
          <w:p>
            <w:pPr>
              <w:spacing w:after="40" w:line="252"/>
            </w:pPr>
            <w:r>
              <w:rPr>
                <w:b w:val="false"/>
                <w:bCs w:val="false"/>
                <w:sz w:val="20"/>
                <w:szCs w:val="20"/>
              </w:rPr>
              <w:t xml:space="preserve">WhatsApp groups</w:t>
            </w:r>
          </w:p>
        </w:tc>
        <w:tc>
          <w:tcPr>
            <w:tcW w:type="dxa" w:w="4319"/>
            <w:tcMar>
              <w:top w:type="dxa" w:w="80"/>
              <w:left w:type="dxa" w:w="120"/>
              <w:bottom w:type="dxa" w:w="80"/>
              <w:right w:type="dxa" w:w="120"/>
            </w:tcMar>
          </w:tcPr>
          <w:p>
            <w:pPr>
              <w:spacing w:after="40" w:line="252"/>
            </w:pPr>
            <w:r>
              <w:rPr>
                <w:b w:val="false"/>
                <w:bCs w:val="false"/>
                <w:sz w:val="20"/>
                <w:szCs w:val="20"/>
              </w:rPr>
              <w:t xml:space="preserve">Where students currently share rooms and items</w:t>
            </w:r>
          </w:p>
        </w:tc>
        <w:tc>
          <w:tcPr>
            <w:tcW w:type="dxa" w:w="3319"/>
            <w:tcMar>
              <w:top w:type="dxa" w:w="80"/>
              <w:left w:type="dxa" w:w="120"/>
              <w:bottom w:type="dxa" w:w="80"/>
              <w:right w:type="dxa" w:w="120"/>
            </w:tcMar>
          </w:tcPr>
          <w:p>
            <w:pPr>
              <w:spacing w:after="40" w:line="252"/>
            </w:pPr>
            <w:r>
              <w:rPr>
                <w:b w:val="false"/>
                <w:bCs w:val="false"/>
                <w:sz w:val="20"/>
                <w:szCs w:val="20"/>
              </w:rPr>
              <w:t xml:space="preserve">Searchable, verified, location-based, and shareable back into WhatsApp</w:t>
            </w:r>
          </w:p>
        </w:tc>
      </w:tr>
      <w:tr>
        <w:trPr>
          <w:cantSplit/>
        </w:trPr>
        <w:tc>
          <w:tcPr>
            <w:tcW w:type="dxa" w:w="2000"/>
            <w:tcMar>
              <w:top w:type="dxa" w:w="80"/>
              <w:left w:type="dxa" w:w="120"/>
              <w:bottom w:type="dxa" w:w="80"/>
              <w:right w:type="dxa" w:w="120"/>
            </w:tcMar>
          </w:tcPr>
          <w:p>
            <w:pPr>
              <w:spacing w:after="40" w:line="252"/>
            </w:pPr>
            <w:r>
              <w:rPr>
                <w:b w:val="false"/>
                <w:bCs w:val="false"/>
                <w:sz w:val="20"/>
                <w:szCs w:val="20"/>
              </w:rPr>
              <w:t xml:space="preserve">FirstKey (Ownkey)</w:t>
            </w:r>
          </w:p>
        </w:tc>
        <w:tc>
          <w:tcPr>
            <w:tcW w:type="dxa" w:w="4319"/>
            <w:tcMar>
              <w:top w:type="dxa" w:w="80"/>
              <w:left w:type="dxa" w:w="120"/>
              <w:bottom w:type="dxa" w:w="80"/>
              <w:right w:type="dxa" w:w="120"/>
            </w:tcMar>
          </w:tcPr>
          <w:p>
            <w:pPr>
              <w:spacing w:after="40" w:line="252"/>
            </w:pPr>
            <w:r>
              <w:rPr>
                <w:b w:val="false"/>
                <w:bCs w:val="false"/>
                <w:sz w:val="20"/>
                <w:szCs w:val="20"/>
              </w:rPr>
              <w:t xml:space="preserve">Affordable rooms nationally with anti-scam verification</w:t>
            </w:r>
          </w:p>
        </w:tc>
        <w:tc>
          <w:tcPr>
            <w:tcW w:type="dxa" w:w="3319"/>
            <w:tcMar>
              <w:top w:type="dxa" w:w="80"/>
              <w:left w:type="dxa" w:w="120"/>
              <w:bottom w:type="dxa" w:w="80"/>
              <w:right w:type="dxa" w:w="120"/>
            </w:tcMar>
          </w:tcPr>
          <w:p>
            <w:pPr>
              <w:spacing w:after="40" w:line="252"/>
            </w:pPr>
            <w:r>
              <w:rPr>
                <w:b w:val="false"/>
                <w:bCs w:val="false"/>
                <w:sz w:val="20"/>
                <w:szCs w:val="20"/>
              </w:rPr>
              <w:t xml:space="preserve">Student focus: campuses, roommates and everything else students need</w:t>
            </w:r>
          </w:p>
        </w:tc>
      </w:tr>
      <w:tr>
        <w:trPr>
          <w:cantSplit/>
        </w:trPr>
        <w:tc>
          <w:tcPr>
            <w:tcW w:type="dxa" w:w="2000"/>
            <w:tcMar>
              <w:top w:type="dxa" w:w="80"/>
              <w:left w:type="dxa" w:w="120"/>
              <w:bottom w:type="dxa" w:w="80"/>
              <w:right w:type="dxa" w:w="120"/>
            </w:tcMar>
          </w:tcPr>
          <w:p>
            <w:pPr>
              <w:spacing w:after="40" w:line="252"/>
            </w:pPr>
            <w:r>
              <w:rPr>
                <w:b w:val="false"/>
                <w:bCs w:val="false"/>
                <w:sz w:val="20"/>
                <w:szCs w:val="20"/>
              </w:rPr>
              <w:t xml:space="preserve">Campus hostel apps</w:t>
            </w:r>
          </w:p>
        </w:tc>
        <w:tc>
          <w:tcPr>
            <w:tcW w:type="dxa" w:w="4319"/>
            <w:tcMar>
              <w:top w:type="dxa" w:w="80"/>
              <w:left w:type="dxa" w:w="120"/>
              <w:bottom w:type="dxa" w:w="80"/>
              <w:right w:type="dxa" w:w="120"/>
            </w:tcMar>
          </w:tcPr>
          <w:p>
            <w:pPr>
              <w:spacing w:after="40" w:line="252"/>
            </w:pPr>
            <w:r>
              <w:rPr>
                <w:b w:val="false"/>
                <w:bCs w:val="false"/>
                <w:sz w:val="20"/>
                <w:szCs w:val="20"/>
              </w:rPr>
              <w:t xml:space="preserve">Several hostel apps at KNUST and UG</w:t>
            </w:r>
          </w:p>
        </w:tc>
        <w:tc>
          <w:tcPr>
            <w:tcW w:type="dxa" w:w="3319"/>
            <w:tcMar>
              <w:top w:type="dxa" w:w="80"/>
              <w:left w:type="dxa" w:w="120"/>
              <w:bottom w:type="dxa" w:w="80"/>
              <w:right w:type="dxa" w:w="120"/>
            </w:tcMar>
          </w:tcPr>
          <w:p>
            <w:pPr>
              <w:spacing w:after="40" w:line="252"/>
            </w:pPr>
            <w:r>
              <w:rPr>
                <w:b w:val="false"/>
                <w:bCs w:val="false"/>
                <w:sz w:val="20"/>
                <w:szCs w:val="20"/>
              </w:rPr>
              <w:t xml:space="preserve">Nationwide coverage plus all student needs in one place</w:t>
            </w:r>
          </w:p>
        </w:tc>
      </w:tr>
    </w:tbl>
    <w:p>
      <w:pPr>
        <w:spacing w:after="120"/>
      </w:pPr>
    </w:p>
    <w:p>
      <w:pPr>
        <w:pStyle w:val="Heading1"/>
      </w:pPr>
      <w:r>
        <w:t xml:space="preserve">20. Risks and open items</w:t>
      </w:r>
    </w:p>
    <w:tbl>
      <w:tblPr>
        <w:tblW w:type="dxa" w:w="9638"/>
        <w:tblBorders>
          <w:top w:val="single" w:color="CBD5E1" w:sz="4"/>
          <w:left w:val="single" w:color="CBD5E1" w:sz="4"/>
          <w:bottom w:val="single" w:color="CBD5E1" w:sz="4"/>
          <w:right w:val="single" w:color="CBD5E1" w:sz="4"/>
          <w:insideH w:val="single" w:color="CBD5E1" w:sz="4"/>
          <w:insideV w:val="single" w:color="CBD5E1" w:sz="4"/>
        </w:tblBorders>
      </w:tblPr>
      <w:tblGrid>
        <w:gridCol w:w="2100"/>
        <w:gridCol w:w="3769"/>
        <w:gridCol w:w="3769"/>
      </w:tblGrid>
      <w:tr>
        <w:trPr>
          <w:tblHeader/>
        </w:trPr>
        <w:tc>
          <w:tcPr>
            <w:tcW w:type="dxa" w:w="2100"/>
            <w:shd w:fill="E3F2EE" w:color="auto" w:val="clear"/>
            <w:tcMar>
              <w:top w:type="dxa" w:w="80"/>
              <w:left w:type="dxa" w:w="120"/>
              <w:bottom w:type="dxa" w:w="80"/>
              <w:right w:type="dxa" w:w="120"/>
            </w:tcMar>
          </w:tcPr>
          <w:p>
            <w:pPr>
              <w:spacing w:after="40" w:line="252"/>
            </w:pPr>
            <w:r>
              <w:rPr>
                <w:b/>
                <w:bCs/>
                <w:sz w:val="20"/>
                <w:szCs w:val="20"/>
              </w:rPr>
              <w:t xml:space="preserve">Item</w:t>
            </w:r>
          </w:p>
        </w:tc>
        <w:tc>
          <w:tcPr>
            <w:tcW w:type="dxa" w:w="3769"/>
            <w:shd w:fill="E3F2EE" w:color="auto" w:val="clear"/>
            <w:tcMar>
              <w:top w:type="dxa" w:w="80"/>
              <w:left w:type="dxa" w:w="120"/>
              <w:bottom w:type="dxa" w:w="80"/>
              <w:right w:type="dxa" w:w="120"/>
            </w:tcMar>
          </w:tcPr>
          <w:p>
            <w:pPr>
              <w:spacing w:after="40" w:line="252"/>
            </w:pPr>
            <w:r>
              <w:rPr>
                <w:b/>
                <w:bCs/>
                <w:sz w:val="20"/>
                <w:szCs w:val="20"/>
              </w:rPr>
              <w:t xml:space="preserve">Why it matters</w:t>
            </w:r>
          </w:p>
        </w:tc>
        <w:tc>
          <w:tcPr>
            <w:tcW w:type="dxa" w:w="3769"/>
            <w:shd w:fill="E3F2EE" w:color="auto" w:val="clear"/>
            <w:tcMar>
              <w:top w:type="dxa" w:w="80"/>
              <w:left w:type="dxa" w:w="120"/>
              <w:bottom w:type="dxa" w:w="80"/>
              <w:right w:type="dxa" w:w="120"/>
            </w:tcMar>
          </w:tcPr>
          <w:p>
            <w:pPr>
              <w:spacing w:after="40" w:line="252"/>
            </w:pPr>
            <w:r>
              <w:rPr>
                <w:b/>
                <w:bCs/>
                <w:sz w:val="20"/>
                <w:szCs w:val="20"/>
              </w:rPr>
              <w:t xml:space="preserve">Action</w:t>
            </w:r>
          </w:p>
        </w:tc>
      </w:tr>
      <w:tr>
        <w:trPr>
          <w:cantSplit/>
        </w:trPr>
        <w:tc>
          <w:tcPr>
            <w:tcW w:type="dxa" w:w="2100"/>
            <w:tcMar>
              <w:top w:type="dxa" w:w="80"/>
              <w:left w:type="dxa" w:w="120"/>
              <w:bottom w:type="dxa" w:w="80"/>
              <w:right w:type="dxa" w:w="120"/>
            </w:tcMar>
          </w:tcPr>
          <w:p>
            <w:pPr>
              <w:spacing w:after="40" w:line="252"/>
            </w:pPr>
            <w:r>
              <w:rPr>
                <w:b w:val="false"/>
                <w:bCs w:val="false"/>
                <w:sz w:val="20"/>
                <w:szCs w:val="20"/>
              </w:rPr>
              <w:t xml:space="preserve">Name checks</w:t>
            </w:r>
          </w:p>
        </w:tc>
        <w:tc>
          <w:tcPr>
            <w:tcW w:type="dxa" w:w="3769"/>
            <w:tcMar>
              <w:top w:type="dxa" w:w="80"/>
              <w:left w:type="dxa" w:w="120"/>
              <w:bottom w:type="dxa" w:w="80"/>
              <w:right w:type="dxa" w:w="120"/>
            </w:tcMar>
          </w:tcPr>
          <w:p>
            <w:pPr>
              <w:spacing w:after="40" w:line="252"/>
            </w:pPr>
            <w:r>
              <w:rPr>
                <w:b w:val="false"/>
                <w:bCs w:val="false"/>
                <w:sz w:val="20"/>
                <w:szCs w:val="20"/>
              </w:rPr>
              <w:t xml:space="preserve">KampusDey must be free to use and protect</w:t>
            </w:r>
          </w:p>
        </w:tc>
        <w:tc>
          <w:tcPr>
            <w:tcW w:type="dxa" w:w="3769"/>
            <w:tcMar>
              <w:top w:type="dxa" w:w="80"/>
              <w:left w:type="dxa" w:w="120"/>
              <w:bottom w:type="dxa" w:w="80"/>
              <w:right w:type="dxa" w:w="120"/>
            </w:tcMar>
          </w:tcPr>
          <w:p>
            <w:pPr>
              <w:spacing w:after="40" w:line="252"/>
            </w:pPr>
            <w:r>
              <w:rPr>
                <w:b w:val="false"/>
                <w:bCs w:val="false"/>
                <w:sz w:val="20"/>
                <w:szCs w:val="20"/>
              </w:rPr>
              <w:t xml:space="preserve">Check domains, app stores, social handles and the Registrar of Companies</w:t>
            </w:r>
          </w:p>
        </w:tc>
      </w:tr>
      <w:tr>
        <w:trPr>
          <w:cantSplit/>
        </w:trPr>
        <w:tc>
          <w:tcPr>
            <w:tcW w:type="dxa" w:w="2100"/>
            <w:tcMar>
              <w:top w:type="dxa" w:w="80"/>
              <w:left w:type="dxa" w:w="120"/>
              <w:bottom w:type="dxa" w:w="80"/>
              <w:right w:type="dxa" w:w="120"/>
            </w:tcMar>
          </w:tcPr>
          <w:p>
            <w:pPr>
              <w:spacing w:after="40" w:line="252"/>
            </w:pPr>
            <w:r>
              <w:rPr>
                <w:b w:val="false"/>
                <w:bCs w:val="false"/>
                <w:sz w:val="20"/>
                <w:szCs w:val="20"/>
              </w:rPr>
              <w:t xml:space="preserve">Email-only verification at launch</w:t>
            </w:r>
          </w:p>
        </w:tc>
        <w:tc>
          <w:tcPr>
            <w:tcW w:type="dxa" w:w="3769"/>
            <w:tcMar>
              <w:top w:type="dxa" w:w="80"/>
              <w:left w:type="dxa" w:w="120"/>
              <w:bottom w:type="dxa" w:w="80"/>
              <w:right w:type="dxa" w:w="120"/>
            </w:tcMar>
          </w:tcPr>
          <w:p>
            <w:pPr>
              <w:spacing w:after="40" w:line="252"/>
            </w:pPr>
            <w:r>
              <w:rPr>
                <w:b w:val="false"/>
                <w:bCs w:val="false"/>
                <w:sz w:val="20"/>
                <w:szCs w:val="20"/>
              </w:rPr>
              <w:t xml:space="preserve">Fake accounts are easier to create than with phone OTP</w:t>
            </w:r>
          </w:p>
        </w:tc>
        <w:tc>
          <w:tcPr>
            <w:tcW w:type="dxa" w:w="3769"/>
            <w:tcMar>
              <w:top w:type="dxa" w:w="80"/>
              <w:left w:type="dxa" w:w="120"/>
              <w:bottom w:type="dxa" w:w="80"/>
              <w:right w:type="dxa" w:w="120"/>
            </w:tcMar>
          </w:tcPr>
          <w:p>
            <w:pPr>
              <w:spacing w:after="40" w:line="252"/>
            </w:pPr>
            <w:r>
              <w:rPr>
                <w:b w:val="false"/>
                <w:bCs w:val="false"/>
                <w:sz w:val="20"/>
                <w:szCs w:val="20"/>
              </w:rPr>
              <w:t xml:space="preserve">Interim rules (Section 2.1); switch on phone OTP as soon as possible</w:t>
            </w:r>
          </w:p>
        </w:tc>
      </w:tr>
      <w:tr>
        <w:trPr>
          <w:cantSplit/>
        </w:trPr>
        <w:tc>
          <w:tcPr>
            <w:tcW w:type="dxa" w:w="2100"/>
            <w:tcMar>
              <w:top w:type="dxa" w:w="80"/>
              <w:left w:type="dxa" w:w="120"/>
              <w:bottom w:type="dxa" w:w="80"/>
              <w:right w:type="dxa" w:w="120"/>
            </w:tcMar>
          </w:tcPr>
          <w:p>
            <w:pPr>
              <w:spacing w:after="40" w:line="252"/>
            </w:pPr>
            <w:r>
              <w:rPr>
                <w:b w:val="false"/>
                <w:bCs w:val="false"/>
                <w:sz w:val="20"/>
                <w:szCs w:val="20"/>
              </w:rPr>
              <w:t xml:space="preserve">Fake agents and scams</w:t>
            </w:r>
          </w:p>
        </w:tc>
        <w:tc>
          <w:tcPr>
            <w:tcW w:type="dxa" w:w="3769"/>
            <w:tcMar>
              <w:top w:type="dxa" w:w="80"/>
              <w:left w:type="dxa" w:w="120"/>
              <w:bottom w:type="dxa" w:w="80"/>
              <w:right w:type="dxa" w:w="120"/>
            </w:tcMar>
          </w:tcPr>
          <w:p>
            <w:pPr>
              <w:spacing w:after="40" w:line="252"/>
            </w:pPr>
            <w:r>
              <w:rPr>
                <w:b w:val="false"/>
                <w:bCs w:val="false"/>
                <w:sz w:val="20"/>
                <w:szCs w:val="20"/>
              </w:rPr>
              <w:t xml:space="preserve">One scam story can damage trust in the whole platform</w:t>
            </w:r>
          </w:p>
        </w:tc>
        <w:tc>
          <w:tcPr>
            <w:tcW w:type="dxa" w:w="3769"/>
            <w:tcMar>
              <w:top w:type="dxa" w:w="80"/>
              <w:left w:type="dxa" w:w="120"/>
              <w:bottom w:type="dxa" w:w="80"/>
              <w:right w:type="dxa" w:w="120"/>
            </w:tcMar>
          </w:tcPr>
          <w:p>
            <w:pPr>
              <w:spacing w:after="40" w:line="252"/>
            </w:pPr>
            <w:r>
              <w:rPr>
                <w:b w:val="false"/>
                <w:bCs w:val="false"/>
                <w:sz w:val="20"/>
                <w:szCs w:val="20"/>
              </w:rPr>
              <w:t xml:space="preserve">Verified badges, reports, scam board, warnings, review queue</w:t>
            </w:r>
          </w:p>
        </w:tc>
      </w:tr>
      <w:tr>
        <w:trPr>
          <w:cantSplit/>
        </w:trPr>
        <w:tc>
          <w:tcPr>
            <w:tcW w:type="dxa" w:w="2100"/>
            <w:tcMar>
              <w:top w:type="dxa" w:w="80"/>
              <w:left w:type="dxa" w:w="120"/>
              <w:bottom w:type="dxa" w:w="80"/>
              <w:right w:type="dxa" w:w="120"/>
            </w:tcMar>
          </w:tcPr>
          <w:p>
            <w:pPr>
              <w:spacing w:after="40" w:line="252"/>
            </w:pPr>
            <w:r>
              <w:rPr>
                <w:b w:val="false"/>
                <w:bCs w:val="false"/>
                <w:sz w:val="20"/>
                <w:szCs w:val="20"/>
              </w:rPr>
              <w:t xml:space="preserve">OSM tile policy</w:t>
            </w:r>
          </w:p>
        </w:tc>
        <w:tc>
          <w:tcPr>
            <w:tcW w:type="dxa" w:w="3769"/>
            <w:tcMar>
              <w:top w:type="dxa" w:w="80"/>
              <w:left w:type="dxa" w:w="120"/>
              <w:bottom w:type="dxa" w:w="80"/>
              <w:right w:type="dxa" w:w="120"/>
            </w:tcMar>
          </w:tcPr>
          <w:p>
            <w:pPr>
              <w:spacing w:after="40" w:line="252"/>
            </w:pPr>
            <w:r>
              <w:rPr>
                <w:b w:val="false"/>
                <w:bCs w:val="false"/>
                <w:sz w:val="20"/>
                <w:szCs w:val="20"/>
              </w:rPr>
              <w:t xml:space="preserve">OSM’s tile server can block heavy users without notice</w:t>
            </w:r>
          </w:p>
        </w:tc>
        <w:tc>
          <w:tcPr>
            <w:tcW w:type="dxa" w:w="3769"/>
            <w:tcMar>
              <w:top w:type="dxa" w:w="80"/>
              <w:left w:type="dxa" w:w="120"/>
              <w:bottom w:type="dxa" w:w="80"/>
              <w:right w:type="dxa" w:w="120"/>
            </w:tcMar>
          </w:tcPr>
          <w:p>
            <w:pPr>
              <w:spacing w:after="40" w:line="252"/>
            </w:pPr>
            <w:r>
              <w:rPr>
                <w:b w:val="false"/>
                <w:bCs w:val="false"/>
                <w:sz w:val="20"/>
                <w:szCs w:val="20"/>
              </w:rPr>
              <w:t xml:space="preserve">Follow the policy; keep the tile URL configurable; move to a provider as traffic grows</w:t>
            </w:r>
          </w:p>
        </w:tc>
      </w:tr>
      <w:tr>
        <w:trPr>
          <w:cantSplit/>
        </w:trPr>
        <w:tc>
          <w:tcPr>
            <w:tcW w:type="dxa" w:w="2100"/>
            <w:tcMar>
              <w:top w:type="dxa" w:w="80"/>
              <w:left w:type="dxa" w:w="120"/>
              <w:bottom w:type="dxa" w:w="80"/>
              <w:right w:type="dxa" w:w="120"/>
            </w:tcMar>
          </w:tcPr>
          <w:p>
            <w:pPr>
              <w:spacing w:after="40" w:line="252"/>
            </w:pPr>
            <w:r>
              <w:rPr>
                <w:b w:val="false"/>
                <w:bCs w:val="false"/>
                <w:sz w:val="20"/>
                <w:szCs w:val="20"/>
              </w:rPr>
              <w:t xml:space="preserve">IP location accuracy</w:t>
            </w:r>
          </w:p>
        </w:tc>
        <w:tc>
          <w:tcPr>
            <w:tcW w:type="dxa" w:w="3769"/>
            <w:tcMar>
              <w:top w:type="dxa" w:w="80"/>
              <w:left w:type="dxa" w:w="120"/>
              <w:bottom w:type="dxa" w:w="80"/>
              <w:right w:type="dxa" w:w="120"/>
            </w:tcMar>
          </w:tcPr>
          <w:p>
            <w:pPr>
              <w:spacing w:after="40" w:line="252"/>
            </w:pPr>
            <w:r>
              <w:rPr>
                <w:b w:val="false"/>
                <w:bCs w:val="false"/>
                <w:sz w:val="20"/>
                <w:szCs w:val="20"/>
              </w:rPr>
              <w:t xml:space="preserve">Mobile IPs often resolve only to Ghana or Accra</w:t>
            </w:r>
          </w:p>
        </w:tc>
        <w:tc>
          <w:tcPr>
            <w:tcW w:type="dxa" w:w="3769"/>
            <w:tcMar>
              <w:top w:type="dxa" w:w="80"/>
              <w:left w:type="dxa" w:w="120"/>
              <w:bottom w:type="dxa" w:w="80"/>
              <w:right w:type="dxa" w:w="120"/>
            </w:tcMar>
          </w:tcPr>
          <w:p>
            <w:pPr>
              <w:spacing w:after="40" w:line="252"/>
            </w:pPr>
            <w:r>
              <w:rPr>
                <w:b w:val="false"/>
                <w:bCs w:val="false"/>
                <w:sz w:val="20"/>
                <w:szCs w:val="20"/>
              </w:rPr>
              <w:t xml:space="preserve">Use IP only as a hint; users choose their location</w:t>
            </w:r>
          </w:p>
        </w:tc>
      </w:tr>
      <w:tr>
        <w:trPr>
          <w:cantSplit/>
        </w:trPr>
        <w:tc>
          <w:tcPr>
            <w:tcW w:type="dxa" w:w="2100"/>
            <w:tcMar>
              <w:top w:type="dxa" w:w="80"/>
              <w:left w:type="dxa" w:w="120"/>
              <w:bottom w:type="dxa" w:w="80"/>
              <w:right w:type="dxa" w:w="120"/>
            </w:tcMar>
          </w:tcPr>
          <w:p>
            <w:pPr>
              <w:spacing w:after="40" w:line="252"/>
            </w:pPr>
            <w:r>
              <w:rPr>
                <w:b w:val="false"/>
                <w:bCs w:val="false"/>
                <w:sz w:val="20"/>
                <w:szCs w:val="20"/>
              </w:rPr>
              <w:t xml:space="preserve">Trips (seat sharing)</w:t>
            </w:r>
          </w:p>
        </w:tc>
        <w:tc>
          <w:tcPr>
            <w:tcW w:type="dxa" w:w="3769"/>
            <w:tcMar>
              <w:top w:type="dxa" w:w="80"/>
              <w:left w:type="dxa" w:w="120"/>
              <w:bottom w:type="dxa" w:w="80"/>
              <w:right w:type="dxa" w:w="120"/>
            </w:tcMar>
          </w:tcPr>
          <w:p>
            <w:pPr>
              <w:spacing w:after="40" w:line="252"/>
            </w:pPr>
            <w:r>
              <w:rPr>
                <w:b w:val="false"/>
                <w:bCs w:val="false"/>
                <w:sz w:val="20"/>
                <w:szCs w:val="20"/>
              </w:rPr>
              <w:t xml:space="preserve">Carrying paying passengers in a private car may count as commercial transport under DVLA rules</w:t>
            </w:r>
          </w:p>
        </w:tc>
        <w:tc>
          <w:tcPr>
            <w:tcW w:type="dxa" w:w="3769"/>
            <w:tcMar>
              <w:top w:type="dxa" w:w="80"/>
              <w:left w:type="dxa" w:w="120"/>
              <w:bottom w:type="dxa" w:w="80"/>
              <w:right w:type="dxa" w:w="120"/>
            </w:tcMar>
          </w:tcPr>
          <w:p>
            <w:pPr>
              <w:spacing w:after="40" w:line="252"/>
            </w:pPr>
            <w:r>
              <w:rPr>
                <w:b w:val="false"/>
                <w:bCs w:val="false"/>
                <w:sz w:val="20"/>
                <w:szCs w:val="20"/>
              </w:rPr>
              <w:t xml:space="preserve">Frame strictly as cost-sharing and confirm with DVLA or a lawyer before launch</w:t>
            </w:r>
          </w:p>
        </w:tc>
      </w:tr>
      <w:tr>
        <w:trPr>
          <w:cantSplit/>
        </w:trPr>
        <w:tc>
          <w:tcPr>
            <w:tcW w:type="dxa" w:w="2100"/>
            <w:tcMar>
              <w:top w:type="dxa" w:w="80"/>
              <w:left w:type="dxa" w:w="120"/>
              <w:bottom w:type="dxa" w:w="80"/>
              <w:right w:type="dxa" w:w="120"/>
            </w:tcMar>
          </w:tcPr>
          <w:p>
            <w:pPr>
              <w:spacing w:after="40" w:line="252"/>
            </w:pPr>
            <w:r>
              <w:rPr>
                <w:b w:val="false"/>
                <w:bCs w:val="false"/>
                <w:sz w:val="20"/>
                <w:szCs w:val="20"/>
              </w:rPr>
              <w:t xml:space="preserve">Data protection</w:t>
            </w:r>
          </w:p>
        </w:tc>
        <w:tc>
          <w:tcPr>
            <w:tcW w:type="dxa" w:w="3769"/>
            <w:tcMar>
              <w:top w:type="dxa" w:w="80"/>
              <w:left w:type="dxa" w:w="120"/>
              <w:bottom w:type="dxa" w:w="80"/>
              <w:right w:type="dxa" w:w="120"/>
            </w:tcMar>
          </w:tcPr>
          <w:p>
            <w:pPr>
              <w:spacing w:after="40" w:line="252"/>
            </w:pPr>
            <w:r>
              <w:rPr>
                <w:b w:val="false"/>
                <w:bCs w:val="false"/>
                <w:sz w:val="20"/>
                <w:szCs w:val="20"/>
              </w:rPr>
              <w:t xml:space="preserve">KampusDey stores contact details, locations, messages and ID documents</w:t>
            </w:r>
          </w:p>
        </w:tc>
        <w:tc>
          <w:tcPr>
            <w:tcW w:type="dxa" w:w="3769"/>
            <w:tcMar>
              <w:top w:type="dxa" w:w="80"/>
              <w:left w:type="dxa" w:w="120"/>
              <w:bottom w:type="dxa" w:w="80"/>
              <w:right w:type="dxa" w:w="120"/>
            </w:tcMar>
          </w:tcPr>
          <w:p>
            <w:pPr>
              <w:spacing w:after="40" w:line="252"/>
            </w:pPr>
            <w:r>
              <w:rPr>
                <w:b w:val="false"/>
                <w:bCs w:val="false"/>
                <w:sz w:val="20"/>
                <w:szCs w:val="20"/>
              </w:rPr>
              <w:t xml:space="preserve">Check registration requirements with the Data Protection Commission; delete ID documents after review</w:t>
            </w:r>
          </w:p>
        </w:tc>
      </w:tr>
      <w:tr>
        <w:trPr>
          <w:cantSplit/>
        </w:trPr>
        <w:tc>
          <w:tcPr>
            <w:tcW w:type="dxa" w:w="2100"/>
            <w:tcMar>
              <w:top w:type="dxa" w:w="80"/>
              <w:left w:type="dxa" w:w="120"/>
              <w:bottom w:type="dxa" w:w="80"/>
              <w:right w:type="dxa" w:w="120"/>
            </w:tcMar>
          </w:tcPr>
          <w:p>
            <w:pPr>
              <w:spacing w:after="40" w:line="252"/>
            </w:pPr>
            <w:r>
              <w:rPr>
                <w:b w:val="false"/>
                <w:bCs w:val="false"/>
                <w:sz w:val="20"/>
                <w:szCs w:val="20"/>
              </w:rPr>
              <w:t xml:space="preserve">Food sharing</w:t>
            </w:r>
          </w:p>
        </w:tc>
        <w:tc>
          <w:tcPr>
            <w:tcW w:type="dxa" w:w="3769"/>
            <w:tcMar>
              <w:top w:type="dxa" w:w="80"/>
              <w:left w:type="dxa" w:w="120"/>
              <w:bottom w:type="dxa" w:w="80"/>
              <w:right w:type="dxa" w:w="120"/>
            </w:tcMar>
          </w:tcPr>
          <w:p>
            <w:pPr>
              <w:spacing w:after="40" w:line="252"/>
            </w:pPr>
            <w:r>
              <w:rPr>
                <w:b w:val="false"/>
                <w:bCs w:val="false"/>
                <w:sz w:val="20"/>
                <w:szCs w:val="20"/>
              </w:rPr>
              <w:t xml:space="preserve">Food safety and dignity of students in need</w:t>
            </w:r>
          </w:p>
        </w:tc>
        <w:tc>
          <w:tcPr>
            <w:tcW w:type="dxa" w:w="3769"/>
            <w:tcMar>
              <w:top w:type="dxa" w:w="80"/>
              <w:left w:type="dxa" w:w="120"/>
              <w:bottom w:type="dxa" w:w="80"/>
              <w:right w:type="dxa" w:w="120"/>
            </w:tcMar>
          </w:tcPr>
          <w:p>
            <w:pPr>
              <w:spacing w:after="40" w:line="252"/>
            </w:pPr>
            <w:r>
              <w:rPr>
                <w:b w:val="false"/>
                <w:bCs w:val="false"/>
                <w:sz w:val="20"/>
                <w:szCs w:val="20"/>
              </w:rPr>
              <w:t xml:space="preserve">Private requests, expiry within hours, safety note, no payment</w:t>
            </w:r>
          </w:p>
        </w:tc>
      </w:tr>
      <w:tr>
        <w:trPr>
          <w:cantSplit/>
        </w:trPr>
        <w:tc>
          <w:tcPr>
            <w:tcW w:type="dxa" w:w="2100"/>
            <w:tcMar>
              <w:top w:type="dxa" w:w="80"/>
              <w:left w:type="dxa" w:w="120"/>
              <w:bottom w:type="dxa" w:w="80"/>
              <w:right w:type="dxa" w:w="120"/>
            </w:tcMar>
          </w:tcPr>
          <w:p>
            <w:pPr>
              <w:spacing w:after="40" w:line="252"/>
            </w:pPr>
            <w:r>
              <w:rPr>
                <w:b w:val="false"/>
                <w:bCs w:val="false"/>
                <w:sz w:val="20"/>
                <w:szCs w:val="20"/>
              </w:rPr>
              <w:t xml:space="preserve">Empty sections at launch</w:t>
            </w:r>
          </w:p>
        </w:tc>
        <w:tc>
          <w:tcPr>
            <w:tcW w:type="dxa" w:w="3769"/>
            <w:tcMar>
              <w:top w:type="dxa" w:w="80"/>
              <w:left w:type="dxa" w:w="120"/>
              <w:bottom w:type="dxa" w:w="80"/>
              <w:right w:type="dxa" w:w="120"/>
            </w:tcMar>
          </w:tcPr>
          <w:p>
            <w:pPr>
              <w:spacing w:after="40" w:line="252"/>
            </w:pPr>
            <w:r>
              <w:rPr>
                <w:b w:val="false"/>
                <w:bCs w:val="false"/>
                <w:sz w:val="20"/>
                <w:szCs w:val="20"/>
              </w:rPr>
              <w:t xml:space="preserve">Many sections can look quiet early on</w:t>
            </w:r>
          </w:p>
        </w:tc>
        <w:tc>
          <w:tcPr>
            <w:tcW w:type="dxa" w:w="3769"/>
            <w:tcMar>
              <w:top w:type="dxa" w:w="80"/>
              <w:left w:type="dxa" w:w="120"/>
              <w:bottom w:type="dxa" w:w="80"/>
              <w:right w:type="dxa" w:w="120"/>
            </w:tcMar>
          </w:tcPr>
          <w:p>
            <w:pPr>
              <w:spacing w:after="40" w:line="252"/>
            </w:pPr>
            <w:r>
              <w:rPr>
                <w:b w:val="false"/>
                <w:bCs w:val="false"/>
                <w:sz w:val="20"/>
                <w:szCs w:val="20"/>
              </w:rPr>
              <w:t xml:space="preserve">Seed content, campus ambassadors, media partners, friendly empty states</w:t>
            </w:r>
          </w:p>
        </w:tc>
      </w:tr>
      <w:tr>
        <w:trPr>
          <w:cantSplit/>
        </w:trPr>
        <w:tc>
          <w:tcPr>
            <w:tcW w:type="dxa" w:w="2100"/>
            <w:tcMar>
              <w:top w:type="dxa" w:w="80"/>
              <w:left w:type="dxa" w:w="120"/>
              <w:bottom w:type="dxa" w:w="80"/>
              <w:right w:type="dxa" w:w="120"/>
            </w:tcMar>
          </w:tcPr>
          <w:p>
            <w:pPr>
              <w:spacing w:after="40" w:line="252"/>
            </w:pPr>
            <w:r>
              <w:rPr>
                <w:b w:val="false"/>
                <w:bCs w:val="false"/>
                <w:sz w:val="20"/>
                <w:szCs w:val="20"/>
              </w:rPr>
              <w:t xml:space="preserve">Competition</w:t>
            </w:r>
          </w:p>
        </w:tc>
        <w:tc>
          <w:tcPr>
            <w:tcW w:type="dxa" w:w="3769"/>
            <w:tcMar>
              <w:top w:type="dxa" w:w="80"/>
              <w:left w:type="dxa" w:w="120"/>
              <w:bottom w:type="dxa" w:w="80"/>
              <w:right w:type="dxa" w:w="120"/>
            </w:tcMar>
          </w:tcPr>
          <w:p>
            <w:pPr>
              <w:spacing w:after="40" w:line="252"/>
            </w:pPr>
            <w:r>
              <w:rPr>
                <w:b w:val="false"/>
                <w:bCs w:val="false"/>
                <w:sz w:val="20"/>
                <w:szCs w:val="20"/>
              </w:rPr>
              <w:t xml:space="preserve">UniMarketGH already runs nationwide buy &amp; sell</w:t>
            </w:r>
          </w:p>
        </w:tc>
        <w:tc>
          <w:tcPr>
            <w:tcW w:type="dxa" w:w="3769"/>
            <w:tcMar>
              <w:top w:type="dxa" w:w="80"/>
              <w:left w:type="dxa" w:w="120"/>
              <w:bottom w:type="dxa" w:w="80"/>
              <w:right w:type="dxa" w:w="120"/>
            </w:tcMar>
          </w:tcPr>
          <w:p>
            <w:pPr>
              <w:spacing w:after="40" w:line="252"/>
            </w:pPr>
            <w:r>
              <w:rPr>
                <w:b w:val="false"/>
                <w:bCs w:val="false"/>
                <w:sz w:val="20"/>
                <w:szCs w:val="20"/>
              </w:rPr>
              <w:t xml:space="preserve">Lead with rooms, roommates, jobs and food; win on quality</w:t>
            </w:r>
          </w:p>
        </w:tc>
      </w:tr>
    </w:tbl>
    <w:p>
      <w:pPr>
        <w:spacing w:after="120"/>
      </w:pPr>
    </w:p>
    <w:p>
      <w:pPr>
        <w:pStyle w:val="Heading1"/>
      </w:pPr>
      <w:r>
        <w:t xml:space="preserve">Appendix A. Business description answers</w:t>
      </w:r>
    </w:p>
    <w:p>
      <w:pPr>
        <w:spacing w:after="120" w:line="276"/>
      </w:pPr>
      <w:r>
        <w:rPr>
          <w:b w:val="false"/>
          <w:bCs w:val="false"/>
        </w:rPr>
        <w:t xml:space="preserve">Ready-to-use answers for “What does your business do?”.</w:t>
      </w:r>
    </w:p>
    <w:p>
      <w:pPr>
        <w:pStyle w:val="Heading3"/>
      </w:pPr>
      <w:r>
        <w:t xml:space="preserve">Most specific</w:t>
      </w:r>
    </w:p>
    <w:p>
      <w:pPr>
        <w:pBdr>
          <w:left w:val="single" w:color="0E7C66" w:sz="24" w:space="8"/>
        </w:pBdr>
        <w:shd w:fill="E3F2EE" w:color="auto" w:val="clear"/>
        <w:spacing w:after="200" w:before="120" w:line="276"/>
        <w:ind w:left="160" w:right="160"/>
      </w:pPr>
      <w:r>
        <w:rPr>
          <w:b w:val="false"/>
          <w:bCs w:val="false"/>
        </w:rPr>
        <w:t xml:space="preserve">KampusDey is a location-based platform for university and college students across Ghana, where they find hostels, rooms and roommates, buy and sell items, and discover jobs, services, food, events and study materials near their campus. Posting is free, and users contact each other directly by WhatsApp, phone or in-app chat.</w:t>
      </w:r>
    </w:p>
    <w:p>
      <w:pPr>
        <w:pStyle w:val="Heading3"/>
      </w:pPr>
      <w:r>
        <w:t xml:space="preserve">Shorter</w:t>
      </w:r>
    </w:p>
    <w:p>
      <w:pPr>
        <w:pBdr>
          <w:left w:val="single" w:color="0E7C66" w:sz="24" w:space="8"/>
        </w:pBdr>
        <w:shd w:fill="E3F2EE" w:color="auto" w:val="clear"/>
        <w:spacing w:after="200" w:before="120" w:line="276"/>
        <w:ind w:left="160" w:right="160"/>
      </w:pPr>
      <w:r>
        <w:rPr>
          <w:b w:val="false"/>
          <w:bCs w:val="false"/>
        </w:rPr>
        <w:t xml:space="preserve">KampusDey helps students on every campus in Ghana find hostels and roommates, buy and sell, and discover jobs, services and events near them, all in one free, location-based app.</w:t>
      </w:r>
    </w:p>
    <w:p>
      <w:pPr>
        <w:pStyle w:val="Heading3"/>
      </w:pPr>
      <w:r>
        <w:t xml:space="preserve">Problem-first (investors, grants, incubators)</w:t>
      </w:r>
    </w:p>
    <w:p>
      <w:pPr>
        <w:pBdr>
          <w:left w:val="single" w:color="0E7C66" w:sz="24" w:space="8"/>
        </w:pBdr>
        <w:shd w:fill="E3F2EE" w:color="auto" w:val="clear"/>
        <w:spacing w:after="200" w:before="120" w:line="276"/>
        <w:ind w:left="160" w:right="160"/>
      </w:pPr>
      <w:r>
        <w:rPr>
          <w:b w:val="false"/>
          <w:bCs w:val="false"/>
        </w:rPr>
        <w:t xml:space="preserve">Students across Ghana spend days walking around and searching WhatsApp groups to find hostels, roommates and everyday essentials, often at risk from fake agents. KampusDey brings verified rooms, roommates, items, jobs and services near every campus into one location-based platform.</w:t>
      </w:r>
    </w:p>
    <w:sectPr>
      <w:headerReference w:type="default" r:id="rId6"/>
      <w:headerReference w:type="first" r:id="rId7"/>
      <w:footerReference w:type="default" r:id="rId8"/>
      <w:footerReference w:type="first" r:id="rId9"/>
      <w:pgSz w:w="11906" w:h="16838" w:orient="portrait"/>
      <w:pgMar w:top="1134" w:right="1134" w:bottom="1134" w:left="1134" w:header="708" w:footer="708" w:gutter="0"/>
      <w:pgNumType/>
      <w:titlePg/>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color w:val="6B7280"/>
        <w:sz w:val="16"/>
        <w:szCs w:val="16"/>
      </w:rPr>
      <w:t xml:space="preserve">Page </w:t>
    </w:r>
    <w:r>
      <w:rPr>
        <w:color w:val="6B7280"/>
        <w:sz w:val="16"/>
        <w:szCs w:val="16"/>
      </w:rPr>
      <w:fldChar w:fldCharType="begin"/>
      <w:instrText xml:space="preserve">PAGE</w:instrText>
      <w:fldChar w:fldCharType="separate"/>
      <w:fldChar w:fldCharType="end"/>
    </w:r>
    <w:r>
      <w:rPr>
        <w:color w:val="6B7280"/>
        <w:sz w:val="16"/>
        <w:szCs w:val="16"/>
      </w:rPr>
      <w:t xml:space="preserve"> of </w:t>
    </w:r>
    <w:r>
      <w:rPr>
        <w:color w:val="6B7280"/>
        <w:sz w:val="16"/>
        <w:szCs w:val="16"/>
      </w:rPr>
      <w:fldChar w:fldCharType="begin"/>
      <w:instrText xml:space="preserve">NUMPAGES</w:instrText>
      <w:fldChar w:fldCharType="separate"/>
      <w:fldChar w:fldCharType="end"/>
    </w: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jc w:val="right"/>
    </w:pPr>
    <w:r>
      <w:rPr>
        <w:color w:val="6B7280"/>
        <w:sz w:val="16"/>
        <w:szCs w:val="16"/>
      </w:rPr>
      <w:t xml:space="preserve">KampusDey · Product &amp; Technical Specification · v1.1</w:t>
    </w:r>
  </w:p>
</w:hdr>
</file>

<file path=word/header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tentative="1">
      <w:start w:val="1"/>
      <w:numFmt w:val="bullet"/>
      <w:lvlText w:val="●"/>
      <w:lvlJc w:val="left"/>
      <w:pPr>
        <w:ind w:left="720" w:hanging="360"/>
      </w:pPr>
    </w:lvl>
    <w:lvl w:ilvl="1" w:tentative="1">
      <w:start w:val="1"/>
      <w:numFmt w:val="bullet"/>
      <w:lvlText w:val="○"/>
      <w:lvlJc w:val="left"/>
      <w:pPr>
        <w:ind w:left="1440" w:hanging="360"/>
      </w:pPr>
    </w:lvl>
    <w:lvl w:ilvl="2" w:tentative="1">
      <w:start w:val="1"/>
      <w:numFmt w:val="bullet"/>
      <w:lvlText w:val="■"/>
      <w:lvlJc w:val="left"/>
      <w:pPr>
        <w:ind w:left="2160" w:hanging="360"/>
      </w:pPr>
    </w:lvl>
    <w:lvl w:ilvl="3" w:tentative="1">
      <w:start w:val="1"/>
      <w:numFmt w:val="bullet"/>
      <w:lvlText w:val="●"/>
      <w:lvlJc w:val="left"/>
      <w:pPr>
        <w:ind w:left="2880" w:hanging="360"/>
      </w:pPr>
    </w:lvl>
    <w:lvl w:ilvl="4" w:tentative="1">
      <w:start w:val="1"/>
      <w:numFmt w:val="bullet"/>
      <w:lvlText w:val="○"/>
      <w:lvlJc w:val="left"/>
      <w:pPr>
        <w:ind w:left="3600" w:hanging="360"/>
      </w:pPr>
    </w:lvl>
    <w:lvl w:ilvl="5" w:tentative="1">
      <w:start w:val="1"/>
      <w:numFmt w:val="bullet"/>
      <w:lvlText w:val="■"/>
      <w:lvlJc w:val="left"/>
      <w:pPr>
        <w:ind w:left="4320" w:hanging="360"/>
      </w:pPr>
    </w:lvl>
    <w:lvl w:ilvl="6" w:tentative="1">
      <w:start w:val="1"/>
      <w:numFmt w:val="bullet"/>
      <w:lvlText w:val="●"/>
      <w:lvlJc w:val="left"/>
      <w:pPr>
        <w:ind w:left="5040" w:hanging="360"/>
      </w:pPr>
    </w:lvl>
    <w:lvl w:ilvl="7" w:tentative="1">
      <w:start w:val="1"/>
      <w:numFmt w:val="bullet"/>
      <w:lvlText w:val="●"/>
      <w:lvlJc w:val="left"/>
      <w:pPr>
        <w:ind w:left="5760" w:hanging="360"/>
      </w:pPr>
    </w:lvl>
    <w:lvl w:ilvl="8" w:tentative="1">
      <w:start w:val="1"/>
      <w:numFmt w:val="bullet"/>
      <w:lvlText w:val="●"/>
      <w:lvlJc w:val="left"/>
      <w:pPr>
        <w:ind w:left="6480" w:hanging="360"/>
      </w:pPr>
    </w:lvl>
  </w:abstractNum>
  <w:abstractNum w:abstractNumId="2" w15:restartNumberingAfterBreak="0">
    <w:multiLevelType w:val="hybridMultilevel"/>
    <w:lvl w:ilvl="0" w:tentative="1">
      <w:start w:val="1"/>
      <w:numFmt w:val="bullet"/>
      <w:lvlText w:val="•"/>
      <w:lvlJc w:val="left"/>
      <w:pPr>
        <w:ind w:left="540" w:hanging="270"/>
      </w:pPr>
    </w:lvl>
    <w:lvl w:ilvl="1" w:tentative="1">
      <w:start w:val="1"/>
      <w:numFmt w:val="bullet"/>
      <w:lvlText w:val="–"/>
      <w:lvlJc w:val="left"/>
      <w:pPr>
        <w:ind w:left="1080" w:hanging="27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color w:val="1F2937"/>
        <w:sz w:val="22"/>
        <w:szCs w:val="22"/>
      </w:rPr>
    </w:rPrDefault>
    <w:pPrDefault/>
  </w:docDefaults>
  <w:style w:type="paragraph" w:styleId="Normal" w:default="1">
    <w:name w:val="Normal"/>
    <w:qFormat/>
  </w:style>
  <w:style w:type="paragraph" w:styleId="Title">
    <w:name w:val="Title"/>
    <w:basedOn w:val="Normal"/>
    <w:next w:val="Normal"/>
    <w:qFormat/>
    <w:rPr>
      <w:sz w:val="56"/>
      <w:szCs w:val="56"/>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keepNext/>
      <w:keepLines/>
      <w:spacing w:after="200" w:before="480"/>
      <w:outlineLvl w:val="0"/>
    </w:pPr>
    <w:rPr>
      <w:rFonts w:ascii="Calibri" w:cs="Calibri" w:eastAsia="Calibri" w:hAnsi="Calibri"/>
      <w:b/>
      <w:bCs/>
      <w:color w:val="0E7C66"/>
      <w:sz w:val="34"/>
      <w:szCs w:val="34"/>
    </w:rPr>
  </w:style>
  <w:style w:type="paragraph" w:styleId="Heading2">
    <w:name w:val="Heading 2"/>
    <w:basedOn w:val="Normal"/>
    <w:next w:val="Normal"/>
    <w:qFormat/>
    <w:pPr>
      <w:keepNext/>
      <w:keepLines/>
      <w:spacing w:after="120" w:before="280"/>
      <w:outlineLvl w:val="1"/>
    </w:pPr>
    <w:rPr>
      <w:rFonts w:ascii="Calibri" w:cs="Calibri" w:eastAsia="Calibri" w:hAnsi="Calibri"/>
      <w:b/>
      <w:bCs/>
      <w:color w:val="1F2937"/>
      <w:sz w:val="26"/>
      <w:szCs w:val="26"/>
    </w:rPr>
  </w:style>
  <w:style w:type="paragraph" w:styleId="Heading3">
    <w:name w:val="Heading 3"/>
    <w:basedOn w:val="Normal"/>
    <w:next w:val="Normal"/>
    <w:qFormat/>
    <w:pPr>
      <w:keepNext/>
      <w:keepLines/>
      <w:spacing w:after="80" w:before="200"/>
      <w:outlineLvl w:val="2"/>
    </w:pPr>
    <w:rPr>
      <w:rFonts w:ascii="Calibri" w:cs="Calibri" w:eastAsia="Calibri" w:hAnsi="Calibri"/>
      <w:b/>
      <w:bCs/>
      <w:color w:val="0E7C66"/>
      <w:sz w:val="22"/>
      <w:szCs w:val="22"/>
    </w:rPr>
  </w:style>
</w:style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header" Target="header1.xml"/><Relationship Id="rId7" Type="http://schemas.openxmlformats.org/officeDocument/2006/relationships/header" Target="header2.xml"/><Relationship Id="rId8" Type="http://schemas.openxmlformats.org/officeDocument/2006/relationships/footer" Target="footer1.xml"/><Relationship Id="rId9" Type="http://schemas.openxmlformats.org/officeDocument/2006/relationships/footer" Target="footer2.xml"/><Relationship Id="rId10" Type="http://schemas.openxmlformats.org/officeDocument/2006/relationships/theme" Target="theme/theme1.xml"/><Relationship Id="rId11"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er2.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word/_rels/header2.xml.rels><?xml version="1.0" encoding="UTF-8"?><Relationships xmlns="http://schemas.openxmlformats.org/package/2006/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true">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false"/>
        </a:gradFill>
        <a:gradFill rotWithShape="true">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false"/>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false">
              <a:srgbClr val="000000">
                <a:alpha val="63000"/>
              </a:srgbClr>
            </a:outerShdw>
          </a:effectLst>
        </a:effectStyle>
      </a:effectStyleLst>
      <a:bgFillStyleLst>
        <a:solidFill>
          <a:schemeClr val="phClr"/>
        </a:solidFill>
        <a:solidFill>
          <a:schemeClr val="phClr">
            <a:tint val="95000"/>
            <a:satMod val="170000"/>
          </a:schemeClr>
        </a:solidFill>
        <a:gradFill rotWithShape="true">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false"/>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KampusDey — Product &amp; Technical Specification</dc:title>
  <dc:creator>Christopher Addai</dc:creator>
  <cp:lastModifiedBy>Un-named</cp:lastModifiedBy>
  <cp:revision>1</cp:revision>
  <dcterms:created xsi:type="dcterms:W3CDTF">2026-10-26T21:56:30.805Z</dcterms:created>
  <dcterms:modified xsi:type="dcterms:W3CDTF">2026-10-26T21:56:30.809Z</dcterms:modified>
</cp:coreProperties>
</file>

<file path=docProps/custom.xml><?xml version="1.0" encoding="utf-8"?>
<Properties xmlns="http://schemas.openxmlformats.org/officeDocument/2006/custom-properties" xmlns:vt="http://schemas.openxmlformats.org/officeDocument/2006/docPropsVTypes"/>
</file>