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Okruh 1</w:t>
      </w:r>
    </w:p>
    <w:p>
      <w:pPr>
        <w:pStyle w:val="Normal"/>
        <w:spacing w:lineRule="auto" w:line="240" w:before="55" w:after="120"/>
        <w:ind w:start="113" w:end="-57"/>
        <w:jc w:val="both"/>
        <w:rPr>
          <w:color w:val="FB9E00"/>
        </w:rPr>
      </w:pPr>
      <w:r>
        <w:rPr>
          <w:rFonts w:eastAsia="Calibri" w:cs="Calibri"/>
          <w:b/>
          <w:color w:val="FB9E00"/>
          <w:spacing w:val="1"/>
          <w:lang w:val="cs-CZ"/>
        </w:rPr>
        <w:t>11 Datové struktury a algoritmy (DSA)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Algoritmy řazení výběrem (Select-sort), vkládáním (Insert-sort), zaměňováním (Buble-sort), řazení haldou (Heap-sort), přihrádkové řazení (Radix-sort, Caset-sort), řazení slučováním (Merge-sort), řazení dělením (Quick-sort).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Minimální, průměrná a maximální asymptotická operační složitost algoritmů řazení.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Adresní metody vyhledávání (přímý přístup, otevřené a zřetězené rozptylování).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Asociativní metody vyhledávání (sekvenční, binárním půlením, binární vyhledávací stromy).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Operační a paměťová složitost algoritmů vyhledávání.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Datové typy zásobník, fronta, prioritní fronta, pole, tabulka, seznam, množina - jejich specifikace a implementace.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12 Diskrétní struktury (DIS)</w:t>
      </w:r>
    </w:p>
    <w:p>
      <w:pPr>
        <w:pStyle w:val="Normal"/>
        <w:bidi w:val="0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Množiny (intuitivní definice, podmnožiny, operace s množinami a jejich vlastnosti, mohutnost množin).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Relace (definice, inverzní relace, relace na množině a jejich vlastnosti, ekvivalence, uspořádání). Zobrazení (definice, vlastnosti).</w:t>
      </w:r>
      <w:r>
        <w:rPr>
          <w:rFonts w:eastAsia="Calibri" w:cs="Calibri"/>
          <w:i/>
          <w:color w:val="FB9E00"/>
          <w:spacing w:val="-1"/>
          <w:lang w:val="cs-CZ"/>
        </w:rPr>
        <w:t xml:space="preserve"> Výroková logika (výrok, logické spojky, formule a pravdivostní ohodnocení, tautologie a kontradikce, de Morganovy zákony, negace formulí, sémantický důsledek, CNF/DNF).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Predikátová logika (rozdíly oproti výrokové logice, syntaxe a sémantika, interpretace, sémantický důsledek).</w:t>
      </w:r>
      <w:r>
        <w:rPr>
          <w:rFonts w:eastAsia="Calibri" w:cs="Calibri"/>
          <w:i/>
          <w:spacing w:val="-1"/>
          <w:lang w:val="cs-CZ"/>
        </w:rPr>
        <w:t xml:space="preserve"> Neorientované grafy (definice a základní pojmy, isomorfismus, stupeň uzlu, sledy v grafu, souvislost grafu, stromy a kostry). Orientované grafy (definice a základní pojmy, sledy v orientovaném grafu, silná souvislost, stupně uzlu). Vlastnosti grafů (pokrytí, Eulerův graf, vzdálenost na grafu). Kořenové stromy (definice, hloubka, pravidelné a binární stromy). </w:t>
      </w:r>
      <w:r>
        <w:rPr>
          <w:rFonts w:eastAsia="Calibri" w:cs="Calibri"/>
          <w:i/>
          <w:color w:val="FB9E00"/>
          <w:spacing w:val="-1"/>
          <w:lang w:val="cs-CZ"/>
        </w:rPr>
        <w:t>Reprezentace grafů v paměti (matice incidence, matice sousednosti, spojová reprezentace).</w:t>
      </w:r>
      <w:r>
        <w:rPr>
          <w:rFonts w:eastAsia="Calibri" w:cs="Calibri"/>
          <w:i/>
          <w:spacing w:val="-1"/>
          <w:lang w:val="cs-CZ"/>
        </w:rPr>
        <w:t xml:space="preserve"> Základní grafové algoritmy (prohledávání do šířky a do hloubky, určení minimální kostry, Huffmanův kód, </w:t>
      </w:r>
      <w:r>
        <w:rPr>
          <w:rFonts w:eastAsia="Calibri" w:cs="Calibri"/>
          <w:i/>
          <w:color w:val="FB9E00"/>
          <w:spacing w:val="-1"/>
          <w:lang w:val="cs-CZ"/>
        </w:rPr>
        <w:t>Dijkstrův algoritmus).</w:t>
      </w:r>
    </w:p>
    <w:p>
      <w:pPr>
        <w:pStyle w:val="Normal"/>
        <w:spacing w:lineRule="auto" w:line="240" w:before="55" w:after="0"/>
        <w:ind w:start="116" w:end="-56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13 Operační systémy (OPS)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Synchronizace procesů, důvody synchronizace, postupový prostor. Synchronizační metody (producent a konzument, čtenáři a písař, vzájemné vyloučení). Chyby v synchronizaci (uváznutí, stárnutí). Synchronizační prostředky (semafory, zasílání zpráv).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Přidělování procesoru (jednotlivé stavy přidělování procesoru, funkce modulu přidělování procesoru, způsoby přidělování v multiprogramovém systému). Přidělování paměti (adresování paměti, funkce modulu přidělování paměti, stránkování na žádost). Systém souborů, úkoly, úrovně, charakteristika souborových systémů FAT32, NTFS, EXT2 (výhody, práva, použití, způsob ukládání souborů).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14 Programovací jazyky a překladače (PJP)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Chomského hierarchie, teorie formálních jazyků a gramatik, návaznost na teorii automatů (konečné automaty,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zásobníkové automaty, Turingův stroj).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Bezkontextové jazyky a jejich modely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(zásobníkové automaty, bezkontextové gramatiky).</w:t>
      </w:r>
      <w:r>
        <w:rPr>
          <w:rFonts w:eastAsia="Calibri" w:cs="Calibri"/>
          <w:i/>
          <w:spacing w:val="-1"/>
          <w:lang w:val="cs-CZ"/>
        </w:rPr>
        <w:t xml:space="preserve"> Struktura překladače a charakteristika fází překladu (</w:t>
      </w:r>
      <w:r>
        <w:rPr>
          <w:rFonts w:eastAsia="Calibri" w:cs="Calibri"/>
          <w:i/>
          <w:color w:val="FB9E00"/>
          <w:spacing w:val="-1"/>
          <w:lang w:val="cs-CZ"/>
        </w:rPr>
        <w:t>lexikální analýza,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deterministická syntaktická analýza</w:t>
      </w:r>
      <w:r>
        <w:rPr>
          <w:rFonts w:eastAsia="Calibri" w:cs="Calibri"/>
          <w:i/>
          <w:spacing w:val="-1"/>
          <w:lang w:val="cs-CZ"/>
        </w:rPr>
        <w:t xml:space="preserve"> a generování kódu).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15 Základy strukturované programování (ZSP)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Algoritmus, program, proces. Překladač, interpret, preprocesor. Reprezentace dat v paměti počítače, základní datové typy, proměnné, konstanty, přetypování.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Operátory a jejich priorita, výrazy. Základní příkazy. Řízení běhu programu - řídicí struktury. Datový typ ukazatel. Funkce a procedury, návratový typ, formální a skutečné parametry, parametry volané hodnotou a referencí. Rozklad problému na podproblémy, procedurální přístup, rekurze. Jednorozměrná a vícerozměrná pole. Řetězce. Standardní vstup a výstup, funkce vstupu/výstupu, práce se soubory. Binární a textové soubory.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Strukturované datové typy. Dynamické datové struktury. Modulární programování, hlavičkové soubory.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Okruh 2</w:t>
      </w:r>
    </w:p>
    <w:p>
      <w:pPr>
        <w:pStyle w:val="Normal"/>
        <w:spacing w:lineRule="auto" w:line="240" w:before="55" w:after="120"/>
        <w:ind w:start="113" w:end="-57"/>
        <w:jc w:val="both"/>
        <w:rPr>
          <w:color w:val="FB9E00"/>
        </w:rPr>
      </w:pPr>
      <w:r>
        <w:rPr>
          <w:rFonts w:eastAsia="Calibri" w:cs="Calibri"/>
          <w:b/>
          <w:color w:val="FB9E00"/>
          <w:spacing w:val="1"/>
          <w:lang w:val="cs-CZ"/>
        </w:rPr>
        <w:t>21 Bezpečnost a ochrana dat (BOD)</w:t>
      </w:r>
    </w:p>
    <w:p>
      <w:pPr>
        <w:pStyle w:val="Normal"/>
        <w:spacing w:before="0" w:after="0"/>
        <w:ind w:start="116" w:end="49"/>
        <w:jc w:val="both"/>
        <w:rPr>
          <w:color w:val="FB9E00"/>
        </w:rPr>
      </w:pPr>
      <w:r>
        <w:rPr>
          <w:rFonts w:eastAsia="Calibri" w:cs="Calibri"/>
          <w:i/>
          <w:color w:val="FB9E00"/>
          <w:spacing w:val="-1"/>
          <w:lang w:val="cs-CZ"/>
        </w:rPr>
        <w:t>Úvod do informační bezpečnosti, legislativa a normy. Kryptografie. Proudové šifry, blokové šifry. Hashovací funkce a datová integrita. Symetrické šifrování. Asymetrické šifrovaní, výměna klíčů. Digitální podpisy, identifikace a autentizace entity. Certifikáty a certifikační autority. Komerční/kvalifikované certifikáty, časová razítka. Viry – historie a současnost. Antivirové programy. Chyby v programech, revize kódu, testování bezpečnosti.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22 Objektově orientované programování (OOP)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Principy objektového programování, třídy a jejich použití. Struktura objektu, atributy a metody.</w:t>
      </w:r>
      <w:r>
        <w:rPr>
          <w:rFonts w:eastAsia="Calibri" w:cs="Calibri"/>
          <w:i/>
          <w:spacing w:val="-1"/>
          <w:lang w:val="cs-CZ"/>
        </w:rPr>
        <w:t xml:space="preserve"> Dynamický charakter objektu, </w:t>
      </w:r>
      <w:r>
        <w:rPr>
          <w:rFonts w:eastAsia="Calibri" w:cs="Calibri"/>
          <w:i/>
          <w:color w:val="FB9E00"/>
          <w:spacing w:val="-1"/>
          <w:lang w:val="cs-CZ"/>
        </w:rPr>
        <w:t>konstruktor, destruktor, instance třídy.</w:t>
      </w:r>
      <w:r>
        <w:rPr>
          <w:rFonts w:eastAsia="Calibri" w:cs="Calibri"/>
          <w:i/>
          <w:spacing w:val="-1"/>
          <w:lang w:val="cs-CZ"/>
        </w:rPr>
        <w:t xml:space="preserve"> Kopírovací a přesunující operace. </w:t>
      </w:r>
      <w:r>
        <w:rPr>
          <w:rFonts w:eastAsia="Calibri" w:cs="Calibri"/>
          <w:i/>
          <w:color w:val="FB9E00"/>
          <w:spacing w:val="-1"/>
          <w:lang w:val="cs-CZ"/>
        </w:rPr>
        <w:t>Přetěžování metod, přetěžování operátorů. Dědičnost, hierarchie tříd,</w:t>
      </w:r>
      <w:r>
        <w:rPr>
          <w:rFonts w:eastAsia="Calibri" w:cs="Calibri"/>
          <w:i/>
          <w:spacing w:val="-1"/>
          <w:lang w:val="cs-CZ"/>
        </w:rPr>
        <w:t xml:space="preserve"> kompozice. </w:t>
      </w:r>
      <w:r>
        <w:rPr>
          <w:rFonts w:eastAsia="Calibri" w:cs="Calibri"/>
          <w:i/>
          <w:color w:val="FB9E00"/>
          <w:spacing w:val="-1"/>
          <w:lang w:val="cs-CZ"/>
        </w:rPr>
        <w:t>Abstraktní třídy, polymorfismus,</w:t>
      </w:r>
      <w:r>
        <w:rPr>
          <w:rFonts w:eastAsia="Calibri" w:cs="Calibri"/>
          <w:i/>
          <w:spacing w:val="-1"/>
          <w:lang w:val="cs-CZ"/>
        </w:rPr>
        <w:t xml:space="preserve"> virtuální metody. Výjimky a jejich zpracování. </w:t>
      </w:r>
      <w:r>
        <w:rPr>
          <w:rFonts w:eastAsia="Calibri" w:cs="Calibri"/>
          <w:i/>
          <w:color w:val="FB9E00"/>
          <w:spacing w:val="-1"/>
          <w:lang w:val="cs-CZ"/>
        </w:rPr>
        <w:t>Abstraktní datové typy</w:t>
      </w:r>
      <w:r>
        <w:rPr>
          <w:rFonts w:eastAsia="Calibri" w:cs="Calibri"/>
          <w:i/>
          <w:spacing w:val="-1"/>
          <w:lang w:val="cs-CZ"/>
        </w:rPr>
        <w:t>, základní knihovny. Staticky a dynamicky vázané metody, abstraktní datový typ, abstraktní třída. Šablony, knihovna STL. Soubory a proudy.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23 Softwarové inženýrství (SWI)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Softwarový proces a jeho základní modely. Softwarové profese a týmy.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Architektura software. Plánování softwarových projektů, techniky zobrazení plánů. Metody odhadu nákladů na informační systém. Fáze analýzy požadavků na informační systém. Objektová analýza, základní diagramy UML.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Modelování procesů, modelování požadavků, katalog požadavků, funkční a nefunkční požadavky. Model jednání, aktéři, případy užití. Konceptuální analýza, modelování dat.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Integritní omezení a jejich popis (OCL). Metodiky tvorby softwarových produktů, klasické, agilní. Modelem řízený vývoj, přímé a reverzní inženýrství, okružní jízda (round-trip).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Zajištění kvality, softwarové metriky, analýza a řízení rizik, bezpečnost informačních systémů, testování.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24 Řízení softwarových projektů (ŘSP)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Rozdíl mezi tradičními, agilními a extrémními způsoby řízení projektů. Charakteristika agilních metod vývoje SW a jejich srovnání s tradičními (plánovacími) a formálními přístupy. Způsoby získávání, formalizace a dokumentace zákaznických požadavků. Extrémní programování (XP). Scrum, scrumban. Procesní zlepšování v oblasti vývoje SW.</w:t>
      </w:r>
      <w:r>
        <w:rPr>
          <w:rFonts w:eastAsia="Calibri" w:cs="Calibri"/>
          <w:i/>
          <w:spacing w:val="-1"/>
          <w:lang w:val="cs-CZ"/>
        </w:rPr>
        <w:t xml:space="preserve"> IT management v organizacích, ITIL.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25 Tvorba internetových stránek (TIS)</w:t>
      </w:r>
    </w:p>
    <w:p>
      <w:pPr>
        <w:pStyle w:val="Normal"/>
        <w:spacing w:before="0" w:after="0"/>
        <w:ind w:start="116" w:end="49"/>
        <w:jc w:val="both"/>
        <w:rPr>
          <w:color w:val="FB9E00"/>
        </w:rPr>
      </w:pPr>
      <w:r>
        <w:rPr>
          <w:rFonts w:eastAsia="Calibri" w:cs="Calibri"/>
          <w:i/>
          <w:color w:val="FB9E00"/>
          <w:spacing w:val="-1"/>
          <w:lang w:val="cs-CZ"/>
        </w:rPr>
        <w:t xml:space="preserve">Www stránky (základní části, tagy, validace, html). HTML 5 - vlastnosti, použití. Kaskádové styly (třídy, základní vlastnosti, použití). Pozicování pomocí kaskádových stylů. Formuláře a jejich kontrola, regulární výrazy. Přístup k databázi pomocí PHP a práce s daty. Zabezpečení www stránek (cookies, session).  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26 Úvod do databázových systémů (DB)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Databázový systém (definice, účel, database management system). Návrh databáze (konceptuální, logický a fyzický model). Konceptuální modelování, ER model (princip a účel konceptuální analýzy, základní konstrukty ER modelu, integritní omezení). Relační model dat (definice, princip, integritní omezení).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Relační algebra (základní operace, spojení, použití relační algebry pro dotazování). Transformace ER modelu do relačního modelu. Jazyk SQL pro definici dat, jazyk SQL pro manipulaci s daty. Příkaz SELECT jazyka SQL (základní dotazy, použitelné klauzule, dotazy nad více tabulkami a spojení, agregační funkce, vnořené poddotazy, implementace univerzálního a existenčního kvantifikátoru).</w:t>
      </w:r>
      <w:r>
        <w:rPr>
          <w:rFonts w:eastAsia="Calibri" w:cs="Calibri"/>
          <w:i/>
          <w:spacing w:val="-1"/>
          <w:lang w:val="cs-CZ"/>
        </w:rPr>
        <w:t xml:space="preserve"> Další možnosti jazyka SQL (ošetření hodnot NULL, podmíněné větvení, řádkové výrazy). Implementace a použití transakcí v jazyce SQL.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 xml:space="preserve">27 Úvod do počítačových sítí (UPS) 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Ethernet - verze, rychlosti. IPv4 adresa, maska, CIDR, IP datagram. IP protokol. Protokoly ARP, ICMP, IGMP. TCP a UDP protokoly. Fragmentace a segmentace. Směrování. Firewally. Protokoly DNS, SMTP, POP3, IMAP, HTTP, FTP – charakteristika, použití, fáze komunikace.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Bezdrátové sítě standardu 802.11 b/g/a/n. ISDN a ADSL.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Okruh 3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31 Návrh a implementace databázových systémů (NIDB)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 xml:space="preserve">Plánování databáze (sběr požadavků a nalézání faktů, uživatelské pohledy, strategie konceptuálního návrhu). Funkční závislosti (definice, Armstrongova pravidla, minimální pokrytí, nalezení klíče). Normální formy relací (definice 1.-3. NF, metody normalizace, pokrytí závislostí, výhody a nevýhody normalizace, denormalizace). </w:t>
      </w:r>
      <w:r>
        <w:rPr>
          <w:rFonts w:eastAsia="Calibri" w:cs="Calibri"/>
          <w:i/>
          <w:spacing w:val="-1"/>
          <w:lang w:val="cs-CZ"/>
        </w:rPr>
        <w:t xml:space="preserve">Pokročilejší rysy jazyka SQL (datové typy a operátory, pohledy, oprávnění, uživatelské role). </w:t>
      </w:r>
      <w:r>
        <w:rPr>
          <w:rFonts w:eastAsia="Calibri" w:cs="Calibri"/>
          <w:i/>
          <w:color w:val="FB9E00"/>
          <w:spacing w:val="-1"/>
          <w:lang w:val="cs-CZ"/>
        </w:rPr>
        <w:t>Transakce (princip a účel,</w:t>
      </w:r>
      <w:r>
        <w:rPr>
          <w:rFonts w:eastAsia="Calibri" w:cs="Calibri"/>
          <w:i/>
          <w:spacing w:val="-1"/>
          <w:lang w:val="cs-CZ"/>
        </w:rPr>
        <w:t xml:space="preserve"> způsoby implementace, prokládání transakcí a související problémy, stupeň izolace a uzamykání). Fyzická vrstva databáze (reprezentace odvozených dat, zajištění integritních omezení, fyzické uložení tabulek, </w:t>
      </w:r>
      <w:r>
        <w:rPr>
          <w:rFonts w:eastAsia="Calibri" w:cs="Calibri"/>
          <w:i/>
          <w:color w:val="FB9E00"/>
          <w:spacing w:val="-1"/>
          <w:lang w:val="cs-CZ"/>
        </w:rPr>
        <w:t>indexy</w:t>
      </w:r>
      <w:r>
        <w:rPr>
          <w:rFonts w:eastAsia="Calibri" w:cs="Calibri"/>
          <w:i/>
          <w:spacing w:val="-1"/>
          <w:lang w:val="cs-CZ"/>
        </w:rPr>
        <w:t xml:space="preserve">, pohledy). Procedurální rozšíření SQL (účel, použití, kursory a </w:t>
      </w:r>
      <w:r>
        <w:rPr>
          <w:rFonts w:eastAsia="Calibri" w:cs="Calibri"/>
          <w:i/>
          <w:color w:val="FB9E00"/>
          <w:spacing w:val="-1"/>
          <w:lang w:val="cs-CZ"/>
        </w:rPr>
        <w:t>triggery, možnosti pro zajištění integritních omezení).</w:t>
      </w:r>
      <w:r>
        <w:rPr>
          <w:rFonts w:eastAsia="Calibri" w:cs="Calibri"/>
          <w:i/>
          <w:spacing w:val="-1"/>
          <w:lang w:val="cs-CZ"/>
        </w:rPr>
        <w:t xml:space="preserve"> Objektově orientované databáze (motivace, výhody a nevýhody, základy objektového návrhu, třídy, metody, navazování vztahů). </w:t>
      </w:r>
      <w:r>
        <w:rPr>
          <w:rFonts w:eastAsia="Calibri" w:cs="Calibri"/>
          <w:i/>
          <w:color w:val="FB9E00"/>
          <w:spacing w:val="-1"/>
          <w:lang w:val="cs-CZ"/>
        </w:rPr>
        <w:t>Objektově-relační model (motivace, vlastnosti, příklady).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32 Návrh uživatelských rozhraní (NUR)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  <w:t>Návrhy rozhraní pro Windows aplikace. Layouty webových stránek. Návrhy webdesignu a řešení pro webové aplikace. Bootstrap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33 Počítačová grafika a virtuální realita (PGVR)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Obraz, jeho reprezentace a zobrazovací řetězec, barevné modely.</w:t>
      </w:r>
      <w:r>
        <w:rPr>
          <w:rFonts w:eastAsia="Calibri" w:cs="Calibri"/>
          <w:i/>
          <w:spacing w:val="-1"/>
          <w:lang w:val="cs-CZ"/>
        </w:rPr>
        <w:t xml:space="preserve"> Algoritmizace dvourozměrných objektů,</w:t>
      </w:r>
      <w:r>
        <w:rPr>
          <w:rFonts w:eastAsia="Calibri" w:cs="Calibri"/>
          <w:i/>
          <w:color w:val="FB9E00"/>
          <w:spacing w:val="-1"/>
          <w:lang w:val="cs-CZ"/>
        </w:rPr>
        <w:t xml:space="preserve"> modelování křivek, ploch a těles.</w:t>
      </w:r>
      <w:r>
        <w:rPr>
          <w:rFonts w:eastAsia="Calibri" w:cs="Calibri"/>
          <w:i/>
          <w:spacing w:val="-1"/>
          <w:lang w:val="cs-CZ"/>
        </w:rPr>
        <w:t xml:space="preserve"> Promítání, viditelnost, textury a světlo ve scéně. Globální zobrazovací metody. Virtuální realita, tvorba 3D modelů , prezentační vrstvy simulačních nástrojů.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 xml:space="preserve">34 </w:t>
      </w:r>
      <w:bookmarkStart w:id="0" w:name="_Hlk54618710"/>
      <w:r>
        <w:rPr>
          <w:rFonts w:eastAsia="Calibri" w:cs="Calibri"/>
          <w:b/>
          <w:spacing w:val="1"/>
          <w:lang w:val="cs-CZ"/>
        </w:rPr>
        <w:t>Podnikové informační systémy (PIS)</w:t>
      </w:r>
      <w:bookmarkEnd w:id="0"/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Proces vytvoření informačního systému.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 xml:space="preserve">Složení IS (komponenty), </w:t>
      </w:r>
      <w:r>
        <w:rPr>
          <w:rFonts w:eastAsia="Calibri" w:cs="Calibri"/>
          <w:i/>
          <w:spacing w:val="-1"/>
          <w:lang w:val="cs-CZ"/>
        </w:rPr>
        <w:t xml:space="preserve">vlastnosti IS, </w:t>
      </w:r>
      <w:r>
        <w:rPr>
          <w:rFonts w:eastAsia="Calibri" w:cs="Calibri"/>
          <w:i/>
          <w:color w:val="FB9E00"/>
          <w:spacing w:val="-1"/>
          <w:lang w:val="cs-CZ"/>
        </w:rPr>
        <w:t>implementační typy IS,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>vývoj a projektování IS, fáze vývoje IS,</w:t>
      </w:r>
      <w:r>
        <w:rPr>
          <w:rFonts w:eastAsia="Calibri" w:cs="Calibri"/>
          <w:i/>
          <w:spacing w:val="-1"/>
          <w:lang w:val="cs-CZ"/>
        </w:rPr>
        <w:t xml:space="preserve"> objektový přístup k IS, </w:t>
      </w:r>
      <w:r>
        <w:rPr>
          <w:rFonts w:eastAsia="Calibri" w:cs="Calibri"/>
          <w:i/>
          <w:color w:val="FB9E00"/>
          <w:spacing w:val="-1"/>
          <w:lang w:val="cs-CZ"/>
        </w:rPr>
        <w:t>vývojové fáze.</w:t>
      </w:r>
      <w:r>
        <w:rPr>
          <w:rFonts w:eastAsia="Calibri" w:cs="Calibri"/>
          <w:i/>
          <w:spacing w:val="-1"/>
          <w:lang w:val="cs-CZ"/>
        </w:rPr>
        <w:t xml:space="preserve"> Model technické infrastruktury informačního systému. Automatizovaný sběr dat, technologie následného zpracování údajů v informačním systému. Podpora projektových činností prostřednictvím informačních systémů, podpora v rozhodování. </w:t>
      </w:r>
      <w:r>
        <w:rPr>
          <w:rFonts w:eastAsia="Calibri" w:cs="Calibri"/>
          <w:i/>
          <w:color w:val="FB9E00"/>
          <w:spacing w:val="-1"/>
          <w:lang w:val="cs-CZ"/>
        </w:rPr>
        <w:t>Životní cyklus informačního systému. Základní principy podnikových aplikací kategorie</w:t>
      </w:r>
      <w:r>
        <w:rPr>
          <w:rFonts w:eastAsia="Calibri" w:cs="Calibri"/>
          <w:i/>
          <w:spacing w:val="-1"/>
          <w:lang w:val="cs-CZ"/>
        </w:rPr>
        <w:t xml:space="preserve"> </w:t>
      </w:r>
      <w:r>
        <w:rPr>
          <w:rFonts w:eastAsia="Calibri" w:cs="Calibri"/>
          <w:i/>
          <w:color w:val="FB9E00"/>
          <w:spacing w:val="-1"/>
          <w:lang w:val="cs-CZ"/>
        </w:rPr>
        <w:t xml:space="preserve">ERP, CRM, SCM. </w:t>
      </w:r>
      <w:r>
        <w:rPr>
          <w:rFonts w:eastAsia="Calibri" w:cs="Calibri"/>
          <w:i/>
          <w:spacing w:val="-1"/>
          <w:lang w:val="cs-CZ"/>
        </w:rPr>
        <w:t>Softwarové technologie pro realizaci informačních systémů.</w:t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</w:r>
    </w:p>
    <w:p>
      <w:pPr>
        <w:pStyle w:val="Normal"/>
        <w:spacing w:lineRule="auto" w:line="240" w:before="55" w:after="120"/>
        <w:ind w:start="113" w:end="-57"/>
        <w:jc w:val="both"/>
        <w:rPr>
          <w:rFonts w:ascii="Calibri" w:hAnsi="Calibri" w:eastAsia="Calibri" w:cs="Calibri"/>
          <w:b/>
          <w:spacing w:val="1"/>
          <w:lang w:val="cs-CZ"/>
        </w:rPr>
      </w:pPr>
      <w:r>
        <w:rPr>
          <w:rFonts w:eastAsia="Calibri" w:cs="Calibri"/>
          <w:b/>
          <w:spacing w:val="1"/>
          <w:lang w:val="cs-CZ"/>
        </w:rPr>
        <w:t>35 Webové technologie (WT)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color w:val="FB9E00"/>
          <w:spacing w:val="-1"/>
          <w:lang w:val="cs-CZ"/>
        </w:rPr>
        <w:t>Knihovna jQuery – možnosti použití při tvorbě www stránek. AJAX - vlastnosti, příklady použití. Architektura MVC, vysvětlení, výhody.</w:t>
      </w:r>
      <w:r>
        <w:rPr>
          <w:rFonts w:eastAsia="Calibri" w:cs="Calibri"/>
          <w:i/>
          <w:spacing w:val="-1"/>
          <w:lang w:val="cs-CZ"/>
        </w:rPr>
        <w:t xml:space="preserve"> Framework Bootstap (vlastnosti, použití, výhody). Využití frameworků Symfony při tvorbě webových aplikací, vlastnosti, výhody. Twig - vlastnosti, použití. Mapování objektového modelu na relační databáze (objektově-relační mapování – ORM, doctrine), jeho výhody.</w:t>
      </w:r>
    </w:p>
    <w:p>
      <w:pPr>
        <w:pStyle w:val="Normal"/>
        <w:spacing w:before="0" w:after="0"/>
        <w:ind w:start="116" w:end="49"/>
        <w:jc w:val="both"/>
        <w:rPr>
          <w:rFonts w:ascii="Calibri" w:hAnsi="Calibri" w:eastAsia="Calibri" w:cs="Calibri"/>
          <w:i/>
          <w:spacing w:val="-1"/>
          <w:lang w:val="cs-CZ"/>
        </w:rPr>
      </w:pPr>
      <w:r>
        <w:rPr>
          <w:rFonts w:eastAsia="Calibri" w:cs="Calibri"/>
          <w:i/>
          <w:spacing w:val="-1"/>
          <w:lang w:val="cs-CZ"/>
        </w:rPr>
      </w:r>
    </w:p>
    <w:sectPr>
      <w:type w:val="nextPage"/>
      <w:pgSz w:w="11906" w:h="16838"/>
      <w:pgMar w:left="1300" w:right="1300" w:gutter="0" w:header="0" w:top="15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libri" w:hAnsi="Calibri" w:eastAsia="Calibri" w:cs="Noto Sans Arabic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ProsttextChar">
    <w:name w:val="Prostý text Char"/>
    <w:basedOn w:val="DefaultParagraphFont"/>
    <w:link w:val="PlainText"/>
    <w:qFormat/>
    <w:rPr>
      <w:rFonts w:ascii="Calibri" w:hAnsi="Calibri"/>
      <w:szCs w:val="21"/>
      <w:lang w:val="cs-CZ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TextkomenteChar">
    <w:name w:val="Text komentáře Char"/>
    <w:basedOn w:val="DefaultParagraphFont"/>
    <w:qFormat/>
    <w:rPr>
      <w:sz w:val="20"/>
      <w:szCs w:val="20"/>
    </w:rPr>
  </w:style>
  <w:style w:type="character" w:styleId="PedmtkomenteChar">
    <w:name w:val="Předmět komentáře Char"/>
    <w:basedOn w:val="TextkomenteChar"/>
    <w:link w:val="annotationsubject"/>
    <w:qFormat/>
    <w:rPr>
      <w:b/>
      <w:bCs/>
      <w:sz w:val="20"/>
      <w:szCs w:val="20"/>
    </w:rPr>
  </w:style>
  <w:style w:type="character" w:styleId="TextbublinyChar">
    <w:name w:val="Text bubliny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Noto Sans Devanagari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cs-CZ" w:eastAsia="en-US" w:bidi="ar-SA"/>
    </w:rPr>
  </w:style>
  <w:style w:type="paragraph" w:styleId="PlainText">
    <w:name w:val="Plain Text"/>
    <w:basedOn w:val="Normal"/>
    <w:link w:val="ProsttextChar"/>
    <w:qFormat/>
    <w:pPr>
      <w:widowControl/>
      <w:spacing w:lineRule="auto" w:line="240" w:before="0" w:after="0"/>
    </w:pPr>
    <w:rPr>
      <w:rFonts w:ascii="Calibri" w:hAnsi="Calibri"/>
      <w:szCs w:val="21"/>
      <w:lang w:val="cs-CZ"/>
    </w:rPr>
  </w:style>
  <w:style w:type="paragraph" w:styleId="CommentText">
    <w:name w:val="annotation text"/>
    <w:basedOn w:val="Normal"/>
    <w:link w:val="Textkomente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PedmtkomenteChar"/>
    <w:qFormat/>
    <w:pPr/>
    <w:rPr>
      <w:b/>
      <w:bCs/>
    </w:rPr>
  </w:style>
  <w:style w:type="paragraph" w:styleId="BalloonText">
    <w:name w:val="Balloon Text"/>
    <w:basedOn w:val="Normal"/>
    <w:link w:val="Textbubliny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Bezseznamu">
    <w:name w:val="Bez seznamu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2165</TotalTime>
  <Application>LibreOffice/26.2.3.2$Linux_X86_64 LibreOffice_project/d4d5ed47b6084125f28d269a5650105d54dde034</Application>
  <AppVersion>15.0000</AppVersion>
  <Pages>4</Pages>
  <Words>1197</Words>
  <Characters>8745</Characters>
  <CharactersWithSpaces>9912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2023-01-23T13:26:00Z</dcterms:created>
  <dc:creator>vspj</dc:creator>
  <dc:description/>
  <dc:language>cs-CZ</dc:language>
  <cp:lastModifiedBy/>
  <cp:lastPrinted>2015-10-02T11:52:00Z</cp:lastPrinted>
  <dcterms:modified xsi:type="dcterms:W3CDTF">2026-06-11T23:51:54Z</dcterms:modified>
  <cp:revision>22</cp:revision>
  <dc:subject/>
  <dc:title>SZZ_okruhy_AI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2012-05-04T00:00:00Z</vt:filetime>
  </property>
  <property fmtid="{D5CDD505-2E9C-101B-9397-08002B2CF9AE}" pid="3" name="LastSaved">
    <vt:filetime>2015-10-02T00:00:00Z</vt:filetime>
  </property>
</Properties>
</file>