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308D" w14:textId="77777777" w:rsidR="005B58D1" w:rsidRDefault="00000000" w:rsidP="00051DB5">
      <w:pPr>
        <w:spacing w:after="40"/>
        <w:jc w:val="center"/>
        <w:rPr>
          <w:rFonts w:ascii="Arial" w:eastAsia="Arial" w:hAnsi="Arial" w:cs="Arial"/>
          <w:b/>
          <w:bCs/>
          <w:color w:val="0C3554"/>
          <w:sz w:val="32"/>
          <w:szCs w:val="32"/>
        </w:rPr>
      </w:pPr>
      <w:r>
        <w:rPr>
          <w:rFonts w:ascii="Arial" w:eastAsia="Arial" w:hAnsi="Arial" w:cs="Arial"/>
          <w:b/>
          <w:bCs/>
          <w:color w:val="0C3554"/>
          <w:sz w:val="32"/>
          <w:szCs w:val="32"/>
        </w:rPr>
        <w:t>Statement of Individual Contributions</w:t>
      </w:r>
    </w:p>
    <w:p w14:paraId="42D23F3C" w14:textId="77777777" w:rsidR="00687561" w:rsidRDefault="00687561">
      <w:pPr>
        <w:spacing w:after="40"/>
      </w:pPr>
    </w:p>
    <w:p w14:paraId="79FB8CDA" w14:textId="77777777" w:rsidR="005B58D1" w:rsidRDefault="00000000">
      <w:pPr>
        <w:spacing w:after="20"/>
      </w:pPr>
      <w:r>
        <w:rPr>
          <w:rFonts w:ascii="Calibri" w:eastAsia="Calibri" w:hAnsi="Calibri" w:cs="Calibri"/>
          <w:color w:val="555555"/>
          <w:sz w:val="21"/>
          <w:szCs w:val="21"/>
        </w:rPr>
        <w:t>Complex Embedded Systems — Project: Audio RMS Display</w:t>
      </w:r>
    </w:p>
    <w:p w14:paraId="3148B8F1" w14:textId="77777777" w:rsidR="005B58D1" w:rsidRDefault="00000000">
      <w:pPr>
        <w:pBdr>
          <w:bottom w:val="single" w:sz="12" w:space="4" w:color="FF7800"/>
        </w:pBdr>
        <w:spacing w:after="120"/>
      </w:pPr>
      <w:r>
        <w:rPr>
          <w:rFonts w:ascii="Calibri" w:eastAsia="Calibri" w:hAnsi="Calibri" w:cs="Calibri"/>
          <w:color w:val="555555"/>
          <w:sz w:val="21"/>
          <w:szCs w:val="21"/>
        </w:rPr>
        <w:t>Students: Adideb Das, Solomiia Serant   ·   Supervisors: Ahmad Menbari, Andreas Becher</w:t>
      </w:r>
    </w:p>
    <w:p w14:paraId="4DEBD203" w14:textId="77777777" w:rsidR="005B58D1" w:rsidRDefault="00000000">
      <w:pPr>
        <w:spacing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project was carried out jointly. The system architecture (signal chain: sampling → DC removal → RMS → level mapping → LED output, with a serial control/telemetry channel) was designed together; implementation, testing, and documentation were divided equally as follows.</w:t>
      </w:r>
    </w:p>
    <w:p w14:paraId="12A67A19" w14:textId="77777777" w:rsidR="002D5726" w:rsidRDefault="002D5726">
      <w:pPr>
        <w:spacing w:after="80"/>
      </w:pPr>
    </w:p>
    <w:p w14:paraId="6AE49C79" w14:textId="77777777" w:rsidR="005B58D1" w:rsidRDefault="005B58D1">
      <w:pPr>
        <w:spacing w:after="60"/>
      </w:pP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3"/>
        <w:gridCol w:w="4893"/>
      </w:tblGrid>
      <w:tr w:rsidR="005B58D1" w14:paraId="04C74D42" w14:textId="77777777" w:rsidTr="002D5726">
        <w:trPr>
          <w:trHeight w:val="248"/>
        </w:trPr>
        <w:tc>
          <w:tcPr>
            <w:tcW w:w="489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3B090" w14:textId="19B64078" w:rsidR="005B58D1" w:rsidRDefault="00687561">
            <w:r>
              <w:rPr>
                <w:rFonts w:ascii="Arial" w:eastAsia="Arial" w:hAnsi="Arial" w:cs="Arial"/>
                <w:b/>
                <w:bCs/>
                <w:color w:val="0C3554"/>
                <w:sz w:val="21"/>
                <w:szCs w:val="21"/>
              </w:rPr>
              <w:t>Solomiia Serant</w:t>
            </w:r>
          </w:p>
        </w:tc>
        <w:tc>
          <w:tcPr>
            <w:tcW w:w="489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95FA7" w14:textId="73DCA5DC" w:rsidR="005B58D1" w:rsidRDefault="00687561">
            <w:r w:rsidRPr="00687561">
              <w:rPr>
                <w:rFonts w:ascii="Arial" w:eastAsia="Arial" w:hAnsi="Arial" w:cs="Arial"/>
                <w:b/>
                <w:bCs/>
                <w:color w:val="0C3554"/>
                <w:sz w:val="21"/>
                <w:szCs w:val="21"/>
              </w:rPr>
              <w:t>Adideb Das</w:t>
            </w:r>
          </w:p>
        </w:tc>
      </w:tr>
      <w:tr w:rsidR="005B58D1" w14:paraId="35EA9B84" w14:textId="77777777" w:rsidTr="002D5726">
        <w:trPr>
          <w:trHeight w:val="4015"/>
        </w:trPr>
        <w:tc>
          <w:tcPr>
            <w:tcW w:w="489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B35E2" w14:textId="5E2868DD" w:rsidR="00276A68" w:rsidRDefault="00276A68" w:rsidP="00276A68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0276A68">
              <w:rPr>
                <w:rFonts w:ascii="Calibri" w:eastAsia="Calibri" w:hAnsi="Calibri" w:cs="Calibri"/>
                <w:sz w:val="19"/>
                <w:szCs w:val="19"/>
              </w:rPr>
              <w:t xml:space="preserve">Display firmware: RMS-to-LED level mapping, bar-pattern generation, </w:t>
            </w:r>
            <w:proofErr w:type="spellStart"/>
            <w:proofErr w:type="gramStart"/>
            <w:r w:rsidRPr="00276A68">
              <w:rPr>
                <w:rFonts w:ascii="Calibri" w:eastAsia="Calibri" w:hAnsi="Calibri" w:cs="Calibri"/>
                <w:sz w:val="19"/>
                <w:szCs w:val="19"/>
              </w:rPr>
              <w:t>writeLeds</w:t>
            </w:r>
            <w:proofErr w:type="spellEnd"/>
            <w:r w:rsidRPr="00276A68">
              <w:rPr>
                <w:rFonts w:ascii="Calibri" w:eastAsia="Calibri" w:hAnsi="Calibri" w:cs="Calibri"/>
                <w:sz w:val="19"/>
                <w:szCs w:val="19"/>
              </w:rPr>
              <w:t>(</w:t>
            </w:r>
            <w:proofErr w:type="gramEnd"/>
            <w:r w:rsidRPr="00276A68">
              <w:rPr>
                <w:rFonts w:ascii="Calibri" w:eastAsia="Calibri" w:hAnsi="Calibri" w:cs="Calibri"/>
                <w:sz w:val="19"/>
                <w:szCs w:val="19"/>
              </w:rPr>
              <w:t>) shift-register driver, and peak-hold marker with timed decay.</w:t>
            </w:r>
          </w:p>
          <w:p w14:paraId="7C6CB0EA" w14:textId="77777777" w:rsidR="005B58D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Serial protocol: '+'/'−' sensitivity interface, 4 Hz telemetry format, and mic-health diagnostics (pk-pk based alive / quiet / dead detection).</w:t>
            </w:r>
          </w:p>
          <w:p w14:paraId="2A361486" w14:textId="77777777" w:rsidR="00687561" w:rsidRPr="00687561" w:rsidRDefault="00687561" w:rsidP="00687561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System testing and calibration: sensitivity range validation, mic-health thresholds, display refresh timing, and end-to-end verification with the serial monitor.</w:t>
            </w:r>
          </w:p>
          <w:p w14:paraId="5CBEED4B" w14:textId="04C3B157" w:rsidR="00687561" w:rsidRDefault="00687561" w:rsidP="00687561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Presentation slides: </w:t>
            </w:r>
            <w:r w:rsidR="00276A68">
              <w:rPr>
                <w:rFonts w:ascii="Calibri" w:eastAsia="Calibri" w:hAnsi="Calibri" w:cs="Calibri"/>
                <w:sz w:val="19"/>
                <w:szCs w:val="19"/>
              </w:rPr>
              <w:t xml:space="preserve">task description,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firmware execution flow, sampling &amp; DSP, problems faced,</w:t>
            </w:r>
            <w:r w:rsidR="00276A68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r w:rsidR="00276A68">
              <w:rPr>
                <w:rFonts w:ascii="Calibri" w:eastAsia="Calibri" w:hAnsi="Calibri" w:cs="Calibri"/>
                <w:sz w:val="19"/>
                <w:szCs w:val="19"/>
              </w:rPr>
              <w:t>summary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  <w:tc>
          <w:tcPr>
            <w:tcW w:w="489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231E3" w14:textId="77777777" w:rsidR="005B58D1" w:rsidRPr="00276A68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Hardware design and assembly: two cascaded 74HC595 shift registers, 10-segment LED bar with 330 Ω resistors, KY-038 sensor wiring, breadboard layout, and circuit schematic.</w:t>
            </w:r>
          </w:p>
          <w:p w14:paraId="07D96AEC" w14:textId="77777777" w:rsidR="00276A68" w:rsidRPr="00276A68" w:rsidRDefault="00276A68" w:rsidP="00276A68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Signal-acquisition firmware: fixed-rate 8 kHz sampling scheduler (micros-based, resync on overrun) and ADC prescaler configuration (÷32).</w:t>
            </w:r>
          </w:p>
          <w:p w14:paraId="57983924" w14:textId="1E84EC7D" w:rsidR="00276A68" w:rsidRDefault="00276A68" w:rsidP="00276A68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DSP core: fixed-point (Q8) DC-removal high-pass filter and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O (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1) sliding-window RMS over a 128-sample ring buffer.</w:t>
            </w:r>
          </w:p>
          <w:p w14:paraId="1E5622C5" w14:textId="19794F44" w:rsidR="00687561" w:rsidRDefault="00687561" w:rsidP="00276A68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0276A68">
              <w:rPr>
                <w:rFonts w:ascii="Calibri" w:eastAsia="Calibri" w:hAnsi="Calibri" w:cs="Calibri"/>
                <w:sz w:val="19"/>
                <w:szCs w:val="19"/>
              </w:rPr>
              <w:t>Web-Serial browser monitor (HTML/</w:t>
            </w:r>
            <w:r w:rsidR="00276A68">
              <w:rPr>
                <w:rFonts w:ascii="Calibri" w:eastAsia="Calibri" w:hAnsi="Calibri" w:cs="Calibri"/>
                <w:sz w:val="19"/>
                <w:szCs w:val="19"/>
              </w:rPr>
              <w:t>CSS</w:t>
            </w:r>
            <w:r w:rsidRPr="00276A68">
              <w:rPr>
                <w:rFonts w:ascii="Calibri" w:eastAsia="Calibri" w:hAnsi="Calibri" w:cs="Calibri"/>
                <w:sz w:val="19"/>
                <w:szCs w:val="19"/>
              </w:rPr>
              <w:t>): line parser, live LED-bar mirror, readouts, and sensitivity controls.</w:t>
            </w:r>
          </w:p>
          <w:p w14:paraId="3732E0E6" w14:textId="4CB984E8" w:rsidR="005B58D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Presentation slides: design approach, application overview, hardware setup,</w:t>
            </w:r>
            <w:r w:rsidR="00276A68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r w:rsidR="00276A68">
              <w:rPr>
                <w:rFonts w:ascii="Calibri" w:eastAsia="Calibri" w:hAnsi="Calibri" w:cs="Calibri"/>
                <w:sz w:val="19"/>
                <w:szCs w:val="19"/>
              </w:rPr>
              <w:t>and approach to the problems</w:t>
            </w:r>
            <w:r w:rsidR="00276A68"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</w:tbl>
    <w:p w14:paraId="045CE721" w14:textId="77777777" w:rsidR="005B58D1" w:rsidRDefault="005B58D1">
      <w:pPr>
        <w:spacing w:after="60"/>
      </w:pPr>
    </w:p>
    <w:p w14:paraId="74876B57" w14:textId="77777777" w:rsidR="002D5726" w:rsidRDefault="002D5726">
      <w:pPr>
        <w:spacing w:before="120" w:after="60"/>
        <w:rPr>
          <w:rFonts w:ascii="Arial" w:eastAsia="Arial" w:hAnsi="Arial" w:cs="Arial"/>
          <w:b/>
          <w:bCs/>
          <w:color w:val="0C3554"/>
          <w:sz w:val="23"/>
          <w:szCs w:val="23"/>
        </w:rPr>
      </w:pPr>
    </w:p>
    <w:p w14:paraId="1EEFD773" w14:textId="77777777" w:rsidR="002D5726" w:rsidRDefault="002D5726">
      <w:pPr>
        <w:spacing w:before="120" w:after="60"/>
        <w:rPr>
          <w:rFonts w:ascii="Arial" w:eastAsia="Arial" w:hAnsi="Arial" w:cs="Arial"/>
          <w:b/>
          <w:bCs/>
          <w:color w:val="0C3554"/>
          <w:sz w:val="23"/>
          <w:szCs w:val="23"/>
        </w:rPr>
      </w:pPr>
    </w:p>
    <w:p w14:paraId="7B1B9E19" w14:textId="0A2DED28" w:rsidR="005B58D1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0C3554"/>
          <w:sz w:val="23"/>
          <w:szCs w:val="23"/>
        </w:rPr>
        <w:t>Joint work</w:t>
      </w:r>
    </w:p>
    <w:p w14:paraId="6D8D1F5D" w14:textId="77777777" w:rsidR="005B58D1" w:rsidRDefault="00000000">
      <w:pPr>
        <w:spacing w:after="80"/>
      </w:pPr>
      <w:r>
        <w:rPr>
          <w:rFonts w:ascii="Calibri" w:eastAsia="Calibri" w:hAnsi="Calibri" w:cs="Calibri"/>
        </w:rPr>
        <w:t>System architecture and signal-chain design; hardware–firmware integration and debugging (shift-register byte order, DC-bias problem analysis, ADC timing budget); preparation and rehearsal of the final presentation.</w:t>
      </w:r>
    </w:p>
    <w:p w14:paraId="59F91D68" w14:textId="77777777" w:rsidR="005B58D1" w:rsidRDefault="005B58D1">
      <w:pPr>
        <w:spacing w:after="120"/>
      </w:pPr>
    </w:p>
    <w:p w14:paraId="2B22154C" w14:textId="77777777" w:rsidR="002D5726" w:rsidRDefault="002D5726">
      <w:pPr>
        <w:spacing w:after="80"/>
        <w:rPr>
          <w:rFonts w:ascii="Calibri" w:eastAsia="Calibri" w:hAnsi="Calibri" w:cs="Calibri"/>
        </w:rPr>
      </w:pPr>
    </w:p>
    <w:p w14:paraId="3A556075" w14:textId="77777777" w:rsidR="002D5726" w:rsidRDefault="002D5726">
      <w:pPr>
        <w:spacing w:after="80"/>
      </w:pPr>
    </w:p>
    <w:p w14:paraId="61B11DE0" w14:textId="77777777" w:rsidR="005B58D1" w:rsidRDefault="005B58D1">
      <w:pPr>
        <w:spacing w:after="240"/>
      </w:pPr>
    </w:p>
    <w:tbl>
      <w:tblPr>
        <w:tblW w:w="96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5B58D1" w14:paraId="2F128555" w14:textId="77777777">
        <w:tc>
          <w:tcPr>
            <w:tcW w:w="4820" w:type="dxa"/>
          </w:tcPr>
          <w:p w14:paraId="7CC4C02D" w14:textId="598968FA" w:rsidR="005B58D1" w:rsidRDefault="005B58D1"/>
        </w:tc>
        <w:tc>
          <w:tcPr>
            <w:tcW w:w="4820" w:type="dxa"/>
          </w:tcPr>
          <w:p w14:paraId="5915A973" w14:textId="5DE29C0C" w:rsidR="005B58D1" w:rsidRDefault="005B58D1"/>
        </w:tc>
      </w:tr>
    </w:tbl>
    <w:p w14:paraId="7491DE93" w14:textId="77777777" w:rsidR="00C95CED" w:rsidRDefault="00C95CED"/>
    <w:sectPr w:rsidR="00C95CED" w:rsidSect="002D5726">
      <w:pgSz w:w="11906" w:h="16838"/>
      <w:pgMar w:top="1020" w:right="1133" w:bottom="1020" w:left="113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18D"/>
    <w:multiLevelType w:val="hybridMultilevel"/>
    <w:tmpl w:val="AC1C3616"/>
    <w:lvl w:ilvl="0" w:tplc="4D227F32">
      <w:start w:val="1"/>
      <w:numFmt w:val="bullet"/>
      <w:lvlText w:val="•"/>
      <w:lvlJc w:val="left"/>
      <w:pPr>
        <w:ind w:left="240" w:hanging="160"/>
      </w:pPr>
    </w:lvl>
    <w:lvl w:ilvl="1" w:tplc="406E2D2C">
      <w:numFmt w:val="decimal"/>
      <w:lvlText w:val=""/>
      <w:lvlJc w:val="left"/>
    </w:lvl>
    <w:lvl w:ilvl="2" w:tplc="6352A702">
      <w:numFmt w:val="decimal"/>
      <w:lvlText w:val=""/>
      <w:lvlJc w:val="left"/>
    </w:lvl>
    <w:lvl w:ilvl="3" w:tplc="79201E26">
      <w:numFmt w:val="decimal"/>
      <w:lvlText w:val=""/>
      <w:lvlJc w:val="left"/>
    </w:lvl>
    <w:lvl w:ilvl="4" w:tplc="DDDE40E6">
      <w:numFmt w:val="decimal"/>
      <w:lvlText w:val=""/>
      <w:lvlJc w:val="left"/>
    </w:lvl>
    <w:lvl w:ilvl="5" w:tplc="379E1688">
      <w:numFmt w:val="decimal"/>
      <w:lvlText w:val=""/>
      <w:lvlJc w:val="left"/>
    </w:lvl>
    <w:lvl w:ilvl="6" w:tplc="B0B8F556">
      <w:numFmt w:val="decimal"/>
      <w:lvlText w:val=""/>
      <w:lvlJc w:val="left"/>
    </w:lvl>
    <w:lvl w:ilvl="7" w:tplc="82E0369A">
      <w:numFmt w:val="decimal"/>
      <w:lvlText w:val=""/>
      <w:lvlJc w:val="left"/>
    </w:lvl>
    <w:lvl w:ilvl="8" w:tplc="3C7CDFA8">
      <w:numFmt w:val="decimal"/>
      <w:lvlText w:val=""/>
      <w:lvlJc w:val="left"/>
    </w:lvl>
  </w:abstractNum>
  <w:abstractNum w:abstractNumId="1" w15:restartNumberingAfterBreak="0">
    <w:nsid w:val="4F970985"/>
    <w:multiLevelType w:val="hybridMultilevel"/>
    <w:tmpl w:val="876EFB84"/>
    <w:lvl w:ilvl="0" w:tplc="7EA02022">
      <w:start w:val="1"/>
      <w:numFmt w:val="bullet"/>
      <w:lvlText w:val="●"/>
      <w:lvlJc w:val="left"/>
      <w:pPr>
        <w:ind w:left="720" w:hanging="360"/>
      </w:pPr>
    </w:lvl>
    <w:lvl w:ilvl="1" w:tplc="3F4227C0">
      <w:start w:val="1"/>
      <w:numFmt w:val="bullet"/>
      <w:lvlText w:val="○"/>
      <w:lvlJc w:val="left"/>
      <w:pPr>
        <w:ind w:left="1440" w:hanging="360"/>
      </w:pPr>
    </w:lvl>
    <w:lvl w:ilvl="2" w:tplc="3E825968">
      <w:start w:val="1"/>
      <w:numFmt w:val="bullet"/>
      <w:lvlText w:val="■"/>
      <w:lvlJc w:val="left"/>
      <w:pPr>
        <w:ind w:left="2160" w:hanging="360"/>
      </w:pPr>
    </w:lvl>
    <w:lvl w:ilvl="3" w:tplc="667E5FD2">
      <w:start w:val="1"/>
      <w:numFmt w:val="bullet"/>
      <w:lvlText w:val="●"/>
      <w:lvlJc w:val="left"/>
      <w:pPr>
        <w:ind w:left="2880" w:hanging="360"/>
      </w:pPr>
    </w:lvl>
    <w:lvl w:ilvl="4" w:tplc="6FFED2B2">
      <w:start w:val="1"/>
      <w:numFmt w:val="bullet"/>
      <w:lvlText w:val="○"/>
      <w:lvlJc w:val="left"/>
      <w:pPr>
        <w:ind w:left="3600" w:hanging="360"/>
      </w:pPr>
    </w:lvl>
    <w:lvl w:ilvl="5" w:tplc="B6B0F7BE">
      <w:start w:val="1"/>
      <w:numFmt w:val="bullet"/>
      <w:lvlText w:val="■"/>
      <w:lvlJc w:val="left"/>
      <w:pPr>
        <w:ind w:left="4320" w:hanging="360"/>
      </w:pPr>
    </w:lvl>
    <w:lvl w:ilvl="6" w:tplc="B6569154">
      <w:start w:val="1"/>
      <w:numFmt w:val="bullet"/>
      <w:lvlText w:val="●"/>
      <w:lvlJc w:val="left"/>
      <w:pPr>
        <w:ind w:left="5040" w:hanging="360"/>
      </w:pPr>
    </w:lvl>
    <w:lvl w:ilvl="7" w:tplc="BD10BE3C">
      <w:start w:val="1"/>
      <w:numFmt w:val="bullet"/>
      <w:lvlText w:val="●"/>
      <w:lvlJc w:val="left"/>
      <w:pPr>
        <w:ind w:left="5760" w:hanging="360"/>
      </w:pPr>
    </w:lvl>
    <w:lvl w:ilvl="8" w:tplc="AC48E0A2">
      <w:start w:val="1"/>
      <w:numFmt w:val="bullet"/>
      <w:lvlText w:val="●"/>
      <w:lvlJc w:val="left"/>
      <w:pPr>
        <w:ind w:left="6480" w:hanging="360"/>
      </w:pPr>
    </w:lvl>
  </w:abstractNum>
  <w:num w:numId="1" w16cid:durableId="1193156305">
    <w:abstractNumId w:val="1"/>
    <w:lvlOverride w:ilvl="0">
      <w:startOverride w:val="1"/>
    </w:lvlOverride>
  </w:num>
  <w:num w:numId="2" w16cid:durableId="1586182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8D1"/>
    <w:rsid w:val="00051DB5"/>
    <w:rsid w:val="00135DFE"/>
    <w:rsid w:val="00206D00"/>
    <w:rsid w:val="002304B4"/>
    <w:rsid w:val="00276A68"/>
    <w:rsid w:val="002D5726"/>
    <w:rsid w:val="004C176F"/>
    <w:rsid w:val="00570D40"/>
    <w:rsid w:val="005B58D1"/>
    <w:rsid w:val="00625C01"/>
    <w:rsid w:val="00687561"/>
    <w:rsid w:val="00C95CED"/>
    <w:rsid w:val="00CA1AB8"/>
    <w:rsid w:val="00CF4729"/>
    <w:rsid w:val="00D1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E0E6"/>
  <w15:docId w15:val="{9134DD2A-F8A6-480A-BC5E-3DA3FBF0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Adideb Das</cp:lastModifiedBy>
  <cp:revision>30</cp:revision>
  <dcterms:created xsi:type="dcterms:W3CDTF">2026-07-07T22:41:00Z</dcterms:created>
  <dcterms:modified xsi:type="dcterms:W3CDTF">2026-07-08T18:34:00Z</dcterms:modified>
</cp:coreProperties>
</file>