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ADBF" w14:textId="77777777" w:rsidR="004975E8" w:rsidRDefault="00000000">
      <w:pPr>
        <w:spacing w:after="40"/>
      </w:pPr>
      <w:r>
        <w:rPr>
          <w:rFonts w:ascii="Arial" w:eastAsia="Arial" w:hAnsi="Arial" w:cs="Arial"/>
          <w:b/>
          <w:bCs/>
          <w:color w:val="0C3554"/>
          <w:sz w:val="32"/>
          <w:szCs w:val="32"/>
        </w:rPr>
        <w:t>User Manual</w:t>
      </w:r>
    </w:p>
    <w:p w14:paraId="25D16C3A" w14:textId="77777777" w:rsidR="004975E8" w:rsidRDefault="00000000">
      <w:pPr>
        <w:pBdr>
          <w:bottom w:val="single" w:sz="12" w:space="4" w:color="FF7800"/>
        </w:pBdr>
        <w:spacing w:after="120"/>
      </w:pPr>
      <w:r>
        <w:rPr>
          <w:rFonts w:ascii="Calibri" w:eastAsia="Calibri" w:hAnsi="Calibri" w:cs="Calibri"/>
          <w:color w:val="555555"/>
          <w:sz w:val="21"/>
          <w:szCs w:val="21"/>
        </w:rPr>
        <w:t>Audio RMS Display: an Arduino sound-level meter with a 10-segment LED bar and a browser monitor</w:t>
      </w:r>
    </w:p>
    <w:p w14:paraId="6E31BFDD" w14:textId="77777777" w:rsidR="004975E8" w:rsidRDefault="00000000">
      <w:pPr>
        <w:spacing w:before="160" w:after="60"/>
      </w:pPr>
      <w:r>
        <w:rPr>
          <w:rFonts w:ascii="Arial" w:eastAsia="Arial" w:hAnsi="Arial" w:cs="Arial"/>
          <w:b/>
          <w:bCs/>
          <w:color w:val="0C3554"/>
          <w:sz w:val="23"/>
          <w:szCs w:val="23"/>
        </w:rPr>
        <w:t>1. Overview</w:t>
      </w:r>
    </w:p>
    <w:p w14:paraId="059A767A" w14:textId="77777777" w:rsidR="004975E8" w:rsidRDefault="00000000">
      <w:pPr>
        <w:spacing w:after="80"/>
      </w:pPr>
      <w:r>
        <w:rPr>
          <w:rFonts w:ascii="Calibri" w:eastAsia="Calibri" w:hAnsi="Calibri" w:cs="Calibri"/>
        </w:rPr>
        <w:t>The file firmware.ino contains the complete program and is already flashed to the Arduino. The meter works on its own: plug in power and the LED bar shows the ambient sound level. The browser monitor is optional. It adds numeric readouts and lets you change the sensitivity.</w:t>
      </w:r>
    </w:p>
    <w:p w14:paraId="11BFDD19" w14:textId="77777777" w:rsidR="004975E8" w:rsidRDefault="00000000">
      <w:pPr>
        <w:spacing w:before="160" w:after="60"/>
      </w:pPr>
      <w:r>
        <w:rPr>
          <w:rFonts w:ascii="Arial" w:eastAsia="Arial" w:hAnsi="Arial" w:cs="Arial"/>
          <w:b/>
          <w:bCs/>
          <w:color w:val="0C3554"/>
          <w:sz w:val="23"/>
          <w:szCs w:val="23"/>
        </w:rPr>
        <w:t>2. Getting started</w:t>
      </w:r>
    </w:p>
    <w:p w14:paraId="0891B318" w14:textId="77777777" w:rsidR="004975E8" w:rsidRDefault="00000000">
      <w:pPr>
        <w:pStyle w:val="ListParagraph"/>
        <w:numPr>
          <w:ilvl w:val="0"/>
          <w:numId w:val="2"/>
        </w:numPr>
        <w:spacing w:after="50"/>
      </w:pPr>
      <w:r>
        <w:rPr>
          <w:rFonts w:ascii="Calibri" w:eastAsia="Calibri" w:hAnsi="Calibri" w:cs="Calibri"/>
        </w:rPr>
        <w:t>Connect the Arduino to the computer with a USB cable. The LED bar starts working right away.</w:t>
      </w:r>
    </w:p>
    <w:p w14:paraId="58905D3C" w14:textId="77777777" w:rsidR="004975E8" w:rsidRDefault="00000000">
      <w:pPr>
        <w:pStyle w:val="ListParagraph"/>
        <w:numPr>
          <w:ilvl w:val="0"/>
          <w:numId w:val="2"/>
        </w:numPr>
        <w:spacing w:after="50"/>
      </w:pPr>
      <w:r>
        <w:rPr>
          <w:rFonts w:ascii="Calibri" w:eastAsia="Calibri" w:hAnsi="Calibri" w:cs="Calibri"/>
        </w:rPr>
        <w:t xml:space="preserve">Open </w:t>
      </w:r>
      <w:r>
        <w:rPr>
          <w:rFonts w:ascii="Calibri" w:eastAsia="Calibri" w:hAnsi="Calibri" w:cs="Calibri"/>
          <w:i/>
          <w:iCs/>
        </w:rPr>
        <w:t>rms-meter-monitor.html</w:t>
      </w:r>
      <w:r>
        <w:rPr>
          <w:rFonts w:ascii="Calibri" w:eastAsia="Calibri" w:hAnsi="Calibri" w:cs="Calibri"/>
        </w:rPr>
        <w:t xml:space="preserve"> in Google Chrome or Microsoft Edge. Firefox and Safari do not support the Web Serial interface, so the Connect button will not work there.</w:t>
      </w:r>
    </w:p>
    <w:p w14:paraId="3555A582" w14:textId="77777777" w:rsidR="004975E8" w:rsidRDefault="00000000">
      <w:pPr>
        <w:pStyle w:val="ListParagraph"/>
        <w:numPr>
          <w:ilvl w:val="0"/>
          <w:numId w:val="2"/>
        </w:numPr>
        <w:spacing w:after="50"/>
      </w:pPr>
      <w:r>
        <w:rPr>
          <w:rFonts w:ascii="Calibri" w:eastAsia="Calibri" w:hAnsi="Calibri" w:cs="Calibri"/>
        </w:rPr>
        <w:t xml:space="preserve">Click </w:t>
      </w:r>
      <w:r>
        <w:rPr>
          <w:rFonts w:ascii="Calibri" w:eastAsia="Calibri" w:hAnsi="Calibri" w:cs="Calibri"/>
          <w:b/>
          <w:bCs/>
        </w:rPr>
        <w:t>Connect</w:t>
      </w:r>
      <w:r>
        <w:rPr>
          <w:rFonts w:ascii="Calibri" w:eastAsia="Calibri" w:hAnsi="Calibri" w:cs="Calibri"/>
        </w:rPr>
        <w:t>, pick the Arduino from the port list, and confirm. The status changes to “Connected · 115200” and live values appear within about a second.</w:t>
      </w:r>
    </w:p>
    <w:p w14:paraId="31BB367B" w14:textId="77777777" w:rsidR="004975E8" w:rsidRDefault="00000000">
      <w:pPr>
        <w:spacing w:after="80"/>
      </w:pPr>
      <w:r>
        <w:rPr>
          <w:rFonts w:ascii="Calibri" w:eastAsia="Calibri" w:hAnsi="Calibri" w:cs="Calibri"/>
        </w:rPr>
        <w:t>Note: connecting resets the board, so the sensitivity goes back to its default of 120. The monitor picks up the correct values automatically from the incoming data.</w:t>
      </w:r>
    </w:p>
    <w:p w14:paraId="7625E6BF" w14:textId="77777777" w:rsidR="004975E8" w:rsidRDefault="00000000">
      <w:pPr>
        <w:spacing w:before="160" w:after="60"/>
      </w:pPr>
      <w:r>
        <w:rPr>
          <w:rFonts w:ascii="Arial" w:eastAsia="Arial" w:hAnsi="Arial" w:cs="Arial"/>
          <w:b/>
          <w:bCs/>
          <w:color w:val="0C3554"/>
          <w:sz w:val="23"/>
          <w:szCs w:val="23"/>
        </w:rPr>
        <w:t>3. Operation</w:t>
      </w:r>
    </w:p>
    <w:p w14:paraId="271213F7" w14:textId="77777777" w:rsidR="004975E8" w:rsidRDefault="00000000">
      <w:pPr>
        <w:pStyle w:val="ListParagraph"/>
        <w:numPr>
          <w:ilvl w:val="0"/>
          <w:numId w:val="3"/>
        </w:numPr>
        <w:spacing w:after="50"/>
      </w:pPr>
      <w:r>
        <w:rPr>
          <w:rFonts w:ascii="Calibri" w:eastAsia="Calibri" w:hAnsi="Calibri" w:cs="Calibri"/>
        </w:rPr>
        <w:t>Clap, speak, shout, or play music. The bar rises with the loudness of the sound (the RMS level). More lit LEDs means a louder signal.</w:t>
      </w:r>
    </w:p>
    <w:p w14:paraId="7B94B7D4" w14:textId="77777777" w:rsidR="004975E8" w:rsidRDefault="00000000">
      <w:pPr>
        <w:pStyle w:val="ListParagraph"/>
        <w:numPr>
          <w:ilvl w:val="0"/>
          <w:numId w:val="3"/>
        </w:numPr>
        <w:spacing w:after="50"/>
      </w:pPr>
      <w:r>
        <w:rPr>
          <w:rFonts w:ascii="Calibri" w:eastAsia="Calibri" w:hAnsi="Calibri" w:cs="Calibri"/>
        </w:rPr>
        <w:t>A single marker LED above the bar shows the recent peak. It holds for two seconds and then falls back slowly.</w:t>
      </w:r>
    </w:p>
    <w:p w14:paraId="135D3CB3" w14:textId="77777777" w:rsidR="004975E8" w:rsidRDefault="00000000">
      <w:pPr>
        <w:pStyle w:val="ListParagraph"/>
        <w:numPr>
          <w:ilvl w:val="0"/>
          <w:numId w:val="3"/>
        </w:numPr>
        <w:spacing w:after="50"/>
      </w:pPr>
      <w:r>
        <w:rPr>
          <w:rFonts w:ascii="Calibri" w:eastAsia="Calibri" w:hAnsi="Calibri" w:cs="Calibri"/>
        </w:rPr>
        <w:t>The monitor mirrors the physical bar and shows the RMS, peak, DC bias, raw peak-to-peak, and the current sensitivity.</w:t>
      </w:r>
    </w:p>
    <w:p w14:paraId="7AEE5C17" w14:textId="77777777" w:rsidR="004975E8" w:rsidRDefault="00000000">
      <w:pPr>
        <w:spacing w:before="160" w:after="60"/>
      </w:pPr>
      <w:r>
        <w:rPr>
          <w:rFonts w:ascii="Arial" w:eastAsia="Arial" w:hAnsi="Arial" w:cs="Arial"/>
          <w:b/>
          <w:bCs/>
          <w:color w:val="0C3554"/>
          <w:sz w:val="23"/>
          <w:szCs w:val="23"/>
        </w:rPr>
        <w:t>4. Adjusting the sensitivity</w:t>
      </w:r>
    </w:p>
    <w:p w14:paraId="254FDFFC" w14:textId="77777777" w:rsidR="004975E8" w:rsidRDefault="00000000">
      <w:pPr>
        <w:spacing w:after="80"/>
      </w:pPr>
      <w:r>
        <w:rPr>
          <w:rFonts w:ascii="Calibri" w:eastAsia="Calibri" w:hAnsi="Calibri" w:cs="Calibri"/>
        </w:rPr>
        <w:t xml:space="preserve">Use </w:t>
      </w:r>
      <w:r>
        <w:rPr>
          <w:rFonts w:ascii="Calibri" w:eastAsia="Calibri" w:hAnsi="Calibri" w:cs="Calibri"/>
          <w:b/>
          <w:bCs/>
        </w:rPr>
        <w:t>More sensitive</w:t>
      </w:r>
      <w:r>
        <w:rPr>
          <w:rFonts w:ascii="Calibri" w:eastAsia="Calibri" w:hAnsi="Calibri" w:cs="Calibri"/>
        </w:rPr>
        <w:t xml:space="preserve"> / </w:t>
      </w:r>
      <w:r>
        <w:rPr>
          <w:rFonts w:ascii="Calibri" w:eastAsia="Calibri" w:hAnsi="Calibri" w:cs="Calibri"/>
          <w:b/>
          <w:bCs/>
        </w:rPr>
        <w:t>Less sensitive</w:t>
      </w:r>
      <w:r>
        <w:rPr>
          <w:rFonts w:ascii="Calibri" w:eastAsia="Calibri" w:hAnsi="Calibri" w:cs="Calibri"/>
        </w:rPr>
        <w:t xml:space="preserve"> in the monitor, or send '+' or '-' from any serial terminal at 115200 baud. If the bar sits at full scale all the time, click Less sensitive. If it barely reacts, click More sensitive. The monitor shows the current value, and the device confirms every change.</w:t>
      </w:r>
    </w:p>
    <w:p w14:paraId="04508351" w14:textId="77777777" w:rsidR="004975E8" w:rsidRDefault="00000000">
      <w:pPr>
        <w:spacing w:before="160" w:after="60"/>
      </w:pPr>
      <w:r>
        <w:rPr>
          <w:rFonts w:ascii="Arial" w:eastAsia="Arial" w:hAnsi="Arial" w:cs="Arial"/>
          <w:b/>
          <w:bCs/>
          <w:color w:val="0C3554"/>
          <w:sz w:val="23"/>
          <w:szCs w:val="23"/>
        </w:rPr>
        <w:t>5. Health indicator</w:t>
      </w:r>
    </w:p>
    <w:p w14:paraId="1FCA79D1" w14:textId="77777777" w:rsidR="004975E8" w:rsidRDefault="00000000">
      <w:pPr>
        <w:pStyle w:val="ListParagraph"/>
        <w:numPr>
          <w:ilvl w:val="0"/>
          <w:numId w:val="3"/>
        </w:numPr>
        <w:spacing w:after="50"/>
      </w:pPr>
      <w:r>
        <w:rPr>
          <w:rFonts w:ascii="Calibri" w:eastAsia="Calibri" w:hAnsi="Calibri" w:cs="Calibri"/>
          <w:b/>
          <w:bCs/>
          <w:color w:val="2E7D32"/>
        </w:rPr>
        <w:t>signal alive</w:t>
      </w:r>
      <w:r>
        <w:rPr>
          <w:rFonts w:ascii="Calibri" w:eastAsia="Calibri" w:hAnsi="Calibri" w:cs="Calibri"/>
        </w:rPr>
        <w:t>: the microphone delivers a normal signal.</w:t>
      </w:r>
    </w:p>
    <w:p w14:paraId="35B01407" w14:textId="77777777" w:rsidR="004975E8" w:rsidRDefault="00000000">
      <w:pPr>
        <w:pStyle w:val="ListParagraph"/>
        <w:numPr>
          <w:ilvl w:val="0"/>
          <w:numId w:val="3"/>
        </w:numPr>
        <w:spacing w:after="50"/>
      </w:pPr>
      <w:r>
        <w:rPr>
          <w:rFonts w:ascii="Calibri" w:eastAsia="Calibri" w:hAnsi="Calibri" w:cs="Calibri"/>
          <w:b/>
          <w:bCs/>
          <w:color w:val="B26A00"/>
        </w:rPr>
        <w:t>quiet</w:t>
      </w:r>
      <w:r>
        <w:rPr>
          <w:rFonts w:ascii="Calibri" w:eastAsia="Calibri" w:hAnsi="Calibri" w:cs="Calibri"/>
        </w:rPr>
        <w:t>: very little signal. The room is silent or the microphone gain is set too low.</w:t>
      </w:r>
    </w:p>
    <w:p w14:paraId="3EFD26DC" w14:textId="77777777" w:rsidR="004975E8" w:rsidRDefault="00000000">
      <w:pPr>
        <w:pStyle w:val="ListParagraph"/>
        <w:numPr>
          <w:ilvl w:val="0"/>
          <w:numId w:val="3"/>
        </w:numPr>
        <w:spacing w:after="50"/>
      </w:pPr>
      <w:r>
        <w:rPr>
          <w:rFonts w:ascii="Calibri" w:eastAsia="Calibri" w:hAnsi="Calibri" w:cs="Calibri"/>
          <w:b/>
          <w:bCs/>
          <w:color w:val="C62828"/>
        </w:rPr>
        <w:t>mic dead? A0 flat</w:t>
      </w:r>
      <w:r>
        <w:rPr>
          <w:rFonts w:ascii="Calibri" w:eastAsia="Calibri" w:hAnsi="Calibri" w:cs="Calibri"/>
        </w:rPr>
        <w:t>: the input does not move at all. Check the KY-038 wiring and its power supply.</w:t>
      </w:r>
    </w:p>
    <w:p w14:paraId="10C8A95B" w14:textId="77777777" w:rsidR="004975E8" w:rsidRDefault="00000000">
      <w:pPr>
        <w:spacing w:before="160" w:after="60"/>
      </w:pPr>
      <w:r>
        <w:rPr>
          <w:rFonts w:ascii="Arial" w:eastAsia="Arial" w:hAnsi="Arial" w:cs="Arial"/>
          <w:b/>
          <w:bCs/>
          <w:color w:val="0C3554"/>
          <w:sz w:val="23"/>
          <w:szCs w:val="23"/>
        </w:rPr>
        <w:t>6. Folder contents</w:t>
      </w:r>
    </w:p>
    <w:p w14:paraId="7D15BCF4" w14:textId="77777777" w:rsidR="004975E8" w:rsidRDefault="00000000">
      <w:pPr>
        <w:spacing w:after="80"/>
      </w:pPr>
      <w:r>
        <w:rPr>
          <w:rFonts w:ascii="Calibri" w:eastAsia="Calibri" w:hAnsi="Calibri" w:cs="Calibri"/>
        </w:rPr>
        <w:t>The submission folder contains everything needed to review the project and to debug it:</w:t>
      </w:r>
    </w:p>
    <w:p w14:paraId="45FEE5FC" w14:textId="77777777" w:rsidR="004975E8" w:rsidRDefault="00000000">
      <w:pPr>
        <w:pStyle w:val="ListParagraph"/>
        <w:numPr>
          <w:ilvl w:val="0"/>
          <w:numId w:val="3"/>
        </w:numPr>
        <w:spacing w:after="50"/>
      </w:pPr>
      <w:r>
        <w:rPr>
          <w:rFonts w:ascii="Calibri" w:eastAsia="Calibri" w:hAnsi="Calibri" w:cs="Calibri"/>
          <w:b/>
          <w:bCs/>
        </w:rPr>
        <w:t>Presentation</w:t>
      </w:r>
      <w:r>
        <w:rPr>
          <w:rFonts w:ascii="Calibri" w:eastAsia="Calibri" w:hAnsi="Calibri" w:cs="Calibri"/>
        </w:rPr>
        <w:t>: the final slide deck.</w:t>
      </w:r>
    </w:p>
    <w:p w14:paraId="5EC9CC70" w14:textId="77777777" w:rsidR="004975E8" w:rsidRDefault="00000000">
      <w:pPr>
        <w:pStyle w:val="ListParagraph"/>
        <w:numPr>
          <w:ilvl w:val="0"/>
          <w:numId w:val="3"/>
        </w:numPr>
        <w:spacing w:after="50"/>
      </w:pPr>
      <w:r>
        <w:rPr>
          <w:rFonts w:ascii="Calibri" w:eastAsia="Calibri" w:hAnsi="Calibri" w:cs="Calibri"/>
          <w:b/>
          <w:bCs/>
        </w:rPr>
        <w:t>Circuit diagram</w:t>
      </w:r>
      <w:r>
        <w:rPr>
          <w:rFonts w:ascii="Calibri" w:eastAsia="Calibri" w:hAnsi="Calibri" w:cs="Calibri"/>
        </w:rPr>
        <w:t>: KiCad source files for the full schematic.</w:t>
      </w:r>
    </w:p>
    <w:p w14:paraId="7EB4C0FF" w14:textId="77777777" w:rsidR="004975E8" w:rsidRDefault="00000000">
      <w:pPr>
        <w:pStyle w:val="ListParagraph"/>
        <w:numPr>
          <w:ilvl w:val="0"/>
          <w:numId w:val="3"/>
        </w:numPr>
        <w:spacing w:after="50"/>
      </w:pPr>
      <w:r>
        <w:rPr>
          <w:rFonts w:ascii="Calibri" w:eastAsia="Calibri" w:hAnsi="Calibri" w:cs="Calibri"/>
          <w:b/>
          <w:bCs/>
        </w:rPr>
        <w:t>Contribution statement</w:t>
      </w:r>
      <w:r>
        <w:rPr>
          <w:rFonts w:ascii="Calibri" w:eastAsia="Calibri" w:hAnsi="Calibri" w:cs="Calibri"/>
        </w:rPr>
        <w:t>: a one-page summary of each student's work.</w:t>
      </w:r>
    </w:p>
    <w:p w14:paraId="775CEE72" w14:textId="77777777" w:rsidR="004975E8" w:rsidRDefault="00000000">
      <w:pPr>
        <w:pStyle w:val="ListParagraph"/>
        <w:numPr>
          <w:ilvl w:val="0"/>
          <w:numId w:val="3"/>
        </w:numPr>
        <w:spacing w:after="50"/>
      </w:pPr>
      <w:r>
        <w:rPr>
          <w:rFonts w:ascii="Calibri" w:eastAsia="Calibri" w:hAnsi="Calibri" w:cs="Calibri"/>
          <w:b/>
          <w:bCs/>
        </w:rPr>
        <w:t>Codes</w:t>
      </w:r>
      <w:r>
        <w:rPr>
          <w:rFonts w:ascii="Calibri" w:eastAsia="Calibri" w:hAnsi="Calibri" w:cs="Calibri"/>
        </w:rPr>
        <w:t>: all source files for the project.</w:t>
      </w:r>
    </w:p>
    <w:p w14:paraId="43347656" w14:textId="30CA698D" w:rsidR="004975E8" w:rsidRDefault="00000000">
      <w:pPr>
        <w:pStyle w:val="ListParagraph"/>
        <w:numPr>
          <w:ilvl w:val="1"/>
          <w:numId w:val="3"/>
        </w:numPr>
        <w:spacing w:after="50"/>
      </w:pPr>
      <w:r>
        <w:rPr>
          <w:rFonts w:ascii="Calibri" w:eastAsia="Calibri" w:hAnsi="Calibri" w:cs="Calibri"/>
          <w:i/>
          <w:iCs/>
        </w:rPr>
        <w:t>firmware/</w:t>
      </w:r>
      <w:r>
        <w:rPr>
          <w:rFonts w:ascii="Calibri" w:eastAsia="Calibri" w:hAnsi="Calibri" w:cs="Calibri"/>
        </w:rPr>
        <w:t xml:space="preserve"> </w:t>
      </w:r>
      <w:r>
        <w:rPr>
          <w:rFonts w:ascii="Calibri" w:eastAsia="Calibri" w:hAnsi="Calibri" w:cs="Calibri"/>
          <w:i/>
          <w:iCs/>
        </w:rPr>
        <w:t>firmware.ino</w:t>
      </w:r>
      <w:r>
        <w:rPr>
          <w:rFonts w:ascii="Calibri" w:eastAsia="Calibri" w:hAnsi="Calibri" w:cs="Calibri"/>
        </w:rPr>
        <w:t>, the complete program that runs on the Arduino.</w:t>
      </w:r>
    </w:p>
    <w:p w14:paraId="4EACA2E0" w14:textId="145A972C" w:rsidR="004975E8" w:rsidRDefault="00000000">
      <w:pPr>
        <w:pStyle w:val="ListParagraph"/>
        <w:numPr>
          <w:ilvl w:val="1"/>
          <w:numId w:val="3"/>
        </w:numPr>
        <w:spacing w:after="50"/>
      </w:pPr>
      <w:r>
        <w:rPr>
          <w:rFonts w:ascii="Calibri" w:eastAsia="Calibri" w:hAnsi="Calibri" w:cs="Calibri"/>
          <w:i/>
          <w:iCs/>
        </w:rPr>
        <w:t>backup/</w:t>
      </w:r>
      <w:r w:rsidR="00C10EB1">
        <w:rPr>
          <w:rFonts w:ascii="Calibri" w:eastAsia="Calibri" w:hAnsi="Calibri" w:cs="Calibri"/>
        </w:rPr>
        <w:t xml:space="preserve"> </w:t>
      </w:r>
      <w:r>
        <w:rPr>
          <w:rFonts w:ascii="Calibri" w:eastAsia="Calibri" w:hAnsi="Calibri" w:cs="Calibri"/>
        </w:rPr>
        <w:t>holds two development sketches: a KY-038 calibration file and an LED bar graph test.</w:t>
      </w:r>
    </w:p>
    <w:p w14:paraId="4FF138DA" w14:textId="77777777" w:rsidR="004975E8" w:rsidRDefault="00000000">
      <w:pPr>
        <w:pStyle w:val="ListParagraph"/>
        <w:numPr>
          <w:ilvl w:val="1"/>
          <w:numId w:val="3"/>
        </w:numPr>
        <w:spacing w:after="50"/>
      </w:pPr>
      <w:r>
        <w:rPr>
          <w:rFonts w:ascii="Calibri" w:eastAsia="Calibri" w:hAnsi="Calibri" w:cs="Calibri"/>
          <w:i/>
          <w:iCs/>
        </w:rPr>
        <w:t>rms-meter-monitor.html</w:t>
      </w:r>
      <w:r>
        <w:rPr>
          <w:rFonts w:ascii="Calibri" w:eastAsia="Calibri" w:hAnsi="Calibri" w:cs="Calibri"/>
        </w:rPr>
        <w:t xml:space="preserve"> is the browser serial monitor. It mirrors the physical LED bar and shows the live readings over Web Serial.</w:t>
      </w:r>
    </w:p>
    <w:sectPr w:rsidR="004975E8" w:rsidSect="000D0FC2">
      <w:pgSz w:w="11906" w:h="16838"/>
      <w:pgMar w:top="1020" w:right="1133" w:bottom="1020" w:left="113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B64"/>
    <w:multiLevelType w:val="hybridMultilevel"/>
    <w:tmpl w:val="5A3C35AA"/>
    <w:lvl w:ilvl="0" w:tplc="0750FD1A">
      <w:start w:val="1"/>
      <w:numFmt w:val="bullet"/>
      <w:lvlText w:val="•"/>
      <w:lvlJc w:val="left"/>
      <w:pPr>
        <w:ind w:left="280" w:hanging="180"/>
      </w:pPr>
    </w:lvl>
    <w:lvl w:ilvl="1" w:tplc="9918D908">
      <w:start w:val="1"/>
      <w:numFmt w:val="bullet"/>
      <w:lvlText w:val="◦"/>
      <w:lvlJc w:val="left"/>
      <w:pPr>
        <w:ind w:left="620" w:hanging="180"/>
      </w:pPr>
    </w:lvl>
    <w:lvl w:ilvl="2" w:tplc="83283AD6">
      <w:numFmt w:val="decimal"/>
      <w:lvlText w:val=""/>
      <w:lvlJc w:val="left"/>
    </w:lvl>
    <w:lvl w:ilvl="3" w:tplc="7C8A3E1A">
      <w:numFmt w:val="decimal"/>
      <w:lvlText w:val=""/>
      <w:lvlJc w:val="left"/>
    </w:lvl>
    <w:lvl w:ilvl="4" w:tplc="BBB45A42">
      <w:numFmt w:val="decimal"/>
      <w:lvlText w:val=""/>
      <w:lvlJc w:val="left"/>
    </w:lvl>
    <w:lvl w:ilvl="5" w:tplc="19A40556">
      <w:numFmt w:val="decimal"/>
      <w:lvlText w:val=""/>
      <w:lvlJc w:val="left"/>
    </w:lvl>
    <w:lvl w:ilvl="6" w:tplc="F8AA2CCE">
      <w:numFmt w:val="decimal"/>
      <w:lvlText w:val=""/>
      <w:lvlJc w:val="left"/>
    </w:lvl>
    <w:lvl w:ilvl="7" w:tplc="34D05D76">
      <w:numFmt w:val="decimal"/>
      <w:lvlText w:val=""/>
      <w:lvlJc w:val="left"/>
    </w:lvl>
    <w:lvl w:ilvl="8" w:tplc="D8B2B298">
      <w:numFmt w:val="decimal"/>
      <w:lvlText w:val=""/>
      <w:lvlJc w:val="left"/>
    </w:lvl>
  </w:abstractNum>
  <w:abstractNum w:abstractNumId="1" w15:restartNumberingAfterBreak="0">
    <w:nsid w:val="0C9447FB"/>
    <w:multiLevelType w:val="hybridMultilevel"/>
    <w:tmpl w:val="62828C62"/>
    <w:lvl w:ilvl="0" w:tplc="36C8E8D6">
      <w:start w:val="1"/>
      <w:numFmt w:val="bullet"/>
      <w:lvlText w:val="●"/>
      <w:lvlJc w:val="left"/>
      <w:pPr>
        <w:ind w:left="720" w:hanging="360"/>
      </w:pPr>
    </w:lvl>
    <w:lvl w:ilvl="1" w:tplc="09DA311E">
      <w:start w:val="1"/>
      <w:numFmt w:val="bullet"/>
      <w:lvlText w:val="○"/>
      <w:lvlJc w:val="left"/>
      <w:pPr>
        <w:ind w:left="1440" w:hanging="360"/>
      </w:pPr>
    </w:lvl>
    <w:lvl w:ilvl="2" w:tplc="B20861EE">
      <w:start w:val="1"/>
      <w:numFmt w:val="bullet"/>
      <w:lvlText w:val="■"/>
      <w:lvlJc w:val="left"/>
      <w:pPr>
        <w:ind w:left="2160" w:hanging="360"/>
      </w:pPr>
    </w:lvl>
    <w:lvl w:ilvl="3" w:tplc="6D98C11C">
      <w:start w:val="1"/>
      <w:numFmt w:val="bullet"/>
      <w:lvlText w:val="●"/>
      <w:lvlJc w:val="left"/>
      <w:pPr>
        <w:ind w:left="2880" w:hanging="360"/>
      </w:pPr>
    </w:lvl>
    <w:lvl w:ilvl="4" w:tplc="CC8EF844">
      <w:start w:val="1"/>
      <w:numFmt w:val="bullet"/>
      <w:lvlText w:val="○"/>
      <w:lvlJc w:val="left"/>
      <w:pPr>
        <w:ind w:left="3600" w:hanging="360"/>
      </w:pPr>
    </w:lvl>
    <w:lvl w:ilvl="5" w:tplc="FBC41CB8">
      <w:start w:val="1"/>
      <w:numFmt w:val="bullet"/>
      <w:lvlText w:val="■"/>
      <w:lvlJc w:val="left"/>
      <w:pPr>
        <w:ind w:left="4320" w:hanging="360"/>
      </w:pPr>
    </w:lvl>
    <w:lvl w:ilvl="6" w:tplc="049631D0">
      <w:start w:val="1"/>
      <w:numFmt w:val="bullet"/>
      <w:lvlText w:val="●"/>
      <w:lvlJc w:val="left"/>
      <w:pPr>
        <w:ind w:left="5040" w:hanging="360"/>
      </w:pPr>
    </w:lvl>
    <w:lvl w:ilvl="7" w:tplc="4B44DC4A">
      <w:start w:val="1"/>
      <w:numFmt w:val="bullet"/>
      <w:lvlText w:val="●"/>
      <w:lvlJc w:val="left"/>
      <w:pPr>
        <w:ind w:left="5760" w:hanging="360"/>
      </w:pPr>
    </w:lvl>
    <w:lvl w:ilvl="8" w:tplc="C7882104">
      <w:start w:val="1"/>
      <w:numFmt w:val="bullet"/>
      <w:lvlText w:val="●"/>
      <w:lvlJc w:val="left"/>
      <w:pPr>
        <w:ind w:left="6480" w:hanging="360"/>
      </w:pPr>
    </w:lvl>
  </w:abstractNum>
  <w:abstractNum w:abstractNumId="2" w15:restartNumberingAfterBreak="0">
    <w:nsid w:val="59444F3B"/>
    <w:multiLevelType w:val="hybridMultilevel"/>
    <w:tmpl w:val="8F68F31E"/>
    <w:lvl w:ilvl="0" w:tplc="89724464">
      <w:start w:val="1"/>
      <w:numFmt w:val="decimal"/>
      <w:lvlText w:val="%1."/>
      <w:lvlJc w:val="left"/>
      <w:pPr>
        <w:ind w:left="300" w:hanging="200"/>
      </w:pPr>
    </w:lvl>
    <w:lvl w:ilvl="1" w:tplc="409E6E4E">
      <w:numFmt w:val="decimal"/>
      <w:lvlText w:val=""/>
      <w:lvlJc w:val="left"/>
    </w:lvl>
    <w:lvl w:ilvl="2" w:tplc="0F769618">
      <w:numFmt w:val="decimal"/>
      <w:lvlText w:val=""/>
      <w:lvlJc w:val="left"/>
    </w:lvl>
    <w:lvl w:ilvl="3" w:tplc="A2589278">
      <w:numFmt w:val="decimal"/>
      <w:lvlText w:val=""/>
      <w:lvlJc w:val="left"/>
    </w:lvl>
    <w:lvl w:ilvl="4" w:tplc="A820715E">
      <w:numFmt w:val="decimal"/>
      <w:lvlText w:val=""/>
      <w:lvlJc w:val="left"/>
    </w:lvl>
    <w:lvl w:ilvl="5" w:tplc="AB22A474">
      <w:numFmt w:val="decimal"/>
      <w:lvlText w:val=""/>
      <w:lvlJc w:val="left"/>
    </w:lvl>
    <w:lvl w:ilvl="6" w:tplc="6CF69480">
      <w:numFmt w:val="decimal"/>
      <w:lvlText w:val=""/>
      <w:lvlJc w:val="left"/>
    </w:lvl>
    <w:lvl w:ilvl="7" w:tplc="8B8AAF60">
      <w:numFmt w:val="decimal"/>
      <w:lvlText w:val=""/>
      <w:lvlJc w:val="left"/>
    </w:lvl>
    <w:lvl w:ilvl="8" w:tplc="7A4049AC">
      <w:numFmt w:val="decimal"/>
      <w:lvlText w:val=""/>
      <w:lvlJc w:val="left"/>
    </w:lvl>
  </w:abstractNum>
  <w:num w:numId="1" w16cid:durableId="1146124383">
    <w:abstractNumId w:val="1"/>
    <w:lvlOverride w:ilvl="0">
      <w:startOverride w:val="1"/>
    </w:lvlOverride>
  </w:num>
  <w:num w:numId="2" w16cid:durableId="1617828605">
    <w:abstractNumId w:val="2"/>
    <w:lvlOverride w:ilvl="0">
      <w:startOverride w:val="1"/>
    </w:lvlOverride>
  </w:num>
  <w:num w:numId="3" w16cid:durableId="2061173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5E8"/>
    <w:rsid w:val="000D0FC2"/>
    <w:rsid w:val="004975E8"/>
    <w:rsid w:val="007B6465"/>
    <w:rsid w:val="00C10EB1"/>
    <w:rsid w:val="00C23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21B8"/>
  <w15:docId w15:val="{D8443073-BE15-4FCE-8E01-EA21BF70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Adideb Das</cp:lastModifiedBy>
  <cp:revision>3</cp:revision>
  <dcterms:created xsi:type="dcterms:W3CDTF">2026-07-08T19:03:00Z</dcterms:created>
  <dcterms:modified xsi:type="dcterms:W3CDTF">2026-07-08T19:07:00Z</dcterms:modified>
</cp:coreProperties>
</file>