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6B54" w:rsidRDefault="003F32DA">
      <w:pPr>
        <w:spacing w:before="1800" w:after="200"/>
        <w:jc w:val="center"/>
      </w:pPr>
      <w:r>
        <w:rPr>
          <w:b/>
          <w:bCs/>
          <w:color w:val="E63946"/>
          <w:sz w:val="96"/>
          <w:szCs w:val="96"/>
        </w:rPr>
        <w:t>HIVAGO</w:t>
      </w:r>
    </w:p>
    <w:p w:rsidR="00576B54" w:rsidRDefault="003F32DA">
      <w:pPr>
        <w:spacing w:after="100"/>
        <w:jc w:val="center"/>
      </w:pPr>
      <w:r>
        <w:rPr>
          <w:color w:val="DEE2E6"/>
          <w:sz w:val="22"/>
          <w:szCs w:val="22"/>
        </w:rPr>
        <w:t xml:space="preserve">Operated by </w:t>
      </w:r>
      <w:proofErr w:type="spellStart"/>
      <w:r>
        <w:rPr>
          <w:color w:val="DEE2E6"/>
          <w:sz w:val="22"/>
          <w:szCs w:val="22"/>
        </w:rPr>
        <w:t>WaradaVinayaka</w:t>
      </w:r>
      <w:proofErr w:type="spellEnd"/>
      <w:r>
        <w:rPr>
          <w:color w:val="DEE2E6"/>
          <w:sz w:val="22"/>
          <w:szCs w:val="22"/>
        </w:rPr>
        <w:t xml:space="preserve"> Private Limited</w:t>
      </w:r>
    </w:p>
    <w:p w:rsidR="00576B54" w:rsidRDefault="00576B54">
      <w:pPr>
        <w:pBdr>
          <w:bottom w:val="single" w:sz="6" w:space="1" w:color="E63946"/>
        </w:pBdr>
        <w:spacing w:before="160" w:after="160"/>
      </w:pPr>
    </w:p>
    <w:p w:rsidR="00576B54" w:rsidRDefault="003F32DA">
      <w:pPr>
        <w:spacing w:before="200" w:after="200"/>
        <w:jc w:val="center"/>
      </w:pPr>
      <w:r>
        <w:rPr>
          <w:b/>
          <w:bCs/>
          <w:color w:val="FFFFFF"/>
          <w:sz w:val="44"/>
          <w:szCs w:val="44"/>
        </w:rPr>
        <w:t>TERMS AND CONDITIONS OF USE</w:t>
      </w:r>
    </w:p>
    <w:p w:rsidR="00576B54" w:rsidRDefault="003F32DA">
      <w:pPr>
        <w:shd w:val="clear" w:color="auto" w:fill="1A1A2E"/>
        <w:spacing w:after="100"/>
        <w:jc w:val="center"/>
      </w:pPr>
      <w:r>
        <w:rPr>
          <w:i/>
          <w:iCs/>
          <w:color w:val="F4A261"/>
        </w:rPr>
        <w:t>Governing the Use of the HIVAGO Mobile Application and Website</w:t>
      </w:r>
    </w:p>
    <w:p w:rsidR="00576B54" w:rsidRDefault="00576B54">
      <w:pPr>
        <w:spacing w:before="60" w:after="60"/>
      </w:pPr>
    </w:p>
    <w:p w:rsidR="00576B54" w:rsidRDefault="00576B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76B54">
        <w:tblPrEx>
          <w:tblCellMar>
            <w:top w:w="0" w:type="dxa"/>
            <w:bottom w:w="0" w:type="dxa"/>
          </w:tblCellMar>
        </w:tblPrEx>
        <w:tc>
          <w:tcPr>
            <w:tcW w:w="3120" w:type="dxa"/>
            <w:tcBorders>
              <w:top w:val="single" w:sz="4" w:space="0" w:color="E63946"/>
              <w:left w:val="single" w:sz="4" w:space="0" w:color="E63946"/>
              <w:bottom w:val="single" w:sz="4" w:space="0" w:color="E63946"/>
              <w:right w:val="single" w:sz="4" w:space="0" w:color="E63946"/>
            </w:tcBorders>
            <w:shd w:val="clear" w:color="auto" w:fill="1A1A2E"/>
            <w:tcMar>
              <w:top w:w="140" w:type="dxa"/>
              <w:left w:w="160" w:type="dxa"/>
              <w:bottom w:w="140" w:type="dxa"/>
              <w:right w:w="160" w:type="dxa"/>
            </w:tcMar>
          </w:tcPr>
          <w:p w:rsidR="00576B54" w:rsidRDefault="003F32DA">
            <w:pPr>
              <w:jc w:val="center"/>
            </w:pPr>
            <w:r>
              <w:rPr>
                <w:b/>
                <w:bCs/>
                <w:color w:val="F4A261"/>
                <w:sz w:val="16"/>
                <w:szCs w:val="16"/>
              </w:rPr>
              <w:t>Version</w:t>
            </w:r>
          </w:p>
          <w:p w:rsidR="00576B54" w:rsidRDefault="003F32DA">
            <w:pPr>
              <w:jc w:val="center"/>
            </w:pPr>
            <w:r>
              <w:rPr>
                <w:b/>
                <w:bCs/>
                <w:color w:val="FFFFFF"/>
                <w:sz w:val="22"/>
                <w:szCs w:val="22"/>
              </w:rPr>
              <w:t>1.0</w:t>
            </w:r>
          </w:p>
        </w:tc>
        <w:tc>
          <w:tcPr>
            <w:tcW w:w="3120" w:type="dxa"/>
            <w:tcBorders>
              <w:top w:val="single" w:sz="4" w:space="0" w:color="E63946"/>
              <w:left w:val="single" w:sz="4" w:space="0" w:color="E63946"/>
              <w:bottom w:val="single" w:sz="4" w:space="0" w:color="E63946"/>
              <w:right w:val="single" w:sz="4" w:space="0" w:color="E63946"/>
            </w:tcBorders>
            <w:shd w:val="clear" w:color="auto" w:fill="1A1A2E"/>
            <w:tcMar>
              <w:top w:w="140" w:type="dxa"/>
              <w:left w:w="160" w:type="dxa"/>
              <w:bottom w:w="140" w:type="dxa"/>
              <w:right w:w="160" w:type="dxa"/>
            </w:tcMar>
          </w:tcPr>
          <w:p w:rsidR="00576B54" w:rsidRDefault="003F32DA">
            <w:pPr>
              <w:jc w:val="center"/>
            </w:pPr>
            <w:r>
              <w:rPr>
                <w:b/>
                <w:bCs/>
                <w:color w:val="F4A261"/>
                <w:sz w:val="16"/>
                <w:szCs w:val="16"/>
              </w:rPr>
              <w:t>Effective Date</w:t>
            </w:r>
          </w:p>
          <w:p w:rsidR="00576B54" w:rsidRDefault="00AD3BBA">
            <w:pPr>
              <w:jc w:val="center"/>
            </w:pPr>
            <w:r>
              <w:rPr>
                <w:b/>
                <w:bCs/>
                <w:color w:val="FFFFFF"/>
                <w:sz w:val="22"/>
                <w:szCs w:val="22"/>
              </w:rPr>
              <w:t>20-May-26</w:t>
            </w:r>
          </w:p>
        </w:tc>
        <w:tc>
          <w:tcPr>
            <w:tcW w:w="3120" w:type="dxa"/>
            <w:tcBorders>
              <w:top w:val="single" w:sz="4" w:space="0" w:color="E63946"/>
              <w:left w:val="single" w:sz="4" w:space="0" w:color="E63946"/>
              <w:bottom w:val="single" w:sz="4" w:space="0" w:color="E63946"/>
              <w:right w:val="single" w:sz="4" w:space="0" w:color="E63946"/>
            </w:tcBorders>
            <w:shd w:val="clear" w:color="auto" w:fill="1A1A2E"/>
            <w:tcMar>
              <w:top w:w="140" w:type="dxa"/>
              <w:left w:w="160" w:type="dxa"/>
              <w:bottom w:w="140" w:type="dxa"/>
              <w:right w:w="160" w:type="dxa"/>
            </w:tcMar>
          </w:tcPr>
          <w:p w:rsidR="00576B54" w:rsidRDefault="003F32DA">
            <w:pPr>
              <w:jc w:val="center"/>
            </w:pPr>
            <w:r>
              <w:rPr>
                <w:b/>
                <w:bCs/>
                <w:color w:val="F4A261"/>
                <w:sz w:val="16"/>
                <w:szCs w:val="16"/>
              </w:rPr>
              <w:t>Jurisdiction</w:t>
            </w:r>
          </w:p>
          <w:p w:rsidR="00576B54" w:rsidRDefault="003F32DA">
            <w:pPr>
              <w:jc w:val="center"/>
            </w:pPr>
            <w:r>
              <w:rPr>
                <w:b/>
                <w:bCs/>
                <w:color w:val="FFFFFF"/>
              </w:rPr>
              <w:t>Maharashtra, India</w:t>
            </w:r>
          </w:p>
        </w:tc>
      </w:tr>
    </w:tbl>
    <w:p w:rsidR="00576B54" w:rsidRDefault="00576B54">
      <w:pPr>
        <w:spacing w:before="60" w:after="60"/>
      </w:pPr>
    </w:p>
    <w:p w:rsidR="00576B54" w:rsidRDefault="00576B54">
      <w:pPr>
        <w:spacing w:before="60" w:after="60"/>
      </w:pPr>
    </w:p>
    <w:p w:rsidR="00576B54" w:rsidRDefault="003F32DA">
      <w:pPr>
        <w:spacing w:before="200" w:after="80"/>
        <w:jc w:val="center"/>
      </w:pPr>
      <w:proofErr w:type="spellStart"/>
      <w:r>
        <w:rPr>
          <w:b/>
          <w:bCs/>
          <w:sz w:val="22"/>
          <w:szCs w:val="22"/>
        </w:rPr>
        <w:t>WaradaVinayaka</w:t>
      </w:r>
      <w:proofErr w:type="spellEnd"/>
      <w:r>
        <w:rPr>
          <w:b/>
          <w:bCs/>
          <w:sz w:val="22"/>
          <w:szCs w:val="22"/>
        </w:rPr>
        <w:t xml:space="preserve"> Private Limited</w:t>
      </w:r>
    </w:p>
    <w:p w:rsidR="00576B54" w:rsidRDefault="003F32DA">
      <w:pPr>
        <w:jc w:val="center"/>
      </w:pPr>
      <w:r>
        <w:rPr>
          <w:sz w:val="18"/>
          <w:szCs w:val="18"/>
        </w:rPr>
        <w:t xml:space="preserve">AL-5-13/9, </w:t>
      </w:r>
      <w:proofErr w:type="spellStart"/>
      <w:r>
        <w:rPr>
          <w:sz w:val="18"/>
          <w:szCs w:val="18"/>
        </w:rPr>
        <w:t>Sneh</w:t>
      </w:r>
      <w:proofErr w:type="spellEnd"/>
      <w:r>
        <w:rPr>
          <w:sz w:val="18"/>
          <w:szCs w:val="18"/>
        </w:rPr>
        <w:t xml:space="preserve"> </w:t>
      </w:r>
      <w:proofErr w:type="spellStart"/>
      <w:r>
        <w:rPr>
          <w:sz w:val="18"/>
          <w:szCs w:val="18"/>
        </w:rPr>
        <w:t>Sagar</w:t>
      </w:r>
      <w:proofErr w:type="spellEnd"/>
      <w:r>
        <w:rPr>
          <w:sz w:val="18"/>
          <w:szCs w:val="18"/>
        </w:rPr>
        <w:t xml:space="preserve"> Apt, Sector - 17, </w:t>
      </w:r>
      <w:proofErr w:type="spellStart"/>
      <w:r>
        <w:rPr>
          <w:sz w:val="18"/>
          <w:szCs w:val="18"/>
        </w:rPr>
        <w:t>Airoli</w:t>
      </w:r>
      <w:proofErr w:type="spellEnd"/>
      <w:r>
        <w:rPr>
          <w:sz w:val="18"/>
          <w:szCs w:val="18"/>
        </w:rPr>
        <w:t xml:space="preserve">, </w:t>
      </w:r>
      <w:proofErr w:type="spellStart"/>
      <w:r>
        <w:rPr>
          <w:sz w:val="18"/>
          <w:szCs w:val="18"/>
        </w:rPr>
        <w:t>Navi</w:t>
      </w:r>
      <w:proofErr w:type="spellEnd"/>
      <w:r>
        <w:rPr>
          <w:sz w:val="18"/>
          <w:szCs w:val="18"/>
        </w:rPr>
        <w:t xml:space="preserve"> Mumbai - 400708, Maharashtra, India</w:t>
      </w:r>
    </w:p>
    <w:p w:rsidR="00576B54" w:rsidRDefault="003F32DA">
      <w:pPr>
        <w:spacing w:before="60"/>
        <w:jc w:val="center"/>
      </w:pPr>
      <w:r>
        <w:rPr>
          <w:b/>
          <w:bCs/>
          <w:sz w:val="18"/>
          <w:szCs w:val="18"/>
        </w:rPr>
        <w:t>GSTIN: 27AAECW3756G1Z3</w:t>
      </w:r>
    </w:p>
    <w:p w:rsidR="00576B54" w:rsidRDefault="003F32DA">
      <w:pPr>
        <w:spacing w:before="60"/>
        <w:jc w:val="center"/>
      </w:pPr>
      <w:proofErr w:type="gramStart"/>
      <w:r>
        <w:rPr>
          <w:color w:val="E63946"/>
          <w:sz w:val="18"/>
          <w:szCs w:val="18"/>
        </w:rPr>
        <w:t>legal@hivago.in  |</w:t>
      </w:r>
      <w:proofErr w:type="gramEnd"/>
      <w:r>
        <w:rPr>
          <w:color w:val="E63946"/>
          <w:sz w:val="18"/>
          <w:szCs w:val="18"/>
        </w:rPr>
        <w:t xml:space="preserve">  support@hivago.in</w:t>
      </w:r>
    </w:p>
    <w:p w:rsidR="00576B54" w:rsidRDefault="00576B54">
      <w:pPr>
        <w:pageBreakBefore/>
      </w:pPr>
    </w:p>
    <w:p w:rsidR="00576B54" w:rsidRDefault="00576B54">
      <w:pPr>
        <w:sectPr w:rsidR="00576B54">
          <w:pgSz w:w="12240" w:h="15840"/>
          <w:pgMar w:top="1440" w:right="1440" w:bottom="1440" w:left="1440" w:header="708" w:footer="708" w:gutter="0"/>
          <w:cols w:space="720"/>
          <w:docGrid w:linePitch="360"/>
        </w:sectPr>
      </w:pPr>
    </w:p>
    <w:p w:rsidR="00576B54" w:rsidRDefault="003F32DA">
      <w:pPr>
        <w:pStyle w:val="Heading1"/>
        <w:shd w:val="clear" w:color="auto" w:fill="1A1A2E"/>
        <w:ind w:left="200" w:right="200"/>
      </w:pPr>
      <w:r>
        <w:lastRenderedPageBreak/>
        <w:t>HIVAGO PLATFORM</w:t>
      </w:r>
    </w:p>
    <w:p w:rsidR="00576B54" w:rsidRDefault="003F32DA">
      <w:pPr>
        <w:pStyle w:val="Heading1"/>
        <w:shd w:val="clear" w:color="auto" w:fill="1A1A2E"/>
        <w:ind w:left="200" w:right="200"/>
      </w:pPr>
      <w:r>
        <w:t>TERMS AND CONDITIONS OF USE</w:t>
      </w:r>
    </w:p>
    <w:p w:rsidR="00576B54" w:rsidRDefault="00576B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B54">
        <w:tblPrEx>
          <w:tblCellMar>
            <w:top w:w="0" w:type="dxa"/>
            <w:bottom w:w="0" w:type="dxa"/>
          </w:tblCellMar>
        </w:tblPrEx>
        <w:tc>
          <w:tcPr>
            <w:tcW w:w="9360" w:type="dxa"/>
            <w:tcBorders>
              <w:top w:val="single" w:sz="18" w:space="0" w:color="E63946"/>
              <w:left w:val="single" w:sz="36" w:space="0" w:color="E63946"/>
              <w:bottom w:val="single" w:sz="18" w:space="0" w:color="E63946"/>
              <w:right w:val="single" w:sz="18" w:space="0" w:color="E63946"/>
            </w:tcBorders>
            <w:shd w:val="clear" w:color="auto" w:fill="FFF0F0"/>
            <w:tcMar>
              <w:top w:w="160" w:type="dxa"/>
              <w:left w:w="240" w:type="dxa"/>
              <w:bottom w:w="160" w:type="dxa"/>
              <w:right w:w="240" w:type="dxa"/>
            </w:tcMar>
          </w:tcPr>
          <w:p w:rsidR="00576B54" w:rsidRDefault="003F32DA">
            <w:pPr>
              <w:spacing w:after="100"/>
              <w:jc w:val="center"/>
            </w:pPr>
            <w:r>
              <w:rPr>
                <w:b/>
                <w:bCs/>
                <w:color w:val="E63946"/>
                <w:sz w:val="22"/>
                <w:szCs w:val="22"/>
              </w:rPr>
              <w:t>PLEASE READ CAREFULLY BEFORE USING THIS PLATFORM</w:t>
            </w:r>
          </w:p>
          <w:p w:rsidR="00576B54" w:rsidRDefault="003F32DA">
            <w:pPr>
              <w:spacing w:before="80" w:after="80" w:line="300" w:lineRule="auto"/>
              <w:jc w:val="both"/>
            </w:pPr>
            <w:r>
              <w:rPr>
                <w:sz w:val="18"/>
                <w:szCs w:val="18"/>
              </w:rPr>
              <w:t xml:space="preserve">These Terms and Conditions ('Terms') constitute a legally binding agreement between you ('User', 'Customer') and </w:t>
            </w:r>
            <w:proofErr w:type="spellStart"/>
            <w:r>
              <w:rPr>
                <w:sz w:val="18"/>
                <w:szCs w:val="18"/>
              </w:rPr>
              <w:t>WaradaVinayaka</w:t>
            </w:r>
            <w:proofErr w:type="spellEnd"/>
            <w:r>
              <w:rPr>
                <w:sz w:val="18"/>
                <w:szCs w:val="18"/>
              </w:rPr>
              <w:t xml:space="preserve"> Private Limited (operating as 'HIVAGO'). By accessing, browsing, registering on, or using the HIVAGO mobile application or websi</w:t>
            </w:r>
            <w:r>
              <w:rPr>
                <w:sz w:val="18"/>
                <w:szCs w:val="18"/>
              </w:rPr>
              <w:t>te ('Platform'), you signify that you have read, understood, and agree to be bound by these Terms in their entirety. If you do not agree to these Terms, you must immediately cease using the Platform.</w:t>
            </w:r>
          </w:p>
          <w:p w:rsidR="00576B54" w:rsidRDefault="003F32DA">
            <w:pPr>
              <w:spacing w:before="80" w:after="80" w:line="300" w:lineRule="auto"/>
              <w:jc w:val="both"/>
            </w:pPr>
            <w:r>
              <w:rPr>
                <w:b/>
                <w:bCs/>
                <w:sz w:val="18"/>
                <w:szCs w:val="18"/>
              </w:rPr>
              <w:t>Use of this Platform by any person below the age of 18 (</w:t>
            </w:r>
            <w:r>
              <w:rPr>
                <w:b/>
                <w:bCs/>
                <w:sz w:val="18"/>
                <w:szCs w:val="18"/>
              </w:rPr>
              <w:t>eighteen) years is strictly prohibited. By using this Platform, you represent and warrant that you are at least 18 years of age.</w:t>
            </w:r>
          </w:p>
        </w:tc>
      </w:tr>
    </w:tbl>
    <w:p w:rsidR="00576B54" w:rsidRDefault="00576B54">
      <w:pPr>
        <w:spacing w:before="60" w:after="60"/>
      </w:pPr>
    </w:p>
    <w:p w:rsidR="00576B54" w:rsidRDefault="003F32DA">
      <w:pPr>
        <w:pStyle w:val="Heading2"/>
        <w:shd w:val="clear" w:color="auto" w:fill="E63946"/>
        <w:ind w:left="200" w:right="200"/>
      </w:pPr>
      <w:r>
        <w:t>2.  DEFINITIONS</w:t>
      </w:r>
    </w:p>
    <w:p w:rsidR="00576B54" w:rsidRDefault="003F32DA">
      <w:pPr>
        <w:spacing w:before="80" w:after="160" w:line="320" w:lineRule="auto"/>
        <w:jc w:val="both"/>
      </w:pPr>
      <w:r>
        <w:t>In these Terms, the following expressions have the meanings assigned to them below, unless the context otherw</w:t>
      </w:r>
      <w:r>
        <w:t>ise requires:</w:t>
      </w:r>
    </w:p>
    <w:p w:rsidR="00576B54" w:rsidRDefault="00576B5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76B54">
        <w:tblPrEx>
          <w:tblCellMar>
            <w:top w:w="0" w:type="dxa"/>
            <w:bottom w:w="0" w:type="dxa"/>
          </w:tblCellMar>
        </w:tblPrEx>
        <w:tc>
          <w:tcPr>
            <w:tcW w:w="9360" w:type="dxa"/>
            <w:gridSpan w:val="2"/>
            <w:tcBorders>
              <w:top w:val="single" w:sz="4" w:space="0" w:color="1A1A2E"/>
              <w:left w:val="single" w:sz="4" w:space="0" w:color="1A1A2E"/>
              <w:bottom w:val="single" w:sz="4" w:space="0" w:color="1A1A2E"/>
              <w:right w:val="single" w:sz="4" w:space="0" w:color="1A1A2E"/>
            </w:tcBorders>
            <w:shd w:val="clear" w:color="auto" w:fill="1A1A2E"/>
            <w:tcMar>
              <w:top w:w="100" w:type="dxa"/>
              <w:left w:w="140" w:type="dxa"/>
              <w:bottom w:w="100" w:type="dxa"/>
              <w:right w:w="140" w:type="dxa"/>
            </w:tcMar>
          </w:tcPr>
          <w:p w:rsidR="00576B54" w:rsidRDefault="003F32DA">
            <w:r>
              <w:rPr>
                <w:b/>
                <w:bCs/>
                <w:color w:val="F4A261"/>
                <w:sz w:val="18"/>
                <w:szCs w:val="18"/>
              </w:rPr>
              <w:t>DEFINED TERM</w:t>
            </w:r>
          </w:p>
        </w:tc>
      </w:tr>
      <w:tr w:rsidR="00576B54">
        <w:tblPrEx>
          <w:tblCellMar>
            <w:top w:w="0" w:type="dxa"/>
            <w:bottom w:w="0" w:type="dxa"/>
          </w:tblCellMar>
        </w:tblPrEx>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6"/>
                <w:szCs w:val="16"/>
              </w:rPr>
              <w:t>Defined Term</w:t>
            </w:r>
          </w:p>
        </w:tc>
        <w:tc>
          <w:tcPr>
            <w:tcW w:w="686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6"/>
                <w:szCs w:val="16"/>
              </w:rPr>
              <w:t>Meaning</w:t>
            </w:r>
          </w:p>
        </w:tc>
      </w:tr>
      <w:tr w:rsidR="00576B54">
        <w:tblPrEx>
          <w:tblCellMar>
            <w:top w:w="0" w:type="dxa"/>
            <w:bottom w:w="0" w:type="dxa"/>
          </w:tblCellMar>
        </w:tblPrEx>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"HIVAGO" / "Platform"</w:t>
            </w:r>
          </w:p>
        </w:tc>
        <w:tc>
          <w:tcPr>
            <w:tcW w:w="68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r>
              <w:rPr>
                <w:sz w:val="18"/>
                <w:szCs w:val="18"/>
              </w:rPr>
              <w:t xml:space="preserve">The HIVAGO mobile application (Android and iOS) and website operated by </w:t>
            </w:r>
            <w:proofErr w:type="spellStart"/>
            <w:r>
              <w:rPr>
                <w:sz w:val="18"/>
                <w:szCs w:val="18"/>
              </w:rPr>
              <w:t>WaradaVinayaka</w:t>
            </w:r>
            <w:proofErr w:type="spellEnd"/>
            <w:r>
              <w:rPr>
                <w:sz w:val="18"/>
                <w:szCs w:val="18"/>
              </w:rPr>
              <w:t xml:space="preserve"> Private Limited for the facilitation of on-demand food ordering and delivery services within </w:t>
            </w:r>
            <w:proofErr w:type="spellStart"/>
            <w:r>
              <w:rPr>
                <w:sz w:val="18"/>
                <w:szCs w:val="18"/>
              </w:rPr>
              <w:t>Airoli</w:t>
            </w:r>
            <w:proofErr w:type="spellEnd"/>
            <w:r>
              <w:rPr>
                <w:sz w:val="18"/>
                <w:szCs w:val="18"/>
              </w:rPr>
              <w:t xml:space="preserve">, </w:t>
            </w:r>
            <w:proofErr w:type="spellStart"/>
            <w:r>
              <w:rPr>
                <w:sz w:val="18"/>
                <w:szCs w:val="18"/>
              </w:rPr>
              <w:t>Navi</w:t>
            </w:r>
            <w:proofErr w:type="spellEnd"/>
            <w:r>
              <w:rPr>
                <w:sz w:val="18"/>
                <w:szCs w:val="18"/>
              </w:rPr>
              <w:t xml:space="preserve"> Mumbai, and such other locations as may be added from time to t</w:t>
            </w:r>
            <w:r>
              <w:rPr>
                <w:sz w:val="18"/>
                <w:szCs w:val="18"/>
              </w:rPr>
              <w:t>ime.</w:t>
            </w:r>
          </w:p>
        </w:tc>
      </w:tr>
      <w:tr w:rsidR="00576B54">
        <w:tblPrEx>
          <w:tblCellMar>
            <w:top w:w="0" w:type="dxa"/>
            <w:bottom w:w="0" w:type="dxa"/>
          </w:tblCellMar>
        </w:tblPrEx>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"Company" / "We" / "Us"</w:t>
            </w:r>
          </w:p>
        </w:tc>
        <w:tc>
          <w:tcPr>
            <w:tcW w:w="68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proofErr w:type="spellStart"/>
            <w:r>
              <w:rPr>
                <w:sz w:val="18"/>
                <w:szCs w:val="18"/>
              </w:rPr>
              <w:t>WaradaVinayaka</w:t>
            </w:r>
            <w:proofErr w:type="spellEnd"/>
            <w:r>
              <w:rPr>
                <w:sz w:val="18"/>
                <w:szCs w:val="18"/>
              </w:rPr>
              <w:t xml:space="preserve"> Private Limited, a company incorporated under the Companies Act, 2013, having its registered office at AL-5-13/9, </w:t>
            </w:r>
            <w:proofErr w:type="spellStart"/>
            <w:r>
              <w:rPr>
                <w:sz w:val="18"/>
                <w:szCs w:val="18"/>
              </w:rPr>
              <w:t>Sneh</w:t>
            </w:r>
            <w:proofErr w:type="spellEnd"/>
            <w:r>
              <w:rPr>
                <w:sz w:val="18"/>
                <w:szCs w:val="18"/>
              </w:rPr>
              <w:t xml:space="preserve"> </w:t>
            </w:r>
            <w:proofErr w:type="spellStart"/>
            <w:r>
              <w:rPr>
                <w:sz w:val="18"/>
                <w:szCs w:val="18"/>
              </w:rPr>
              <w:t>Sagar</w:t>
            </w:r>
            <w:proofErr w:type="spellEnd"/>
            <w:r>
              <w:rPr>
                <w:sz w:val="18"/>
                <w:szCs w:val="18"/>
              </w:rPr>
              <w:t xml:space="preserve"> Apt, Sector-17, </w:t>
            </w:r>
            <w:proofErr w:type="spellStart"/>
            <w:r>
              <w:rPr>
                <w:sz w:val="18"/>
                <w:szCs w:val="18"/>
              </w:rPr>
              <w:t>Airoli</w:t>
            </w:r>
            <w:proofErr w:type="spellEnd"/>
            <w:r>
              <w:rPr>
                <w:sz w:val="18"/>
                <w:szCs w:val="18"/>
              </w:rPr>
              <w:t xml:space="preserve">, </w:t>
            </w:r>
            <w:proofErr w:type="spellStart"/>
            <w:r>
              <w:rPr>
                <w:sz w:val="18"/>
                <w:szCs w:val="18"/>
              </w:rPr>
              <w:t>Navi</w:t>
            </w:r>
            <w:proofErr w:type="spellEnd"/>
            <w:r>
              <w:rPr>
                <w:sz w:val="18"/>
                <w:szCs w:val="18"/>
              </w:rPr>
              <w:t xml:space="preserve"> Mumbai – 400708, Maharashtra (GSTIN: 27AAECW3756G1Z3).</w:t>
            </w:r>
          </w:p>
        </w:tc>
      </w:tr>
      <w:tr w:rsidR="00576B54">
        <w:tblPrEx>
          <w:tblCellMar>
            <w:top w:w="0" w:type="dxa"/>
            <w:bottom w:w="0" w:type="dxa"/>
          </w:tblCellMar>
        </w:tblPrEx>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w:t>
            </w:r>
            <w:r>
              <w:rPr>
                <w:b/>
                <w:bCs/>
                <w:color w:val="1A1A2E"/>
                <w:sz w:val="18"/>
                <w:szCs w:val="18"/>
              </w:rPr>
              <w:t>User" / "You" / "Customer"</w:t>
            </w:r>
          </w:p>
        </w:tc>
        <w:tc>
          <w:tcPr>
            <w:tcW w:w="68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r>
              <w:rPr>
                <w:sz w:val="18"/>
                <w:szCs w:val="18"/>
              </w:rPr>
              <w:t>Any individual aged 18 years or above who accesses, registers on, or uses the Platform to browse menus, place orders, or avail delivery services.</w:t>
            </w:r>
          </w:p>
        </w:tc>
      </w:tr>
      <w:tr w:rsidR="00576B54">
        <w:tblPrEx>
          <w:tblCellMar>
            <w:top w:w="0" w:type="dxa"/>
            <w:bottom w:w="0" w:type="dxa"/>
          </w:tblCellMar>
        </w:tblPrEx>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"Restaurant Partner"</w:t>
            </w:r>
          </w:p>
        </w:tc>
        <w:tc>
          <w:tcPr>
            <w:tcW w:w="68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r>
              <w:rPr>
                <w:sz w:val="18"/>
                <w:szCs w:val="18"/>
              </w:rPr>
              <w:t>Any food service establishment, cloud kitchen, or catering en</w:t>
            </w:r>
            <w:r>
              <w:rPr>
                <w:sz w:val="18"/>
                <w:szCs w:val="18"/>
              </w:rPr>
              <w:t>tity that has executed a Restaurant Partner Agreement with the Company and is listed on the Platform.</w:t>
            </w:r>
          </w:p>
        </w:tc>
      </w:tr>
      <w:tr w:rsidR="00576B54">
        <w:tblPrEx>
          <w:tblCellMar>
            <w:top w:w="0" w:type="dxa"/>
            <w:bottom w:w="0" w:type="dxa"/>
          </w:tblCellMar>
        </w:tblPrEx>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"Delivery Partner"</w:t>
            </w:r>
          </w:p>
        </w:tc>
        <w:tc>
          <w:tcPr>
            <w:tcW w:w="68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r>
              <w:rPr>
                <w:sz w:val="18"/>
                <w:szCs w:val="18"/>
              </w:rPr>
              <w:t>An independent gig worker or third-party logistics provider who has executed a Delivery Partner Agreement with the Company and perform</w:t>
            </w:r>
            <w:r>
              <w:rPr>
                <w:sz w:val="18"/>
                <w:szCs w:val="18"/>
              </w:rPr>
              <w:t>s last-mile delivery of orders.</w:t>
            </w:r>
          </w:p>
        </w:tc>
      </w:tr>
      <w:tr w:rsidR="00576B54">
        <w:tblPrEx>
          <w:tblCellMar>
            <w:top w:w="0" w:type="dxa"/>
            <w:bottom w:w="0" w:type="dxa"/>
          </w:tblCellMar>
        </w:tblPrEx>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"Order"</w:t>
            </w:r>
          </w:p>
        </w:tc>
        <w:tc>
          <w:tcPr>
            <w:tcW w:w="68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r>
              <w:rPr>
                <w:sz w:val="18"/>
                <w:szCs w:val="18"/>
              </w:rPr>
              <w:t>A confirmed request placed by a User on the Platform for the purchase of food and beverage items from a Restaurant Partner, including pre-orders and scheduled orders.</w:t>
            </w:r>
          </w:p>
        </w:tc>
      </w:tr>
      <w:tr w:rsidR="00576B54">
        <w:tblPrEx>
          <w:tblCellMar>
            <w:top w:w="0" w:type="dxa"/>
            <w:bottom w:w="0" w:type="dxa"/>
          </w:tblCellMar>
        </w:tblPrEx>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"Platform Fee"</w:t>
            </w:r>
          </w:p>
        </w:tc>
        <w:tc>
          <w:tcPr>
            <w:tcW w:w="68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r>
              <w:rPr>
                <w:sz w:val="18"/>
                <w:szCs w:val="18"/>
              </w:rPr>
              <w:t>A non-refundable convenience fee charged by the Company to the User per Order for access to and use of the Platform's technology infrastructure and services.</w:t>
            </w:r>
          </w:p>
        </w:tc>
      </w:tr>
      <w:tr w:rsidR="00576B54">
        <w:tblPrEx>
          <w:tblCellMar>
            <w:top w:w="0" w:type="dxa"/>
            <w:bottom w:w="0" w:type="dxa"/>
          </w:tblCellMar>
        </w:tblPrEx>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lastRenderedPageBreak/>
              <w:t>"Delivery Fee"</w:t>
            </w:r>
          </w:p>
        </w:tc>
        <w:tc>
          <w:tcPr>
            <w:tcW w:w="68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r>
              <w:rPr>
                <w:sz w:val="18"/>
                <w:szCs w:val="18"/>
              </w:rPr>
              <w:t>A fee charged to the User per Order for the logistics and delivery of items from t</w:t>
            </w:r>
            <w:r>
              <w:rPr>
                <w:sz w:val="18"/>
                <w:szCs w:val="18"/>
              </w:rPr>
              <w:t>he Restaurant Partner's premises to the User's designated delivery address.</w:t>
            </w:r>
          </w:p>
        </w:tc>
      </w:tr>
      <w:tr w:rsidR="00576B54">
        <w:tblPrEx>
          <w:tblCellMar>
            <w:top w:w="0" w:type="dxa"/>
            <w:bottom w:w="0" w:type="dxa"/>
          </w:tblCellMar>
        </w:tblPrEx>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"Applicable Laws"</w:t>
            </w:r>
          </w:p>
        </w:tc>
        <w:tc>
          <w:tcPr>
            <w:tcW w:w="68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r>
              <w:rPr>
                <w:sz w:val="18"/>
                <w:szCs w:val="18"/>
              </w:rPr>
              <w:t>All laws, regulations, rules, notifications, and guidelines applicable in the Republic of India, including but not limited to the Information Technology Act, 200</w:t>
            </w:r>
            <w:r>
              <w:rPr>
                <w:sz w:val="18"/>
                <w:szCs w:val="18"/>
              </w:rPr>
              <w:t>0; the Digital Personal Data Protection Act, 2023; the Consumer Protection Act, 2019; the Food Safety and Standards Act, 2006; the Central Goods and Services Tax Act, 2017; and all rules thereunder as amended from time to time.</w:t>
            </w:r>
          </w:p>
        </w:tc>
      </w:tr>
      <w:tr w:rsidR="00576B54">
        <w:tblPrEx>
          <w:tblCellMar>
            <w:top w:w="0" w:type="dxa"/>
            <w:bottom w:w="0" w:type="dxa"/>
          </w:tblCellMar>
        </w:tblPrEx>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"User Content"</w:t>
            </w:r>
          </w:p>
        </w:tc>
        <w:tc>
          <w:tcPr>
            <w:tcW w:w="68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r>
              <w:rPr>
                <w:sz w:val="18"/>
                <w:szCs w:val="18"/>
              </w:rPr>
              <w:t>Any text, ph</w:t>
            </w:r>
            <w:r>
              <w:rPr>
                <w:sz w:val="18"/>
                <w:szCs w:val="18"/>
              </w:rPr>
              <w:t>otographs, reviews, ratings, or other material submitted, posted, or uploaded by a User on the Platform.</w:t>
            </w:r>
          </w:p>
        </w:tc>
      </w:tr>
      <w:tr w:rsidR="00576B54">
        <w:tblPrEx>
          <w:tblCellMar>
            <w:top w:w="0" w:type="dxa"/>
            <w:bottom w:w="0" w:type="dxa"/>
          </w:tblCellMar>
        </w:tblPrEx>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"Intellectual Property"</w:t>
            </w:r>
          </w:p>
        </w:tc>
        <w:tc>
          <w:tcPr>
            <w:tcW w:w="68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r>
              <w:rPr>
                <w:sz w:val="18"/>
                <w:szCs w:val="18"/>
              </w:rPr>
              <w:t>All trademarks, service marks, trade names, logos, domain names, copyrights, patents, database rights, designs, source code, a</w:t>
            </w:r>
            <w:r>
              <w:rPr>
                <w:sz w:val="18"/>
                <w:szCs w:val="18"/>
              </w:rPr>
              <w:t>lgorithms, and all other proprietary rights owned by or licensed to the Company.</w:t>
            </w:r>
          </w:p>
        </w:tc>
      </w:tr>
      <w:tr w:rsidR="00576B54">
        <w:tblPrEx>
          <w:tblCellMar>
            <w:top w:w="0" w:type="dxa"/>
            <w:bottom w:w="0" w:type="dxa"/>
          </w:tblCellMar>
        </w:tblPrEx>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"Force Majeure Event"</w:t>
            </w:r>
          </w:p>
        </w:tc>
        <w:tc>
          <w:tcPr>
            <w:tcW w:w="68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r>
              <w:rPr>
                <w:sz w:val="18"/>
                <w:szCs w:val="18"/>
              </w:rPr>
              <w:t>Any event beyond the reasonable control of the Company including acts of God, natural disasters, pandemics, governmental actions, internet disruptions, cyberattacks, or civil unrest.</w:t>
            </w:r>
          </w:p>
        </w:tc>
      </w:tr>
    </w:tbl>
    <w:p w:rsidR="00576B54" w:rsidRDefault="00576B54">
      <w:pPr>
        <w:spacing w:before="60" w:after="60"/>
      </w:pPr>
    </w:p>
    <w:p w:rsidR="00576B54" w:rsidRDefault="003F32DA">
      <w:pPr>
        <w:pStyle w:val="Heading2"/>
        <w:shd w:val="clear" w:color="auto" w:fill="E63946"/>
        <w:ind w:left="200" w:right="200"/>
      </w:pPr>
      <w:r>
        <w:t>1.  ACCEPTANCE OF TERMS</w:t>
      </w:r>
    </w:p>
    <w:p w:rsidR="00576B54" w:rsidRDefault="003F32DA">
      <w:pPr>
        <w:spacing w:before="80" w:after="160" w:line="320" w:lineRule="auto"/>
        <w:jc w:val="both"/>
      </w:pPr>
      <w:proofErr w:type="gramStart"/>
      <w:r>
        <w:t>1.1  By</w:t>
      </w:r>
      <w:proofErr w:type="gramEnd"/>
      <w:r>
        <w:t xml:space="preserve"> accessing or using the Platform, you co</w:t>
      </w:r>
      <w:r>
        <w:t>nfirm that:</w:t>
      </w:r>
    </w:p>
    <w:p w:rsidR="00576B54" w:rsidRDefault="003F32DA">
      <w:pPr>
        <w:pStyle w:val="ListParagraph"/>
        <w:numPr>
          <w:ilvl w:val="0"/>
          <w:numId w:val="2"/>
        </w:numPr>
        <w:spacing w:before="60" w:after="60" w:line="300" w:lineRule="auto"/>
      </w:pPr>
      <w:r>
        <w:t>You are a natural person of at least 18 (eighteen) years of age;</w:t>
      </w:r>
    </w:p>
    <w:p w:rsidR="00576B54" w:rsidRDefault="003F32DA">
      <w:pPr>
        <w:pStyle w:val="ListParagraph"/>
        <w:numPr>
          <w:ilvl w:val="0"/>
          <w:numId w:val="2"/>
        </w:numPr>
        <w:spacing w:before="60" w:after="60" w:line="300" w:lineRule="auto"/>
      </w:pPr>
      <w:r>
        <w:t>You have the legal capacity and authority to enter into a binding contract under the Indian Contract Act, 1872;</w:t>
      </w:r>
    </w:p>
    <w:p w:rsidR="00576B54" w:rsidRDefault="003F32DA">
      <w:pPr>
        <w:pStyle w:val="ListParagraph"/>
        <w:numPr>
          <w:ilvl w:val="0"/>
          <w:numId w:val="2"/>
        </w:numPr>
        <w:spacing w:before="60" w:after="60" w:line="300" w:lineRule="auto"/>
      </w:pPr>
      <w:r>
        <w:t xml:space="preserve">You are not a person barred from receiving services under the laws </w:t>
      </w:r>
      <w:r>
        <w:t>of India or any other applicable jurisdiction;</w:t>
      </w:r>
    </w:p>
    <w:p w:rsidR="00576B54" w:rsidRDefault="003F32DA">
      <w:pPr>
        <w:pStyle w:val="ListParagraph"/>
        <w:numPr>
          <w:ilvl w:val="0"/>
          <w:numId w:val="2"/>
        </w:numPr>
        <w:spacing w:before="60" w:after="60" w:line="300" w:lineRule="auto"/>
      </w:pPr>
      <w:r>
        <w:t>All registration information you submit is accurate, truthful, and up to date; and</w:t>
      </w:r>
    </w:p>
    <w:p w:rsidR="00576B54" w:rsidRDefault="003F32DA">
      <w:pPr>
        <w:pStyle w:val="ListParagraph"/>
        <w:numPr>
          <w:ilvl w:val="0"/>
          <w:numId w:val="2"/>
        </w:numPr>
        <w:spacing w:before="60" w:after="60" w:line="300" w:lineRule="auto"/>
      </w:pPr>
      <w:r>
        <w:t>You have read, understood, and agree to be bound by these Terms, the Privacy Policy, and all other policies incorporated herein by reference.</w:t>
      </w:r>
    </w:p>
    <w:p w:rsidR="00576B54" w:rsidRDefault="003F32DA">
      <w:pPr>
        <w:spacing w:before="80" w:after="160" w:line="320" w:lineRule="auto"/>
        <w:jc w:val="both"/>
      </w:pPr>
      <w:proofErr w:type="gramStart"/>
      <w:r>
        <w:t>1.2  If</w:t>
      </w:r>
      <w:proofErr w:type="gramEnd"/>
      <w:r>
        <w:t xml:space="preserve"> you are using the Platform on behalf of a business entity, you represent that you have the authority to bi</w:t>
      </w:r>
      <w:r>
        <w:t>nd such entity to these Terms, and references to 'you' shall include such entity.</w:t>
      </w:r>
    </w:p>
    <w:p w:rsidR="00576B54" w:rsidRDefault="003F32DA">
      <w:pPr>
        <w:spacing w:before="80" w:after="160" w:line="320" w:lineRule="auto"/>
        <w:jc w:val="both"/>
      </w:pPr>
      <w:proofErr w:type="gramStart"/>
      <w:r>
        <w:t>1.3  Your</w:t>
      </w:r>
      <w:proofErr w:type="gramEnd"/>
      <w:r>
        <w:t xml:space="preserve"> continued use of the Platform following any modification to these Terms constitutes your acceptance of the revised Terms. It is your responsibility to review these </w:t>
      </w:r>
      <w:r>
        <w:t>Terms periodically.</w:t>
      </w:r>
    </w:p>
    <w:p w:rsidR="00576B54" w:rsidRDefault="003F32DA">
      <w:pPr>
        <w:pStyle w:val="Heading2"/>
        <w:shd w:val="clear" w:color="auto" w:fill="E63946"/>
        <w:ind w:left="200" w:right="200"/>
      </w:pPr>
      <w:r>
        <w:t>2.  NATURE OF THE PLATFORM — MARKETPLACE INTERMEDIARY STATUS</w:t>
      </w:r>
    </w:p>
    <w:p w:rsidR="00576B54" w:rsidRDefault="003F32DA">
      <w:pPr>
        <w:spacing w:before="80" w:after="160" w:line="320" w:lineRule="auto"/>
        <w:jc w:val="both"/>
      </w:pPr>
      <w:proofErr w:type="gramStart"/>
      <w:r>
        <w:t>2.1  HIVAGO</w:t>
      </w:r>
      <w:proofErr w:type="gramEnd"/>
      <w:r>
        <w:t xml:space="preserve"> is a technology-enabled online marketplace platform that facilitates the discovery, ordering, and delivery of food and beverages from Restaurant Partners. The Comp</w:t>
      </w:r>
      <w:r>
        <w:t>any operates exclusively as an intermediary between Users and Restaurant Partners and between Users and Delivery Partners.</w:t>
      </w:r>
    </w:p>
    <w:p w:rsidR="00576B54" w:rsidRDefault="003F32DA">
      <w:pPr>
        <w:spacing w:before="80" w:after="160" w:line="320" w:lineRule="auto"/>
        <w:jc w:val="both"/>
      </w:pPr>
      <w:proofErr w:type="gramStart"/>
      <w:r>
        <w:t>2.2  The</w:t>
      </w:r>
      <w:proofErr w:type="gramEnd"/>
      <w:r>
        <w:t xml:space="preserve"> Company does not own, operate, manage, control, or supervise any Restaurant Partner's establishment, kitchen, or food prepar</w:t>
      </w:r>
      <w:r>
        <w:t>ation processes. The Company does not employ or directly control Delivery Partners. All food products listed on the Platform are prepared, packaged, and supplied by independent Restaurant Partners.</w:t>
      </w:r>
    </w:p>
    <w:p w:rsidR="00576B54" w:rsidRDefault="003F32DA">
      <w:pPr>
        <w:spacing w:before="80" w:after="160" w:line="320" w:lineRule="auto"/>
        <w:jc w:val="both"/>
      </w:pPr>
      <w:proofErr w:type="gramStart"/>
      <w:r>
        <w:lastRenderedPageBreak/>
        <w:t>2.3  The</w:t>
      </w:r>
      <w:proofErr w:type="gramEnd"/>
      <w:r>
        <w:t xml:space="preserve"> Company is not the vendor or seller of the food p</w:t>
      </w:r>
      <w:r>
        <w:t>roducts listed on the Platform. The contract for the sale and purchase of food items is concluded directly between the User and the relevant Restaurant Partner. The Company's role is limited to facilitating the transaction through its technology infrastruc</w:t>
      </w:r>
      <w:r>
        <w:t>ture.</w:t>
      </w:r>
    </w:p>
    <w:p w:rsidR="00576B54" w:rsidRDefault="003F32DA">
      <w:pPr>
        <w:spacing w:before="80" w:after="160" w:line="320" w:lineRule="auto"/>
        <w:jc w:val="both"/>
      </w:pPr>
      <w:proofErr w:type="gramStart"/>
      <w:r>
        <w:t>2.4  Notwithstanding</w:t>
      </w:r>
      <w:proofErr w:type="gramEnd"/>
      <w:r>
        <w:t xml:space="preserve"> Clause 2.3, the Company, acting as an e-commerce operator under Section 9(5) of the Central Goods and Services Tax Act, 2017, is liable to collect and remit applicable Goods and Services Tax (GST) on restaurant-supplied services </w:t>
      </w:r>
      <w:r>
        <w:t>facilitated through the Platform.</w:t>
      </w:r>
    </w:p>
    <w:p w:rsidR="00576B54" w:rsidRDefault="003F32DA">
      <w:pPr>
        <w:spacing w:before="80" w:after="160" w:line="320" w:lineRule="auto"/>
        <w:jc w:val="both"/>
      </w:pPr>
      <w:proofErr w:type="gramStart"/>
      <w:r>
        <w:t>2.5  The</w:t>
      </w:r>
      <w:proofErr w:type="gramEnd"/>
      <w:r>
        <w:t xml:space="preserve"> Company shall be entitled to the safe harbour and intermediary protections available under Section 79 of the Information Technology Act, 2000 and the Information Technology (Intermediary Guidelines and Digital Med</w:t>
      </w:r>
      <w:r>
        <w:t>ia Ethics Code) Rules, 2021, in respect of User Content and third-party content hosted on the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B54">
        <w:tblPrEx>
          <w:tblCellMar>
            <w:top w:w="0" w:type="dxa"/>
            <w:bottom w:w="0" w:type="dxa"/>
          </w:tblCellMar>
        </w:tblPrEx>
        <w:tc>
          <w:tcPr>
            <w:tcW w:w="9360" w:type="dxa"/>
            <w:tcBorders>
              <w:top w:val="single" w:sz="12" w:space="0" w:color="F4A261"/>
              <w:left w:val="single" w:sz="24" w:space="0" w:color="E63946"/>
              <w:bottom w:val="single" w:sz="12" w:space="0" w:color="F4A261"/>
              <w:right w:val="single" w:sz="12" w:space="0" w:color="F4A261"/>
            </w:tcBorders>
            <w:shd w:val="clear" w:color="auto" w:fill="FFF8F0"/>
            <w:tcMar>
              <w:top w:w="120" w:type="dxa"/>
              <w:left w:w="200" w:type="dxa"/>
              <w:bottom w:w="120" w:type="dxa"/>
              <w:right w:w="200" w:type="dxa"/>
            </w:tcMar>
          </w:tcPr>
          <w:p w:rsidR="00576B54" w:rsidRDefault="00576B54" w:rsidP="00AD3BBA">
            <w:pPr>
              <w:spacing w:before="60"/>
            </w:pPr>
          </w:p>
        </w:tc>
      </w:tr>
    </w:tbl>
    <w:p w:rsidR="00576B54" w:rsidRDefault="003F32DA" w:rsidP="00AD3BBA">
      <w:pPr>
        <w:pStyle w:val="Heading2"/>
        <w:shd w:val="clear" w:color="auto" w:fill="E63946"/>
        <w:ind w:right="200"/>
      </w:pPr>
      <w:r>
        <w:t>3.  USER REGISTRATION AND ACCOUNT SECURITY</w:t>
      </w:r>
    </w:p>
    <w:p w:rsidR="00576B54" w:rsidRDefault="003F32DA">
      <w:pPr>
        <w:spacing w:before="80" w:after="160" w:line="320" w:lineRule="auto"/>
        <w:jc w:val="both"/>
      </w:pPr>
      <w:proofErr w:type="gramStart"/>
      <w:r>
        <w:t>3</w:t>
      </w:r>
      <w:r>
        <w:t>.1  Mandatory</w:t>
      </w:r>
      <w:proofErr w:type="gramEnd"/>
      <w:r>
        <w:t xml:space="preserve"> Registration: Access to the Platform's ordering features requires registration. You agree to provide your full name, mobile phone number, email address, and delivery address(</w:t>
      </w:r>
      <w:proofErr w:type="spellStart"/>
      <w:r>
        <w:t>es</w:t>
      </w:r>
      <w:proofErr w:type="spellEnd"/>
      <w:r>
        <w:t>) during registration.</w:t>
      </w:r>
    </w:p>
    <w:p w:rsidR="00576B54" w:rsidRDefault="003F32DA">
      <w:pPr>
        <w:spacing w:before="80" w:after="160" w:line="320" w:lineRule="auto"/>
        <w:jc w:val="both"/>
      </w:pPr>
      <w:proofErr w:type="gramStart"/>
      <w:r>
        <w:t>3.2  One</w:t>
      </w:r>
      <w:proofErr w:type="gramEnd"/>
      <w:r>
        <w:t>-Time Password (OTP) Verification:</w:t>
      </w:r>
      <w:r>
        <w:t xml:space="preserve"> All accounts are verified through OTP authentication sent to your registered mobile number. You are responsible for maintaining the confidentiality of your OTP and account credentials.</w:t>
      </w:r>
    </w:p>
    <w:p w:rsidR="00576B54" w:rsidRDefault="003F32DA">
      <w:pPr>
        <w:spacing w:before="80" w:after="160" w:line="320" w:lineRule="auto"/>
        <w:jc w:val="both"/>
      </w:pPr>
      <w:proofErr w:type="gramStart"/>
      <w:r>
        <w:t>3.3  Account</w:t>
      </w:r>
      <w:proofErr w:type="gramEnd"/>
      <w:r>
        <w:t xml:space="preserve"> Responsibility: You are solely responsible for all activi</w:t>
      </w:r>
      <w:r>
        <w:t>ties that occur under your account, whether or not authorised by you. You must immediately notify the Company at support@hivago.in upon discovering any unauthorised use of your account or any security breach.</w:t>
      </w:r>
    </w:p>
    <w:p w:rsidR="00576B54" w:rsidRDefault="003F32DA">
      <w:pPr>
        <w:spacing w:before="80" w:after="160" w:line="320" w:lineRule="auto"/>
        <w:jc w:val="both"/>
      </w:pPr>
      <w:proofErr w:type="gramStart"/>
      <w:r>
        <w:t>3.4  Account</w:t>
      </w:r>
      <w:proofErr w:type="gramEnd"/>
      <w:r>
        <w:t xml:space="preserve"> Non-Transferability: Your account </w:t>
      </w:r>
      <w:r>
        <w:t>is personal to you and may not be transferred, sold, assigned, or otherwise shared with any third party.</w:t>
      </w:r>
    </w:p>
    <w:p w:rsidR="00576B54" w:rsidRDefault="003F32DA">
      <w:pPr>
        <w:spacing w:before="80" w:after="160" w:line="320" w:lineRule="auto"/>
        <w:jc w:val="both"/>
      </w:pPr>
      <w:proofErr w:type="gramStart"/>
      <w:r>
        <w:t>3.5  Accurate</w:t>
      </w:r>
      <w:proofErr w:type="gramEnd"/>
      <w:r>
        <w:t xml:space="preserve"> Information: You must maintain and promptly update your account information to ensure it remains accurate, complete, and current at all t</w:t>
      </w:r>
      <w:r>
        <w:t>imes. The Company reserves the right to suspend or terminate accounts found to contain false, misleading, or outdated information.</w:t>
      </w:r>
    </w:p>
    <w:p w:rsidR="00576B54" w:rsidRDefault="003F32DA">
      <w:pPr>
        <w:spacing w:before="80" w:after="160" w:line="320" w:lineRule="auto"/>
        <w:jc w:val="both"/>
      </w:pPr>
      <w:proofErr w:type="gramStart"/>
      <w:r>
        <w:t>3.6  Multiple</w:t>
      </w:r>
      <w:proofErr w:type="gramEnd"/>
      <w:r>
        <w:t xml:space="preserve"> Accounts: The Company prohibits the creation of multiple accounts by a single individual. The Company reserves </w:t>
      </w:r>
      <w:r>
        <w:t>the right to merge or terminate duplicate accounts at its sole discretion.</w:t>
      </w:r>
    </w:p>
    <w:p w:rsidR="00576B54" w:rsidRDefault="003F32DA">
      <w:pPr>
        <w:spacing w:before="80" w:after="160" w:line="320" w:lineRule="auto"/>
        <w:jc w:val="both"/>
      </w:pPr>
      <w:proofErr w:type="gramStart"/>
      <w:r>
        <w:t>3.7  Account</w:t>
      </w:r>
      <w:proofErr w:type="gramEnd"/>
      <w:r>
        <w:t xml:space="preserve"> Suspension and Termination: The Company reserves the right to suspend, restrict, or permanently terminate your account, with or without prior notice, for any violation </w:t>
      </w:r>
      <w:r>
        <w:t>of these Terms, applicable law, or policies issued by the Company. Upon termination, your right to use the Platform ceases immediately.</w:t>
      </w:r>
    </w:p>
    <w:p w:rsidR="00576B54" w:rsidRDefault="003F32DA">
      <w:pPr>
        <w:pStyle w:val="Heading2"/>
        <w:shd w:val="clear" w:color="auto" w:fill="E63946"/>
        <w:ind w:left="200" w:right="200"/>
      </w:pPr>
      <w:r>
        <w:t>4.  ORDERING PROCESS, PAYMENT, AND INVOICING</w:t>
      </w:r>
    </w:p>
    <w:p w:rsidR="00576B54" w:rsidRDefault="003F32DA">
      <w:pPr>
        <w:spacing w:before="80" w:after="160" w:line="320" w:lineRule="auto"/>
        <w:jc w:val="both"/>
      </w:pPr>
      <w:proofErr w:type="gramStart"/>
      <w:r>
        <w:t>4.1  Order</w:t>
      </w:r>
      <w:proofErr w:type="gramEnd"/>
      <w:r>
        <w:t xml:space="preserve"> Placement: By placing an Order on the Platform, you make a bindi</w:t>
      </w:r>
      <w:r>
        <w:t>ng offer to purchase the selected items from the Restaurant Partner at the listed price. An Order is confirmed upon your receipt of a written confirmation via the Platform or email from the Company.</w:t>
      </w:r>
    </w:p>
    <w:p w:rsidR="00576B54" w:rsidRDefault="003F32DA">
      <w:pPr>
        <w:spacing w:before="80" w:after="160" w:line="320" w:lineRule="auto"/>
        <w:jc w:val="both"/>
      </w:pPr>
      <w:proofErr w:type="gramStart"/>
      <w:r>
        <w:lastRenderedPageBreak/>
        <w:t>4.2  Real</w:t>
      </w:r>
      <w:proofErr w:type="gramEnd"/>
      <w:r>
        <w:t>-Time and Pre-Scheduled Orders: The Platform sup</w:t>
      </w:r>
      <w:r>
        <w:t>ports both real-time orders (for immediate dispatch) and scheduled/pre-orders (for a future specified time slot). For pre-orders, the Company does not guarantee availability of items and reserves the right to cancel with a full refund if a Restaurant Partn</w:t>
      </w:r>
      <w:r>
        <w:t>er cannot fulfil the order at the scheduled time.</w:t>
      </w:r>
    </w:p>
    <w:p w:rsidR="00576B54" w:rsidRDefault="003F32DA">
      <w:pPr>
        <w:spacing w:before="80" w:after="160" w:line="320" w:lineRule="auto"/>
        <w:jc w:val="both"/>
      </w:pPr>
      <w:proofErr w:type="gramStart"/>
      <w:r>
        <w:t>4.3  Pricing</w:t>
      </w:r>
      <w:proofErr w:type="gramEnd"/>
      <w:r>
        <w:t>: All prices displayed on the Platform reflect the Restaurant Partner's standard dine-in pricing and do not include any mark-up by the Company. Prices are inclusive of applicable taxes unless ex</w:t>
      </w:r>
      <w:r>
        <w:t>pressly stated otherwise. The Company reserves the right to correct any pricing errors before or after order confirmation.</w:t>
      </w:r>
    </w:p>
    <w:p w:rsidR="00576B54" w:rsidRDefault="003F32DA">
      <w:pPr>
        <w:spacing w:before="80" w:after="160" w:line="320" w:lineRule="auto"/>
        <w:jc w:val="both"/>
      </w:pPr>
      <w:proofErr w:type="gramStart"/>
      <w:r>
        <w:t>4.4  Platform</w:t>
      </w:r>
      <w:proofErr w:type="gramEnd"/>
      <w:r>
        <w:t xml:space="preserve"> Fee and Delivery Fee: In addition to the food item price, each Order is subject to:</w:t>
      </w:r>
    </w:p>
    <w:p w:rsidR="00576B54" w:rsidRDefault="003F32DA">
      <w:pPr>
        <w:pStyle w:val="ListParagraph"/>
        <w:numPr>
          <w:ilvl w:val="0"/>
          <w:numId w:val="2"/>
        </w:numPr>
        <w:spacing w:before="60" w:after="60" w:line="300" w:lineRule="auto"/>
      </w:pPr>
      <w:r>
        <w:t>A Platform Fee — a non-refundable convenience fee for use of the Company's technology services; and</w:t>
      </w:r>
    </w:p>
    <w:p w:rsidR="00576B54" w:rsidRDefault="003F32DA">
      <w:pPr>
        <w:pStyle w:val="ListParagraph"/>
        <w:numPr>
          <w:ilvl w:val="0"/>
          <w:numId w:val="2"/>
        </w:numPr>
        <w:spacing w:before="60" w:after="60" w:line="300" w:lineRule="auto"/>
      </w:pPr>
      <w:r>
        <w:t>A Delivery Fee — charged for logistics and last-mile delivery, which may vary based on distance, time, weather conditions, and surge periods.</w:t>
      </w:r>
    </w:p>
    <w:p w:rsidR="00576B54" w:rsidRDefault="003F32DA">
      <w:pPr>
        <w:spacing w:before="80" w:after="160" w:line="320" w:lineRule="auto"/>
        <w:jc w:val="both"/>
      </w:pPr>
      <w:r>
        <w:t>Both fees will</w:t>
      </w:r>
      <w:r>
        <w:t xml:space="preserve"> be transparently disclosed to you prior to final order confirmation. The Platform Fee is not refundable under any circumstances, including in cases of order cancellation or partial delivery.</w:t>
      </w:r>
    </w:p>
    <w:p w:rsidR="00576B54" w:rsidRDefault="003F32DA">
      <w:pPr>
        <w:spacing w:before="80" w:after="160" w:line="320" w:lineRule="auto"/>
        <w:jc w:val="both"/>
      </w:pPr>
      <w:proofErr w:type="gramStart"/>
      <w:r>
        <w:t>4.5  Payment</w:t>
      </w:r>
      <w:proofErr w:type="gramEnd"/>
      <w:r>
        <w:t xml:space="preserve"> Gateway: All payments are processed exclusively thr</w:t>
      </w:r>
      <w:r>
        <w:t xml:space="preserve">ough the </w:t>
      </w:r>
      <w:proofErr w:type="spellStart"/>
      <w:r>
        <w:t>PayU</w:t>
      </w:r>
      <w:proofErr w:type="spellEnd"/>
      <w:r>
        <w:t xml:space="preserve"> payment gateway. The Company does not store, process, or retain your payment card details on its servers. Payment processing is governed by </w:t>
      </w:r>
      <w:proofErr w:type="spellStart"/>
      <w:r>
        <w:t>PayU's</w:t>
      </w:r>
      <w:proofErr w:type="spellEnd"/>
      <w:r>
        <w:t xml:space="preserve"> terms and privacy policy, which you are deemed to have accepted.</w:t>
      </w:r>
    </w:p>
    <w:p w:rsidR="00576B54" w:rsidRDefault="003F32DA">
      <w:pPr>
        <w:spacing w:before="80" w:after="160" w:line="320" w:lineRule="auto"/>
        <w:jc w:val="both"/>
      </w:pPr>
      <w:proofErr w:type="gramStart"/>
      <w:r>
        <w:t>4.6  Accepted</w:t>
      </w:r>
      <w:proofErr w:type="gramEnd"/>
      <w:r>
        <w:t xml:space="preserve"> Payment Methods:</w:t>
      </w:r>
      <w:r>
        <w:t xml:space="preserve"> The Platform accepts all payment methods supported by </w:t>
      </w:r>
      <w:proofErr w:type="spellStart"/>
      <w:r>
        <w:t>PayU</w:t>
      </w:r>
      <w:proofErr w:type="spellEnd"/>
      <w:r>
        <w:t xml:space="preserve"> including credit cards, debit cards, net banking, and UPI. Cash on Delivery is not available.</w:t>
      </w:r>
    </w:p>
    <w:p w:rsidR="00576B54" w:rsidRDefault="003F32DA">
      <w:pPr>
        <w:spacing w:before="80" w:after="160" w:line="320" w:lineRule="auto"/>
        <w:jc w:val="both"/>
      </w:pPr>
      <w:proofErr w:type="gramStart"/>
      <w:r>
        <w:t>4.7  Escrow</w:t>
      </w:r>
      <w:proofErr w:type="gramEnd"/>
      <w:r>
        <w:t xml:space="preserve"> Arrangement: Payments made by Users are held in escrow by the Company pending successful delivery confirmation. Funds are released to Restaurant Partners on a T+2 settlement cycle following confirmed delivery.</w:t>
      </w:r>
    </w:p>
    <w:p w:rsidR="00576B54" w:rsidRDefault="003F32DA">
      <w:pPr>
        <w:spacing w:before="80" w:after="160" w:line="320" w:lineRule="auto"/>
        <w:jc w:val="both"/>
      </w:pPr>
      <w:proofErr w:type="gramStart"/>
      <w:r>
        <w:t>4.8  GST</w:t>
      </w:r>
      <w:proofErr w:type="gramEnd"/>
      <w:r>
        <w:t xml:space="preserve"> Invoicing: The Company is</w:t>
      </w:r>
      <w:r>
        <w:t>sues GST-compliant tax invoices to Users as the e-commerce operator in respect of each Order, reflecting the food supply value, Platform Fee, Delivery Fee, and applicable GST amounts as separate line items. The Company's GSTIN is 27AAECW3756G1Z3.</w:t>
      </w:r>
    </w:p>
    <w:p w:rsidR="00576B54" w:rsidRDefault="003F32DA">
      <w:pPr>
        <w:spacing w:before="80" w:after="160" w:line="320" w:lineRule="auto"/>
        <w:jc w:val="both"/>
      </w:pPr>
      <w:proofErr w:type="gramStart"/>
      <w:r>
        <w:t>4.9  Paym</w:t>
      </w:r>
      <w:r>
        <w:t>ent</w:t>
      </w:r>
      <w:proofErr w:type="gramEnd"/>
      <w:r>
        <w:t xml:space="preserve"> Gateway Charges: All payment gateway transaction charges are borne by the Restaurant Partner and are deducted from the settlement amount. These charges do not affect the User's total payable amount.</w:t>
      </w:r>
    </w:p>
    <w:p w:rsidR="00576B54" w:rsidRDefault="003F32DA">
      <w:pPr>
        <w:spacing w:before="80" w:after="160" w:line="320" w:lineRule="auto"/>
        <w:jc w:val="both"/>
      </w:pPr>
      <w:proofErr w:type="gramStart"/>
      <w:r>
        <w:t>4.10  Failed</w:t>
      </w:r>
      <w:proofErr w:type="gramEnd"/>
      <w:r>
        <w:t xml:space="preserve"> Transactions: In the event of a failed p</w:t>
      </w:r>
      <w:r>
        <w:t>ayment transaction, you should not attempt to re-place the order without first confirming that the original payment has not been deducted. The Company is not liable for double charges arising from your failure to follow this procedure; however, where a dou</w:t>
      </w:r>
      <w:r>
        <w:t>ble charge is confirmed, a full refund of the excess amount will be processed within 7 (seven) business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B54">
        <w:tblPrEx>
          <w:tblCellMar>
            <w:top w:w="0" w:type="dxa"/>
            <w:bottom w:w="0" w:type="dxa"/>
          </w:tblCellMar>
        </w:tblPrEx>
        <w:tc>
          <w:tcPr>
            <w:tcW w:w="9360" w:type="dxa"/>
            <w:tcBorders>
              <w:top w:val="single" w:sz="12" w:space="0" w:color="F4A261"/>
              <w:left w:val="single" w:sz="24" w:space="0" w:color="E63946"/>
              <w:bottom w:val="single" w:sz="12" w:space="0" w:color="F4A261"/>
              <w:right w:val="single" w:sz="12" w:space="0" w:color="F4A261"/>
            </w:tcBorders>
            <w:shd w:val="clear" w:color="auto" w:fill="FFF8F0"/>
            <w:tcMar>
              <w:top w:w="120" w:type="dxa"/>
              <w:left w:w="200" w:type="dxa"/>
              <w:bottom w:w="120" w:type="dxa"/>
              <w:right w:w="200" w:type="dxa"/>
            </w:tcMar>
          </w:tcPr>
          <w:p w:rsidR="00576B54" w:rsidRDefault="00576B54">
            <w:pPr>
              <w:spacing w:before="60"/>
            </w:pPr>
          </w:p>
        </w:tc>
      </w:tr>
    </w:tbl>
    <w:p w:rsidR="00576B54" w:rsidRDefault="003F32DA">
      <w:pPr>
        <w:pStyle w:val="Heading2"/>
        <w:shd w:val="clear" w:color="auto" w:fill="E63946"/>
        <w:ind w:left="200" w:right="200"/>
      </w:pPr>
      <w:r>
        <w:t>5.  CANCELLATION AND REFUND — SUMMARY</w:t>
      </w:r>
    </w:p>
    <w:p w:rsidR="00576B54" w:rsidRDefault="003F32DA">
      <w:pPr>
        <w:spacing w:before="80" w:after="160" w:line="320" w:lineRule="auto"/>
        <w:jc w:val="both"/>
      </w:pPr>
      <w:proofErr w:type="gramStart"/>
      <w:r>
        <w:lastRenderedPageBreak/>
        <w:t>5.1  Full</w:t>
      </w:r>
      <w:proofErr w:type="gramEnd"/>
      <w:r>
        <w:t xml:space="preserve"> cancellation and refund terms are governed by the Company's Refund and Cancellation Policy, which is incorporated into these Terms by reference and available on the Platform.</w:t>
      </w:r>
    </w:p>
    <w:p w:rsidR="00576B54" w:rsidRDefault="003F32DA">
      <w:pPr>
        <w:spacing w:before="80" w:after="160" w:line="320" w:lineRule="auto"/>
        <w:jc w:val="both"/>
      </w:pPr>
      <w:proofErr w:type="gramStart"/>
      <w:r>
        <w:t>5.2  Key</w:t>
      </w:r>
      <w:proofErr w:type="gramEnd"/>
      <w:r>
        <w:t xml:space="preserve"> cancellation principles are as follows:</w:t>
      </w:r>
    </w:p>
    <w:p w:rsidR="00576B54" w:rsidRDefault="003F32DA">
      <w:pPr>
        <w:pStyle w:val="ListParagraph"/>
        <w:numPr>
          <w:ilvl w:val="0"/>
          <w:numId w:val="2"/>
        </w:numPr>
        <w:spacing w:before="60" w:after="60" w:line="300" w:lineRule="auto"/>
      </w:pPr>
      <w:r>
        <w:t>Orders may be cancelle</w:t>
      </w:r>
      <w:r>
        <w:t>d by Users within 2 (two) minutes of placement, subject to the Restaurant Partner not having begun preparation;</w:t>
      </w:r>
    </w:p>
    <w:p w:rsidR="00576B54" w:rsidRDefault="003F32DA">
      <w:pPr>
        <w:pStyle w:val="ListParagraph"/>
        <w:numPr>
          <w:ilvl w:val="0"/>
          <w:numId w:val="2"/>
        </w:numPr>
        <w:spacing w:before="60" w:after="60" w:line="300" w:lineRule="auto"/>
      </w:pPr>
      <w:r>
        <w:t>Once a Restaurant Partner has accepted and commenced preparation of an Order, User-initiated cancellations may not be eligible for a full refund</w:t>
      </w:r>
      <w:r>
        <w:t>;</w:t>
      </w:r>
    </w:p>
    <w:p w:rsidR="00576B54" w:rsidRDefault="003F32DA">
      <w:pPr>
        <w:pStyle w:val="ListParagraph"/>
        <w:numPr>
          <w:ilvl w:val="0"/>
          <w:numId w:val="2"/>
        </w:numPr>
        <w:spacing w:before="60" w:after="60" w:line="300" w:lineRule="auto"/>
      </w:pPr>
      <w:r>
        <w:t>The Platform Fee is non-refundable under all circumstances;</w:t>
      </w:r>
    </w:p>
    <w:p w:rsidR="00576B54" w:rsidRDefault="003F32DA">
      <w:pPr>
        <w:pStyle w:val="ListParagraph"/>
        <w:numPr>
          <w:ilvl w:val="0"/>
          <w:numId w:val="2"/>
        </w:numPr>
        <w:spacing w:before="60" w:after="60" w:line="300" w:lineRule="auto"/>
      </w:pPr>
      <w:r>
        <w:t xml:space="preserve">The Company reserves the right to cancel Orders in circumstances including but not limited to Restaurant Partner unavailability, force majeure events, suspected fraudulent activity, or delivery </w:t>
      </w:r>
      <w:r>
        <w:t>address inaccessibility.</w:t>
      </w:r>
    </w:p>
    <w:p w:rsidR="00576B54" w:rsidRDefault="003F32DA">
      <w:pPr>
        <w:spacing w:before="80" w:after="160" w:line="320" w:lineRule="auto"/>
        <w:jc w:val="both"/>
      </w:pPr>
      <w:proofErr w:type="gramStart"/>
      <w:r>
        <w:t>5.3  Approved</w:t>
      </w:r>
      <w:proofErr w:type="gramEnd"/>
      <w:r>
        <w:t xml:space="preserve"> refunds will be credited to the original payment source within 7 (seven) business days of the refund approval decision.</w:t>
      </w:r>
    </w:p>
    <w:p w:rsidR="00576B54" w:rsidRDefault="003F32DA">
      <w:pPr>
        <w:pStyle w:val="Heading2"/>
        <w:shd w:val="clear" w:color="auto" w:fill="E63946"/>
        <w:ind w:left="200" w:right="200"/>
      </w:pPr>
      <w:r>
        <w:t>6.  DELIVERY SERVICES AND LIMITATIONS</w:t>
      </w:r>
    </w:p>
    <w:p w:rsidR="00576B54" w:rsidRDefault="003F32DA">
      <w:pPr>
        <w:spacing w:before="80" w:after="160" w:line="320" w:lineRule="auto"/>
        <w:jc w:val="both"/>
      </w:pPr>
      <w:proofErr w:type="gramStart"/>
      <w:r>
        <w:t>6.1  Delivery</w:t>
      </w:r>
      <w:proofErr w:type="gramEnd"/>
      <w:r>
        <w:t xml:space="preserve"> Model: The Company employs a hybrid delivery </w:t>
      </w:r>
      <w:r>
        <w:t>model comprising Company-contracted Delivery Partners and independent third-party logistics providers. All deliveries are facilitated through the Company's Delivery Partner network.</w:t>
      </w:r>
    </w:p>
    <w:p w:rsidR="00576B54" w:rsidRDefault="003F32DA">
      <w:pPr>
        <w:spacing w:before="80" w:after="160" w:line="320" w:lineRule="auto"/>
        <w:jc w:val="both"/>
      </w:pPr>
      <w:proofErr w:type="gramStart"/>
      <w:r>
        <w:t>6.2  Delivery</w:t>
      </w:r>
      <w:proofErr w:type="gramEnd"/>
      <w:r>
        <w:t xml:space="preserve"> Timeframes: Estimated delivery times displayed on the Platfo</w:t>
      </w:r>
      <w:r>
        <w:t>rm are indicative only and are based on average preparation and transit times. The Company makes no warranty or representation regarding the accuracy of delivery time estimates. Actual delivery time may be affected by factors including Restaurant Partner p</w:t>
      </w:r>
      <w:r>
        <w:t>reparation delays, traffic conditions, weather, and Delivery Partner availability.</w:t>
      </w:r>
    </w:p>
    <w:p w:rsidR="00576B54" w:rsidRDefault="003F32DA">
      <w:pPr>
        <w:spacing w:before="80" w:after="160" w:line="320" w:lineRule="auto"/>
        <w:jc w:val="both"/>
      </w:pPr>
      <w:proofErr w:type="gramStart"/>
      <w:r>
        <w:t>6.3  No</w:t>
      </w:r>
      <w:proofErr w:type="gramEnd"/>
      <w:r>
        <w:t xml:space="preserve"> Live Order Tracking: The Platform currently does not provide real-time GPS-based live order tracking. Order status updates will be communicated through in-app notifi</w:t>
      </w:r>
      <w:r>
        <w:t>cations and/or SMS.</w:t>
      </w:r>
    </w:p>
    <w:p w:rsidR="00576B54" w:rsidRDefault="003F32DA">
      <w:pPr>
        <w:spacing w:before="80" w:after="160" w:line="320" w:lineRule="auto"/>
        <w:jc w:val="both"/>
      </w:pPr>
      <w:proofErr w:type="gramStart"/>
      <w:r>
        <w:t>6.4  Non</w:t>
      </w:r>
      <w:proofErr w:type="gramEnd"/>
      <w:r>
        <w:t>-Delivery and Failed Delivery: In the event of a non-delivery or failed delivery attributable to causes within the Company's control (e.g., Delivery Partner default), the Company will investigate and process a refund in accordan</w:t>
      </w:r>
      <w:r>
        <w:t>ce with its Refund and Cancellation Policy. The Company is not liable for non-delivery caused by an incorrect delivery address provided by the User, inaccessible premises, or the User's failure to receive the Order after receiving the delivery notification</w:t>
      </w:r>
      <w:r>
        <w:t>.</w:t>
      </w:r>
    </w:p>
    <w:p w:rsidR="00576B54" w:rsidRDefault="003F32DA">
      <w:pPr>
        <w:spacing w:before="80" w:after="160" w:line="320" w:lineRule="auto"/>
        <w:jc w:val="both"/>
      </w:pPr>
      <w:proofErr w:type="gramStart"/>
      <w:r>
        <w:t>6.5  Delivery</w:t>
      </w:r>
      <w:proofErr w:type="gramEnd"/>
      <w:r>
        <w:t xml:space="preserve"> Partner Independence: Delivery Partners are independent gig workers and are not employees, agents, or representatives of the Company. The Company is not vicariously liable for the acts, omissions, negligence, or misconduct of Delivery Partn</w:t>
      </w:r>
      <w:r>
        <w:t>ers during the delivery process. However, the Company shall investigate and take appropriate action on complaints received regarding Delivery Partner conduct.</w:t>
      </w:r>
    </w:p>
    <w:p w:rsidR="00576B54" w:rsidRDefault="003F32DA">
      <w:pPr>
        <w:spacing w:before="80" w:after="160" w:line="320" w:lineRule="auto"/>
        <w:jc w:val="both"/>
      </w:pPr>
      <w:proofErr w:type="gramStart"/>
      <w:r>
        <w:t>6.6  Tip</w:t>
      </w:r>
      <w:proofErr w:type="gramEnd"/>
      <w:r>
        <w:t xml:space="preserve"> Feature: Users may voluntarily tip Delivery Partners through the Platform at their sole </w:t>
      </w:r>
      <w:r>
        <w:t>discretion. Tips are transferred in full to the Delivery Partner and are not retained or deducted by the Company in any manner.</w:t>
      </w:r>
    </w:p>
    <w:p w:rsidR="00576B54" w:rsidRDefault="003F32DA">
      <w:pPr>
        <w:spacing w:before="80" w:after="160" w:line="320" w:lineRule="auto"/>
        <w:jc w:val="both"/>
      </w:pPr>
      <w:proofErr w:type="gramStart"/>
      <w:r>
        <w:t>6.7  Delivery</w:t>
      </w:r>
      <w:proofErr w:type="gramEnd"/>
      <w:r>
        <w:t xml:space="preserve"> Area: Delivery services are currently available only within designated zones in </w:t>
      </w:r>
      <w:proofErr w:type="spellStart"/>
      <w:r>
        <w:t>Airoli</w:t>
      </w:r>
      <w:proofErr w:type="spellEnd"/>
      <w:r>
        <w:t xml:space="preserve">, </w:t>
      </w:r>
      <w:proofErr w:type="spellStart"/>
      <w:r>
        <w:t>Navi</w:t>
      </w:r>
      <w:proofErr w:type="spellEnd"/>
      <w:r>
        <w:t xml:space="preserve"> Mumbai. The Company r</w:t>
      </w:r>
      <w:r>
        <w:t>eserves the right to modify delivery zones at any time without prior notice.</w:t>
      </w:r>
    </w:p>
    <w:p w:rsidR="00576B54" w:rsidRDefault="003F32DA">
      <w:pPr>
        <w:pStyle w:val="Heading2"/>
        <w:shd w:val="clear" w:color="auto" w:fill="E63946"/>
        <w:ind w:left="200" w:right="200"/>
      </w:pPr>
      <w:r>
        <w:lastRenderedPageBreak/>
        <w:t>7.  RESTAURANT PARTNERS — QUALITY, SAFETY, AND DISCLAIMERS</w:t>
      </w:r>
    </w:p>
    <w:p w:rsidR="00576B54" w:rsidRDefault="003F32DA">
      <w:pPr>
        <w:spacing w:before="80" w:after="160" w:line="320" w:lineRule="auto"/>
        <w:jc w:val="both"/>
      </w:pPr>
      <w:proofErr w:type="gramStart"/>
      <w:r>
        <w:t>7.1  Independent</w:t>
      </w:r>
      <w:proofErr w:type="gramEnd"/>
      <w:r>
        <w:t xml:space="preserve"> Operators: All Restaurant Partners listed on the Platform are independent food service businesses and a</w:t>
      </w:r>
      <w:r>
        <w:t>re not owned, controlled, managed, or operated by the Company. The Company does not supervise Restaurant Partners' food preparation, kitchen hygiene, or ingredient sourcing.</w:t>
      </w:r>
    </w:p>
    <w:p w:rsidR="00576B54" w:rsidRDefault="003F32DA">
      <w:pPr>
        <w:spacing w:before="80" w:after="160" w:line="320" w:lineRule="auto"/>
        <w:jc w:val="both"/>
      </w:pPr>
      <w:proofErr w:type="gramStart"/>
      <w:r>
        <w:t>7.2  FSSAI</w:t>
      </w:r>
      <w:proofErr w:type="gramEnd"/>
      <w:r>
        <w:t xml:space="preserve"> Compliance: As a condition of </w:t>
      </w:r>
      <w:proofErr w:type="spellStart"/>
      <w:r>
        <w:t>onboarding</w:t>
      </w:r>
      <w:proofErr w:type="spellEnd"/>
      <w:r>
        <w:t>, all Restaurant Partners are r</w:t>
      </w:r>
      <w:r>
        <w:t xml:space="preserve">equired to possess a valid FSSAI (Food Safety and Standards Authority of India) licence. The Company collects and verifies FSSAI licence details during </w:t>
      </w:r>
      <w:proofErr w:type="spellStart"/>
      <w:r>
        <w:t>onboarding</w:t>
      </w:r>
      <w:proofErr w:type="spellEnd"/>
      <w:r>
        <w:t>. However, the Company does not independently conduct ongoing quality inspections and is not r</w:t>
      </w:r>
      <w:r>
        <w:t>esponsible for any failure by a Restaurant Partner to maintain its FSSAI licence in good standing.</w:t>
      </w:r>
    </w:p>
    <w:p w:rsidR="00576B54" w:rsidRDefault="003F32DA">
      <w:pPr>
        <w:spacing w:before="80" w:after="160" w:line="320" w:lineRule="auto"/>
        <w:jc w:val="both"/>
      </w:pPr>
      <w:proofErr w:type="gramStart"/>
      <w:r>
        <w:t>7.3  No</w:t>
      </w:r>
      <w:proofErr w:type="gramEnd"/>
      <w:r>
        <w:t xml:space="preserve"> Quality Warranty: THE COMPANY MAKES NO REPRESENTATION OR WARRANTY, EXPRESS OR IMPLIED, REGARDING THE QUALITY, SAFETY, FITNESS FOR CONSUMPTION, FRESHN</w:t>
      </w:r>
      <w:r>
        <w:t>ESS, ACCURACY OF DESCRIPTION, NUTRITIONAL INFORMATION, ALLERGEN CONTENT, OR SUITABILITY OF ANY FOOD ITEMS LISTED OR SOLD THROUGH THE PLATFORM. RESTAURANT PARTNERS ARE SOLELY RESPONSIBLE FOR FOOD QUALITY, SAFETY, AND COMPLIANCE WITH ALL APPLICABLE FOOD SAFE</w:t>
      </w:r>
      <w:r>
        <w:t>TY LAWS.</w:t>
      </w:r>
    </w:p>
    <w:p w:rsidR="00576B54" w:rsidRDefault="003F32DA">
      <w:pPr>
        <w:spacing w:before="80" w:after="160" w:line="320" w:lineRule="auto"/>
        <w:jc w:val="both"/>
      </w:pPr>
      <w:proofErr w:type="gramStart"/>
      <w:r>
        <w:t>7.4  Allergen</w:t>
      </w:r>
      <w:proofErr w:type="gramEnd"/>
      <w:r>
        <w:t xml:space="preserve"> Responsibility: Users with food allergies, dietary restrictions, or medical conditions are strongly advised to contact the Restaurant Partner directly before placing an Order to confirm ingredient and allergen information. The Compan</w:t>
      </w:r>
      <w:r>
        <w:t>y shall not be liable for any adverse health effects resulting from consumption of food items ordered through the Platform.</w:t>
      </w:r>
    </w:p>
    <w:p w:rsidR="00576B54" w:rsidRDefault="003F32DA">
      <w:pPr>
        <w:spacing w:before="80" w:after="160" w:line="320" w:lineRule="auto"/>
        <w:jc w:val="both"/>
      </w:pPr>
      <w:proofErr w:type="gramStart"/>
      <w:r>
        <w:t>7.5  Menus</w:t>
      </w:r>
      <w:proofErr w:type="gramEnd"/>
      <w:r>
        <w:t xml:space="preserve"> and Availability: Menus, item descriptions, prices, photographs, and availability listings are provided by Restaurant Par</w:t>
      </w:r>
      <w:r>
        <w:t>tners and may not always be up to date. The Company makes no representation as to the accuracy or completeness of such information. Item unavailability after order placement shall be handled in accordance with the Refund and Cancellation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B54">
        <w:tblPrEx>
          <w:tblCellMar>
            <w:top w:w="0" w:type="dxa"/>
            <w:bottom w:w="0" w:type="dxa"/>
          </w:tblCellMar>
        </w:tblPrEx>
        <w:tc>
          <w:tcPr>
            <w:tcW w:w="9360" w:type="dxa"/>
            <w:tcBorders>
              <w:top w:val="single" w:sz="12" w:space="0" w:color="F4A261"/>
              <w:left w:val="single" w:sz="24" w:space="0" w:color="E63946"/>
              <w:bottom w:val="single" w:sz="12" w:space="0" w:color="F4A261"/>
              <w:right w:val="single" w:sz="12" w:space="0" w:color="F4A261"/>
            </w:tcBorders>
            <w:shd w:val="clear" w:color="auto" w:fill="FFF8F0"/>
            <w:tcMar>
              <w:top w:w="120" w:type="dxa"/>
              <w:left w:w="200" w:type="dxa"/>
              <w:bottom w:w="120" w:type="dxa"/>
              <w:right w:w="200" w:type="dxa"/>
            </w:tcMar>
          </w:tcPr>
          <w:p w:rsidR="00576B54" w:rsidRDefault="00576B54">
            <w:pPr>
              <w:spacing w:before="60"/>
            </w:pPr>
          </w:p>
        </w:tc>
      </w:tr>
    </w:tbl>
    <w:p w:rsidR="00576B54" w:rsidRDefault="003F32DA">
      <w:pPr>
        <w:pStyle w:val="Heading2"/>
        <w:shd w:val="clear" w:color="auto" w:fill="E63946"/>
        <w:ind w:left="200" w:right="200"/>
      </w:pPr>
      <w:r>
        <w:t>8.  USER OBLIGATIONS AND PROHIBITED CONDUCT</w:t>
      </w:r>
    </w:p>
    <w:p w:rsidR="00576B54" w:rsidRDefault="003F32DA">
      <w:pPr>
        <w:spacing w:before="80" w:after="160" w:line="320" w:lineRule="auto"/>
        <w:jc w:val="both"/>
      </w:pPr>
      <w:proofErr w:type="gramStart"/>
      <w:r>
        <w:t>8.1  By</w:t>
      </w:r>
      <w:proofErr w:type="gramEnd"/>
      <w:r>
        <w:t xml:space="preserve"> using the Platform, you agree to comply with all Applicable Laws and these Terms. You s</w:t>
      </w:r>
      <w:r>
        <w:t>pecifically agree to the following obligations:</w:t>
      </w:r>
    </w:p>
    <w:p w:rsidR="00576B54" w:rsidRDefault="003F32DA">
      <w:pPr>
        <w:pStyle w:val="ListParagraph"/>
        <w:numPr>
          <w:ilvl w:val="0"/>
          <w:numId w:val="2"/>
        </w:numPr>
        <w:spacing w:before="60" w:after="60" w:line="300" w:lineRule="auto"/>
      </w:pPr>
      <w:r>
        <w:t>Provide accurate delivery addresses and be available to receive your Order at the time of delivery;</w:t>
      </w:r>
    </w:p>
    <w:p w:rsidR="00576B54" w:rsidRDefault="003F32DA">
      <w:pPr>
        <w:pStyle w:val="ListParagraph"/>
        <w:numPr>
          <w:ilvl w:val="0"/>
          <w:numId w:val="2"/>
        </w:numPr>
        <w:spacing w:before="60" w:after="60" w:line="300" w:lineRule="auto"/>
      </w:pPr>
      <w:r>
        <w:t>Use the Platform only for lawful personal purposes and not for any commercial resale or arbitrage;</w:t>
      </w:r>
    </w:p>
    <w:p w:rsidR="00576B54" w:rsidRDefault="003F32DA">
      <w:pPr>
        <w:pStyle w:val="ListParagraph"/>
        <w:numPr>
          <w:ilvl w:val="0"/>
          <w:numId w:val="2"/>
        </w:numPr>
        <w:spacing w:before="60" w:after="60" w:line="300" w:lineRule="auto"/>
      </w:pPr>
      <w:r>
        <w:t>Treat Del</w:t>
      </w:r>
      <w:r>
        <w:t>ivery Partners and Company customer support personnel with respect and courtesy;</w:t>
      </w:r>
    </w:p>
    <w:p w:rsidR="00576B54" w:rsidRDefault="003F32DA">
      <w:pPr>
        <w:pStyle w:val="ListParagraph"/>
        <w:numPr>
          <w:ilvl w:val="0"/>
          <w:numId w:val="2"/>
        </w:numPr>
        <w:spacing w:before="60" w:after="60" w:line="300" w:lineRule="auto"/>
      </w:pPr>
      <w:r>
        <w:t>Submit only honest, fair, and first-hand reviews and ratings;</w:t>
      </w:r>
    </w:p>
    <w:p w:rsidR="00576B54" w:rsidRDefault="003F32DA">
      <w:pPr>
        <w:pStyle w:val="ListParagraph"/>
        <w:numPr>
          <w:ilvl w:val="0"/>
          <w:numId w:val="2"/>
        </w:numPr>
        <w:spacing w:before="60" w:after="60" w:line="300" w:lineRule="auto"/>
      </w:pPr>
      <w:r>
        <w:t>Promptly notify the Company of any delivery issues, quality concerns, or suspected fraudulent activity;</w:t>
      </w:r>
    </w:p>
    <w:p w:rsidR="00576B54" w:rsidRDefault="003F32DA">
      <w:pPr>
        <w:pStyle w:val="ListParagraph"/>
        <w:numPr>
          <w:ilvl w:val="0"/>
          <w:numId w:val="2"/>
        </w:numPr>
        <w:spacing w:before="60" w:after="60" w:line="300" w:lineRule="auto"/>
      </w:pPr>
      <w:r>
        <w:lastRenderedPageBreak/>
        <w:t>Not attem</w:t>
      </w:r>
      <w:r>
        <w:t>pt to contact Restaurant Partners or Delivery Partners outside the Platform for purposes of circumventing the Platform.</w:t>
      </w:r>
    </w:p>
    <w:p w:rsidR="00576B54" w:rsidRDefault="003F32DA">
      <w:pPr>
        <w:spacing w:before="80" w:after="160" w:line="320" w:lineRule="auto"/>
        <w:jc w:val="both"/>
      </w:pPr>
      <w:proofErr w:type="gramStart"/>
      <w:r>
        <w:t>8.2  Prohibited</w:t>
      </w:r>
      <w:proofErr w:type="gramEnd"/>
      <w:r>
        <w:t xml:space="preserve"> Conduct: You are strictly prohibited from:</w:t>
      </w:r>
    </w:p>
    <w:p w:rsidR="00576B54" w:rsidRDefault="003F32DA">
      <w:pPr>
        <w:pStyle w:val="ListParagraph"/>
        <w:numPr>
          <w:ilvl w:val="0"/>
          <w:numId w:val="2"/>
        </w:numPr>
        <w:spacing w:before="60" w:after="60" w:line="300" w:lineRule="auto"/>
      </w:pPr>
      <w:r>
        <w:t>Using the Platform if you are below 18 years of age;</w:t>
      </w:r>
    </w:p>
    <w:p w:rsidR="00576B54" w:rsidRDefault="003F32DA">
      <w:pPr>
        <w:pStyle w:val="ListParagraph"/>
        <w:numPr>
          <w:ilvl w:val="0"/>
          <w:numId w:val="2"/>
        </w:numPr>
        <w:spacing w:before="60" w:after="60" w:line="300" w:lineRule="auto"/>
      </w:pPr>
      <w:r>
        <w:t>Placing fraudulent, fictitious, or vexatious orders;</w:t>
      </w:r>
    </w:p>
    <w:p w:rsidR="00576B54" w:rsidRDefault="003F32DA">
      <w:pPr>
        <w:pStyle w:val="ListParagraph"/>
        <w:numPr>
          <w:ilvl w:val="0"/>
          <w:numId w:val="2"/>
        </w:numPr>
        <w:spacing w:before="60" w:after="60" w:line="300" w:lineRule="auto"/>
      </w:pPr>
      <w:r>
        <w:t>Exploiting promotions, offers, or referral programmes through fraudulent means, multiple accounts, or automated scripts;</w:t>
      </w:r>
    </w:p>
    <w:p w:rsidR="00576B54" w:rsidRDefault="003F32DA">
      <w:pPr>
        <w:pStyle w:val="ListParagraph"/>
        <w:numPr>
          <w:ilvl w:val="0"/>
          <w:numId w:val="2"/>
        </w:numPr>
        <w:spacing w:before="60" w:after="60" w:line="300" w:lineRule="auto"/>
      </w:pPr>
      <w:r>
        <w:t xml:space="preserve">Posting reviews, ratings, or content that is false, defamatory, abusive, hateful, </w:t>
      </w:r>
      <w:r>
        <w:t>obscene, or in violation of any third party's rights;</w:t>
      </w:r>
    </w:p>
    <w:p w:rsidR="00576B54" w:rsidRDefault="003F32DA">
      <w:pPr>
        <w:pStyle w:val="ListParagraph"/>
        <w:numPr>
          <w:ilvl w:val="0"/>
          <w:numId w:val="2"/>
        </w:numPr>
        <w:spacing w:before="60" w:after="60" w:line="300" w:lineRule="auto"/>
      </w:pPr>
      <w:r>
        <w:t>Attempting to gain unauthorised access to the Platform, its servers, or any account other than your own;</w:t>
      </w:r>
    </w:p>
    <w:p w:rsidR="00576B54" w:rsidRDefault="003F32DA">
      <w:pPr>
        <w:pStyle w:val="ListParagraph"/>
        <w:numPr>
          <w:ilvl w:val="0"/>
          <w:numId w:val="2"/>
        </w:numPr>
        <w:spacing w:before="60" w:after="60" w:line="300" w:lineRule="auto"/>
      </w:pPr>
      <w:r>
        <w:t>Engaging in any scraping, data mining, reverse engineering, or automated querying of the Platform</w:t>
      </w:r>
      <w:r>
        <w:t>;</w:t>
      </w:r>
    </w:p>
    <w:p w:rsidR="00576B54" w:rsidRDefault="003F32DA">
      <w:pPr>
        <w:pStyle w:val="ListParagraph"/>
        <w:numPr>
          <w:ilvl w:val="0"/>
          <w:numId w:val="2"/>
        </w:numPr>
        <w:spacing w:before="60" w:after="60" w:line="300" w:lineRule="auto"/>
      </w:pPr>
      <w:r>
        <w:t>Transmitting viruses, malware, or any other malicious code through the Platform;</w:t>
      </w:r>
    </w:p>
    <w:p w:rsidR="00576B54" w:rsidRDefault="003F32DA">
      <w:pPr>
        <w:pStyle w:val="ListParagraph"/>
        <w:numPr>
          <w:ilvl w:val="0"/>
          <w:numId w:val="2"/>
        </w:numPr>
        <w:spacing w:before="60" w:after="60" w:line="300" w:lineRule="auto"/>
      </w:pPr>
      <w:r>
        <w:t>Impersonating any person or entity or misrepresenting your identity or affiliation;</w:t>
      </w:r>
    </w:p>
    <w:p w:rsidR="00576B54" w:rsidRDefault="003F32DA">
      <w:pPr>
        <w:pStyle w:val="ListParagraph"/>
        <w:numPr>
          <w:ilvl w:val="0"/>
          <w:numId w:val="2"/>
        </w:numPr>
        <w:spacing w:before="60" w:after="60" w:line="300" w:lineRule="auto"/>
      </w:pPr>
      <w:r>
        <w:t>Using the Platform to harass, abuse, threaten, or intimidate any Delivery Partner, Restau</w:t>
      </w:r>
      <w:r>
        <w:t>rant Partner, or Company employee;</w:t>
      </w:r>
    </w:p>
    <w:p w:rsidR="00576B54" w:rsidRDefault="003F32DA">
      <w:pPr>
        <w:pStyle w:val="ListParagraph"/>
        <w:numPr>
          <w:ilvl w:val="0"/>
          <w:numId w:val="2"/>
        </w:numPr>
        <w:spacing w:before="60" w:after="60" w:line="300" w:lineRule="auto"/>
      </w:pPr>
      <w:r>
        <w:t>Circumventing or attempting to circumvent any technological protection measures employed by the Company.</w:t>
      </w:r>
    </w:p>
    <w:p w:rsidR="00576B54" w:rsidRDefault="003F32DA">
      <w:pPr>
        <w:spacing w:before="80" w:after="160" w:line="320" w:lineRule="auto"/>
        <w:jc w:val="both"/>
      </w:pPr>
      <w:proofErr w:type="gramStart"/>
      <w:r>
        <w:t>8.3  Consequences</w:t>
      </w:r>
      <w:proofErr w:type="gramEnd"/>
      <w:r>
        <w:t xml:space="preserve"> of Violation: Breach of Clause 8.2 may result in immediate account suspension or termination, forf</w:t>
      </w:r>
      <w:r>
        <w:t>eiture of any pending orders or benefits, legal action, and reporting to appropriate law enforcement authorities.</w:t>
      </w:r>
    </w:p>
    <w:p w:rsidR="00576B54" w:rsidRDefault="003F32DA">
      <w:pPr>
        <w:pStyle w:val="Heading2"/>
        <w:shd w:val="clear" w:color="auto" w:fill="E63946"/>
        <w:ind w:left="200" w:right="200"/>
      </w:pPr>
      <w:r>
        <w:t>9.  USER-GENERATED CONTENT</w:t>
      </w:r>
    </w:p>
    <w:p w:rsidR="00576B54" w:rsidRDefault="003F32DA">
      <w:pPr>
        <w:spacing w:before="80" w:after="160" w:line="320" w:lineRule="auto"/>
        <w:jc w:val="both"/>
      </w:pPr>
      <w:proofErr w:type="gramStart"/>
      <w:r>
        <w:t>9.1  The</w:t>
      </w:r>
      <w:proofErr w:type="gramEnd"/>
      <w:r>
        <w:t xml:space="preserve"> Platform allows Users to post reviews, ratings, photographs, and comments ('User Content'). You are solely</w:t>
      </w:r>
      <w:r>
        <w:t xml:space="preserve"> responsible for all User Content you submit.</w:t>
      </w:r>
    </w:p>
    <w:p w:rsidR="00576B54" w:rsidRDefault="003F32DA">
      <w:pPr>
        <w:spacing w:before="80" w:after="160" w:line="320" w:lineRule="auto"/>
        <w:jc w:val="both"/>
      </w:pPr>
      <w:proofErr w:type="gramStart"/>
      <w:r>
        <w:t>9.2  By</w:t>
      </w:r>
      <w:proofErr w:type="gramEnd"/>
      <w:r>
        <w:t xml:space="preserve"> submitting User Content, you grant the Company a non-exclusive, royalty-free, perpetual, irrevocable, worldwide licence to use, reproduce, adapt, publish, translate, create derivative works from, distri</w:t>
      </w:r>
      <w:r>
        <w:t>bute, and display such User Content across any media, for the purposes of operating and promoting the Platform.</w:t>
      </w:r>
    </w:p>
    <w:p w:rsidR="00576B54" w:rsidRDefault="003F32DA">
      <w:pPr>
        <w:spacing w:before="80" w:after="160" w:line="320" w:lineRule="auto"/>
        <w:jc w:val="both"/>
      </w:pPr>
      <w:proofErr w:type="gramStart"/>
      <w:r>
        <w:t>9.3  You</w:t>
      </w:r>
      <w:proofErr w:type="gramEnd"/>
      <w:r>
        <w:t xml:space="preserve"> represent and warrant that:</w:t>
      </w:r>
    </w:p>
    <w:p w:rsidR="00576B54" w:rsidRDefault="003F32DA">
      <w:pPr>
        <w:pStyle w:val="ListParagraph"/>
        <w:numPr>
          <w:ilvl w:val="0"/>
          <w:numId w:val="2"/>
        </w:numPr>
        <w:spacing w:before="60" w:after="60" w:line="300" w:lineRule="auto"/>
      </w:pPr>
      <w:r>
        <w:t>You own or have the necessary rights and permissions to submit the User Content;</w:t>
      </w:r>
    </w:p>
    <w:p w:rsidR="00576B54" w:rsidRDefault="003F32DA">
      <w:pPr>
        <w:pStyle w:val="ListParagraph"/>
        <w:numPr>
          <w:ilvl w:val="0"/>
          <w:numId w:val="2"/>
        </w:numPr>
        <w:spacing w:before="60" w:after="60" w:line="300" w:lineRule="auto"/>
      </w:pPr>
      <w:r>
        <w:t xml:space="preserve">The User Content does not </w:t>
      </w:r>
      <w:r>
        <w:t>infringe any third party's intellectual property, privacy, or other rights;</w:t>
      </w:r>
    </w:p>
    <w:p w:rsidR="00576B54" w:rsidRDefault="003F32DA">
      <w:pPr>
        <w:pStyle w:val="ListParagraph"/>
        <w:numPr>
          <w:ilvl w:val="0"/>
          <w:numId w:val="2"/>
        </w:numPr>
        <w:spacing w:before="60" w:after="60" w:line="300" w:lineRule="auto"/>
      </w:pPr>
      <w:r>
        <w:t>The User Content is accurate and reflects a genuine, first-hand experience.</w:t>
      </w:r>
    </w:p>
    <w:p w:rsidR="00576B54" w:rsidRDefault="003F32DA">
      <w:pPr>
        <w:spacing w:before="80" w:after="160" w:line="320" w:lineRule="auto"/>
        <w:jc w:val="both"/>
      </w:pPr>
      <w:proofErr w:type="gramStart"/>
      <w:r>
        <w:t>9.4  The</w:t>
      </w:r>
      <w:proofErr w:type="gramEnd"/>
      <w:r>
        <w:t xml:space="preserve"> Company reserves the right to remove, modify, or refuse to publish any User Content that it det</w:t>
      </w:r>
      <w:r>
        <w:t>ermines, in its sole discretion, violates these Terms, is offensive, inaccurate, or otherwise harmful. The Company is not obligated to monitor or pre-screen all User Content but shall act on valid complaints.</w:t>
      </w:r>
    </w:p>
    <w:p w:rsidR="00576B54" w:rsidRDefault="003F32DA">
      <w:pPr>
        <w:spacing w:before="80" w:after="160" w:line="320" w:lineRule="auto"/>
        <w:jc w:val="both"/>
      </w:pPr>
      <w:proofErr w:type="gramStart"/>
      <w:r>
        <w:t>9.5  The</w:t>
      </w:r>
      <w:proofErr w:type="gramEnd"/>
      <w:r>
        <w:t xml:space="preserve"> Company's moderation of User Content i</w:t>
      </w:r>
      <w:r>
        <w:t>n accordance with its policies does not affect its intermediary status under Section 79 of the Information Technology Act, 2000.</w:t>
      </w:r>
    </w:p>
    <w:p w:rsidR="00576B54" w:rsidRDefault="003F32DA">
      <w:pPr>
        <w:pStyle w:val="Heading2"/>
        <w:shd w:val="clear" w:color="auto" w:fill="E63946"/>
        <w:ind w:left="200" w:right="200"/>
      </w:pPr>
      <w:r>
        <w:lastRenderedPageBreak/>
        <w:t>10.  INTELLECTUAL PROPERTY RIGHTS</w:t>
      </w:r>
    </w:p>
    <w:p w:rsidR="00576B54" w:rsidRDefault="003F32DA">
      <w:pPr>
        <w:spacing w:before="80" w:after="160" w:line="320" w:lineRule="auto"/>
        <w:jc w:val="both"/>
      </w:pPr>
      <w:proofErr w:type="gramStart"/>
      <w:r>
        <w:t>10.1  All</w:t>
      </w:r>
      <w:proofErr w:type="gramEnd"/>
      <w:r>
        <w:t xml:space="preserve"> Intellectual Property in and to the Platform, including the HIVAGO brand name, logo</w:t>
      </w:r>
      <w:r>
        <w:t>, trademarks, technology infrastructure, algorithms, user interface, design elements, proprietary content, and all derivatives thereof, are exclusively owned by or licensed to the Company.</w:t>
      </w:r>
    </w:p>
    <w:p w:rsidR="00576B54" w:rsidRDefault="003F32DA">
      <w:pPr>
        <w:spacing w:before="80" w:after="160" w:line="320" w:lineRule="auto"/>
        <w:jc w:val="both"/>
      </w:pPr>
      <w:proofErr w:type="gramStart"/>
      <w:r>
        <w:t>10.2  Nothing</w:t>
      </w:r>
      <w:proofErr w:type="gramEnd"/>
      <w:r>
        <w:t xml:space="preserve"> in these Terms grants you any licence, right, or inte</w:t>
      </w:r>
      <w:r>
        <w:t>rest in or to the Company's Intellectual Property, except the limited, non-exclusive, non-transferable, revocable licence to access and use the Platform for personal, non-commercial purposes in accordance with these Terms.</w:t>
      </w:r>
    </w:p>
    <w:p w:rsidR="00576B54" w:rsidRDefault="003F32DA">
      <w:pPr>
        <w:spacing w:before="80" w:after="160" w:line="320" w:lineRule="auto"/>
        <w:jc w:val="both"/>
      </w:pPr>
      <w:proofErr w:type="gramStart"/>
      <w:r>
        <w:t>10.3  Restaurant</w:t>
      </w:r>
      <w:proofErr w:type="gramEnd"/>
      <w:r>
        <w:t xml:space="preserve"> Partner menus, food photographs, item descriptions, and associated content uploaded to the Platform by Restaurant Partners are licensed to the Company for display purposes. The Company does not acquire ownership of Restaurant Partner conte</w:t>
      </w:r>
      <w:r>
        <w:t>nt unless expressly agreed in writing.</w:t>
      </w:r>
    </w:p>
    <w:p w:rsidR="00576B54" w:rsidRDefault="003F32DA">
      <w:pPr>
        <w:spacing w:before="80" w:after="160" w:line="320" w:lineRule="auto"/>
        <w:jc w:val="both"/>
      </w:pPr>
      <w:proofErr w:type="gramStart"/>
      <w:r>
        <w:t>10.4  You</w:t>
      </w:r>
      <w:proofErr w:type="gramEnd"/>
      <w:r>
        <w:t xml:space="preserve"> may not copy, reproduce, republish, transmit, distribute, modify, or create derivative works of any part of the Platform without the prior written consent of the Company.</w:t>
      </w:r>
    </w:p>
    <w:p w:rsidR="00576B54" w:rsidRDefault="003F32DA">
      <w:pPr>
        <w:spacing w:before="80" w:after="160" w:line="320" w:lineRule="auto"/>
        <w:jc w:val="both"/>
      </w:pPr>
      <w:proofErr w:type="gramStart"/>
      <w:r>
        <w:t>10.5  If</w:t>
      </w:r>
      <w:proofErr w:type="gramEnd"/>
      <w:r>
        <w:t xml:space="preserve"> you believe that any content on the Platform infringes your intellectual property rights, you may submit a written notice to legal@hivago.in with full details of the alleged infringement. The Company will investigate and take appropriate action in</w:t>
      </w:r>
      <w:r>
        <w:t xml:space="preserve"> accordance with Applicable Laws.</w:t>
      </w:r>
    </w:p>
    <w:p w:rsidR="00576B54" w:rsidRDefault="003F32DA">
      <w:pPr>
        <w:pStyle w:val="Heading2"/>
        <w:shd w:val="clear" w:color="auto" w:fill="E63946"/>
        <w:ind w:left="200" w:right="200"/>
      </w:pPr>
      <w:r>
        <w:t>11.  DATA PRIVACY AND CONSENT</w:t>
      </w:r>
    </w:p>
    <w:p w:rsidR="00576B54" w:rsidRDefault="003F32DA">
      <w:pPr>
        <w:spacing w:before="80" w:after="160" w:line="320" w:lineRule="auto"/>
        <w:jc w:val="both"/>
      </w:pPr>
      <w:proofErr w:type="gramStart"/>
      <w:r>
        <w:t>11.1  The</w:t>
      </w:r>
      <w:proofErr w:type="gramEnd"/>
      <w:r>
        <w:t xml:space="preserve"> Company's collection, use, storage, processing, and sharing of personal data is governed by its Privacy Policy, which is incorporated into these Terms by reference. By using the Plat</w:t>
      </w:r>
      <w:r>
        <w:t>form, you consent to the processing of your personal data as described in the Privacy Policy.</w:t>
      </w:r>
    </w:p>
    <w:p w:rsidR="00576B54" w:rsidRDefault="003F32DA">
      <w:pPr>
        <w:spacing w:before="80" w:after="160" w:line="320" w:lineRule="auto"/>
        <w:jc w:val="both"/>
      </w:pPr>
      <w:proofErr w:type="gramStart"/>
      <w:r>
        <w:t>11.2  The</w:t>
      </w:r>
      <w:proofErr w:type="gramEnd"/>
      <w:r>
        <w:t xml:space="preserve"> Company collects the following categories of personal data from Users: full name, mobile phone number, delivery address(</w:t>
      </w:r>
      <w:proofErr w:type="spellStart"/>
      <w:r>
        <w:t>es</w:t>
      </w:r>
      <w:proofErr w:type="spellEnd"/>
      <w:r>
        <w:t>), payment information (proces</w:t>
      </w:r>
      <w:r>
        <w:t xml:space="preserve">sed and tokenised through </w:t>
      </w:r>
      <w:proofErr w:type="spellStart"/>
      <w:r>
        <w:t>PayU</w:t>
      </w:r>
      <w:proofErr w:type="spellEnd"/>
      <w:r>
        <w:t>), and device/location information during active order sessions.</w:t>
      </w:r>
    </w:p>
    <w:p w:rsidR="00576B54" w:rsidRDefault="003F32DA">
      <w:pPr>
        <w:spacing w:before="80" w:after="160" w:line="320" w:lineRule="auto"/>
        <w:jc w:val="both"/>
      </w:pPr>
      <w:proofErr w:type="gramStart"/>
      <w:r>
        <w:t>11.3  Data</w:t>
      </w:r>
      <w:proofErr w:type="gramEnd"/>
      <w:r>
        <w:t xml:space="preserve"> Sharing with Restaurant Partners: For the purpose of fulfilling your Order, the Company shares your name and mobile phone number with the relevant Res</w:t>
      </w:r>
      <w:r>
        <w:t>taurant Partner. Such data is shared on a need-to-know basis and Restaurant Partners are contractually bound to use it solely for Order fulfilment and not for any other marketing or commercial purpose.</w:t>
      </w:r>
    </w:p>
    <w:p w:rsidR="00576B54" w:rsidRDefault="003F32DA">
      <w:pPr>
        <w:spacing w:before="80" w:after="160" w:line="320" w:lineRule="auto"/>
        <w:jc w:val="both"/>
      </w:pPr>
      <w:proofErr w:type="gramStart"/>
      <w:r>
        <w:t>11.4  Marketing</w:t>
      </w:r>
      <w:proofErr w:type="gramEnd"/>
      <w:r>
        <w:t xml:space="preserve"> Communications: By registering on the </w:t>
      </w:r>
      <w:r>
        <w:t>Platform, you consent to receiving Order-related communications via SMS and push notifications. You may opt into or opt out of promotional and marketing communications through your account settings at any time.</w:t>
      </w:r>
    </w:p>
    <w:p w:rsidR="00576B54" w:rsidRDefault="003F32DA">
      <w:pPr>
        <w:spacing w:before="80" w:after="160" w:line="320" w:lineRule="auto"/>
        <w:jc w:val="both"/>
      </w:pPr>
      <w:proofErr w:type="gramStart"/>
      <w:r>
        <w:t>11.5  DPDP</w:t>
      </w:r>
      <w:proofErr w:type="gramEnd"/>
      <w:r>
        <w:t xml:space="preserve"> Act Compliance: The Company endeav</w:t>
      </w:r>
      <w:r>
        <w:t xml:space="preserve">ours to comply with the Digital Personal Data Protection Act, 2023 ('DPDP Act') and all rules and regulations notified thereunder. The Company will appoint a Data Protection Officer upon the threshold requirements under the DPDP Act becoming applicable to </w:t>
      </w:r>
      <w:r>
        <w:t>it. Users may exercise their rights as Data Principals — including the right to access, correction, and erasure of personal data — by writing to privacy@hivago.in.</w:t>
      </w:r>
    </w:p>
    <w:p w:rsidR="00576B54" w:rsidRDefault="003F32DA">
      <w:pPr>
        <w:spacing w:before="80" w:after="160" w:line="320" w:lineRule="auto"/>
        <w:jc w:val="both"/>
      </w:pPr>
      <w:proofErr w:type="gramStart"/>
      <w:r>
        <w:t>11.6  Data</w:t>
      </w:r>
      <w:proofErr w:type="gramEnd"/>
      <w:r>
        <w:t xml:space="preserve"> Retention: Personal data is retained only for so long as is necessary for the pur</w:t>
      </w:r>
      <w:r>
        <w:t>poses for which it was collected or as required by Applicable Laws. Upon a verified account deletion request, the Company will process deletion of personal data within 30 (thirty) days, subject to retention obligations under law.</w:t>
      </w:r>
    </w:p>
    <w:p w:rsidR="00576B54" w:rsidRDefault="003F32DA">
      <w:pPr>
        <w:spacing w:before="80" w:after="160" w:line="320" w:lineRule="auto"/>
        <w:jc w:val="both"/>
      </w:pPr>
      <w:proofErr w:type="gramStart"/>
      <w:r>
        <w:lastRenderedPageBreak/>
        <w:t>11.7  Location</w:t>
      </w:r>
      <w:proofErr w:type="gramEnd"/>
      <w:r>
        <w:t xml:space="preserve"> Data: The P</w:t>
      </w:r>
      <w:r>
        <w:t>latform collects precise GPS-based location data exclusively during active Order sessions for the purpose of facilitating delivery. Location data is not collected continuously or in the background when no Order is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B54">
        <w:tblPrEx>
          <w:tblCellMar>
            <w:top w:w="0" w:type="dxa"/>
            <w:bottom w:w="0" w:type="dxa"/>
          </w:tblCellMar>
        </w:tblPrEx>
        <w:tc>
          <w:tcPr>
            <w:tcW w:w="9360" w:type="dxa"/>
            <w:tcBorders>
              <w:top w:val="single" w:sz="12" w:space="0" w:color="F4A261"/>
              <w:left w:val="single" w:sz="24" w:space="0" w:color="E63946"/>
              <w:bottom w:val="single" w:sz="12" w:space="0" w:color="F4A261"/>
              <w:right w:val="single" w:sz="12" w:space="0" w:color="F4A261"/>
            </w:tcBorders>
            <w:shd w:val="clear" w:color="auto" w:fill="FFF8F0"/>
            <w:tcMar>
              <w:top w:w="120" w:type="dxa"/>
              <w:left w:w="200" w:type="dxa"/>
              <w:bottom w:w="120" w:type="dxa"/>
              <w:right w:w="200" w:type="dxa"/>
            </w:tcMar>
          </w:tcPr>
          <w:p w:rsidR="00576B54" w:rsidRDefault="00576B54">
            <w:pPr>
              <w:spacing w:before="60"/>
            </w:pPr>
          </w:p>
        </w:tc>
      </w:tr>
    </w:tbl>
    <w:p w:rsidR="00576B54" w:rsidRDefault="003F32DA">
      <w:pPr>
        <w:pStyle w:val="Heading2"/>
        <w:shd w:val="clear" w:color="auto" w:fill="E63946"/>
        <w:ind w:left="200" w:right="200"/>
      </w:pPr>
      <w:r>
        <w:t>12.  PROMOTIONAL CONTENT AND SPONSORED LISTINGS</w:t>
      </w:r>
    </w:p>
    <w:p w:rsidR="00576B54" w:rsidRDefault="003F32DA">
      <w:pPr>
        <w:spacing w:before="80" w:after="160" w:line="320" w:lineRule="auto"/>
        <w:jc w:val="both"/>
      </w:pPr>
      <w:proofErr w:type="gramStart"/>
      <w:r>
        <w:t>12.1  The</w:t>
      </w:r>
      <w:proofErr w:type="gramEnd"/>
      <w:r>
        <w:t xml:space="preserve"> Platform may feature Restaurant Partners who have paid for sponsored placement, priority listing, or enhanced visibility ('Sponsored Listings'). All Sponsored Listings will be clearly identified with a 'Sponsored' or 'Ad' label to distinguish the</w:t>
      </w:r>
      <w:r>
        <w:t>m from organic search results.</w:t>
      </w:r>
    </w:p>
    <w:p w:rsidR="00576B54" w:rsidRDefault="003F32DA">
      <w:pPr>
        <w:spacing w:before="80" w:after="160" w:line="320" w:lineRule="auto"/>
        <w:jc w:val="both"/>
      </w:pPr>
      <w:proofErr w:type="gramStart"/>
      <w:r>
        <w:t>12.2  The</w:t>
      </w:r>
      <w:proofErr w:type="gramEnd"/>
      <w:r>
        <w:t xml:space="preserve"> Company does not guarantee that Sponsored Listings represent the highest quality, best value, or most popular options. Users are encouraged to exercise independent judgment in selecting Restaurant Partners.</w:t>
      </w:r>
    </w:p>
    <w:p w:rsidR="00576B54" w:rsidRDefault="003F32DA">
      <w:pPr>
        <w:spacing w:before="80" w:after="160" w:line="320" w:lineRule="auto"/>
        <w:jc w:val="both"/>
      </w:pPr>
      <w:proofErr w:type="gramStart"/>
      <w:r>
        <w:t>12.3  Re</w:t>
      </w:r>
      <w:r>
        <w:t>staurant</w:t>
      </w:r>
      <w:proofErr w:type="gramEnd"/>
      <w:r>
        <w:t xml:space="preserve"> Partner-Funded Promotions: Certain discounts, offers, or promotional prices visible on the Platform are funded solely by Restaurant Partners. The Company acts as a facilitator for such promotions and is not responsible for any conditions, limitati</w:t>
      </w:r>
      <w:r>
        <w:t>ons, or errors in Restaurant Partner-funded offers.</w:t>
      </w:r>
    </w:p>
    <w:p w:rsidR="00576B54" w:rsidRDefault="003F32DA">
      <w:pPr>
        <w:spacing w:before="80" w:after="160" w:line="320" w:lineRule="auto"/>
        <w:jc w:val="both"/>
      </w:pPr>
      <w:proofErr w:type="gramStart"/>
      <w:r>
        <w:t>12.4  Communication</w:t>
      </w:r>
      <w:proofErr w:type="gramEnd"/>
      <w:r>
        <w:t xml:space="preserve"> Consent: By registering on the Platform, you consent to receiving transactional communications (Order confirmations, delivery updates) via SMS, push notification, and/or email. You may</w:t>
      </w:r>
      <w:r>
        <w:t xml:space="preserve"> separately opt into marketing communications. You may withdraw consent to marketing communications at any time without affecting your ability to use the Platform.</w:t>
      </w:r>
    </w:p>
    <w:p w:rsidR="00576B54" w:rsidRDefault="003F32DA">
      <w:pPr>
        <w:spacing w:before="80" w:after="160" w:line="320" w:lineRule="auto"/>
        <w:jc w:val="both"/>
      </w:pPr>
      <w:proofErr w:type="gramStart"/>
      <w:r>
        <w:t>12.5  Promotional</w:t>
      </w:r>
      <w:proofErr w:type="gramEnd"/>
      <w:r>
        <w:t xml:space="preserve"> Offers: Any promotional offers, first-order discounts, or cashback program</w:t>
      </w:r>
      <w:r>
        <w:t>mes are subject to separate offer-specific terms and conditions, which will be communicated at the time of the offer. In case of conflict between an offer's specific terms and these Terms, the offer-specific terms shall prevail to the extent of the conflic</w:t>
      </w:r>
      <w:r>
        <w:t>t.</w:t>
      </w:r>
    </w:p>
    <w:p w:rsidR="00576B54" w:rsidRDefault="003F32DA">
      <w:pPr>
        <w:pStyle w:val="Heading2"/>
        <w:shd w:val="clear" w:color="auto" w:fill="E63946"/>
        <w:ind w:left="200" w:right="200"/>
      </w:pPr>
      <w:r>
        <w:t>13.  LIMITATION OF LIABILITY AND INDEMNIFICATION</w:t>
      </w:r>
    </w:p>
    <w:p w:rsidR="00576B54" w:rsidRDefault="003F32DA">
      <w:pPr>
        <w:spacing w:before="80" w:after="160" w:line="320" w:lineRule="auto"/>
        <w:jc w:val="both"/>
      </w:pPr>
      <w:proofErr w:type="gramStart"/>
      <w:r>
        <w:t>13.1  PLATFORM</w:t>
      </w:r>
      <w:proofErr w:type="gramEnd"/>
      <w:r>
        <w:t xml:space="preserve"> AS-IS: THE PLATFORM IS PROVIDED ON AN 'AS IS' AND 'AS AVAILABLE' BASIS WITHOUT ANY WARRANTY OF ANY KIND, WHETHER EXPRESS, IMPLIED, STATUTORY, OR OTHERWISE, INCLUDING WARRANTIES OF MERCHANTA</w:t>
      </w:r>
      <w:r>
        <w:t>BILITY, FITNESS FOR A PARTICULAR PURPOSE, TITLE, OR NON-INFRINGEMENT.</w:t>
      </w:r>
    </w:p>
    <w:p w:rsidR="00576B54" w:rsidRDefault="003F32DA">
      <w:pPr>
        <w:spacing w:before="80" w:after="160" w:line="320" w:lineRule="auto"/>
        <w:jc w:val="both"/>
      </w:pPr>
      <w:proofErr w:type="gramStart"/>
      <w:r>
        <w:t>13.2  SERVICE</w:t>
      </w:r>
      <w:proofErr w:type="gramEnd"/>
      <w:r>
        <w:t xml:space="preserve"> AVAILABILITY: THE COMPANY DOES NOT WARRANT THAT THE PLATFORM WILL BE UNINTERRUPTED, ERROR-FREE, SECURE, OR FREE OF VIRUSES OR OTHER HARMFUL COMPONENTS. THE COMPANY DOES NOT</w:t>
      </w:r>
      <w:r>
        <w:t xml:space="preserve"> WARRANT THAT DEFECTS IN THE PLATFORM WILL BE CORRECTED.</w:t>
      </w:r>
    </w:p>
    <w:p w:rsidR="00576B54" w:rsidRDefault="003F32DA">
      <w:pPr>
        <w:spacing w:before="80" w:after="160" w:line="320" w:lineRule="auto"/>
        <w:jc w:val="both"/>
      </w:pPr>
      <w:proofErr w:type="gramStart"/>
      <w:r>
        <w:t>13.3  CAP</w:t>
      </w:r>
      <w:proofErr w:type="gramEnd"/>
      <w:r>
        <w:t xml:space="preserve"> ON LIABILITY: TO THE MAXIMUM EXTENT PERMITTED UNDER APPLICABLE LAWS, THE COMPANY'S AGGREGATE LIABILITY TO YOU IN RESPECT OF ANY CLAIM ARISING OUT OF OR RELATED TO THESE TERMS OR YOUR USE OF</w:t>
      </w:r>
      <w:r>
        <w:t xml:space="preserve"> THE PLATFORM SHALL NOT EXCEED THE TOTAL AMOUNT PAID BY YOU FOR THE SPECIFIC ORDER GIVING RISE TO THE CLAIM, OR RUPEES ONE THOUSAND (INR 1,000), WHICHEVER IS LOWER.</w:t>
      </w:r>
    </w:p>
    <w:p w:rsidR="00576B54" w:rsidRDefault="003F32DA">
      <w:pPr>
        <w:spacing w:before="80" w:after="160" w:line="320" w:lineRule="auto"/>
        <w:jc w:val="both"/>
      </w:pPr>
      <w:proofErr w:type="gramStart"/>
      <w:r>
        <w:lastRenderedPageBreak/>
        <w:t>13.4  EXCLUDED</w:t>
      </w:r>
      <w:proofErr w:type="gramEnd"/>
      <w:r>
        <w:t xml:space="preserve"> DAMAGES: IN NO EVENT SHALL THE COMPANY BE LIABLE FOR ANY INDIRECT, INCIDENTA</w:t>
      </w:r>
      <w:r>
        <w:t>L, SPECIAL, CONSEQUENTIAL, PUNITIVE, OR EXEMPLARY DAMAGES INCLUDING LOSS OF PROFITS, LOSS OF DATA, LOSS OF GOODWILL, PERSONAL INJURY, OR PROPERTY DAMAGE ARISING OUT OF OR IN CONNECTION WITH THESE TERMS OR THE USE OF THE PLATFORM, EVEN IF THE COMPANY HAS BE</w:t>
      </w:r>
      <w:r>
        <w:t>EN ADVISED OF THE POSSIBILITY OF SUCH DAMAGES.</w:t>
      </w:r>
    </w:p>
    <w:p w:rsidR="00576B54" w:rsidRDefault="003F32DA">
      <w:pPr>
        <w:spacing w:before="80" w:after="160" w:line="320" w:lineRule="auto"/>
        <w:jc w:val="both"/>
      </w:pPr>
      <w:proofErr w:type="gramStart"/>
      <w:r>
        <w:t>13.5  Specific</w:t>
      </w:r>
      <w:proofErr w:type="gramEnd"/>
      <w:r>
        <w:t xml:space="preserve"> Exclusions of Liability: Without limiting the generality of Clause 13.4, the Company specifically excludes liability for:</w:t>
      </w:r>
    </w:p>
    <w:p w:rsidR="00576B54" w:rsidRDefault="003F32DA">
      <w:pPr>
        <w:pStyle w:val="ListParagraph"/>
        <w:numPr>
          <w:ilvl w:val="0"/>
          <w:numId w:val="2"/>
        </w:numPr>
        <w:spacing w:before="60" w:after="60" w:line="300" w:lineRule="auto"/>
      </w:pPr>
      <w:r>
        <w:t>Any illness, injury, or adverse health effect resulting from the consumption of food items ordered through the Platform;</w:t>
      </w:r>
    </w:p>
    <w:p w:rsidR="00576B54" w:rsidRDefault="003F32DA">
      <w:pPr>
        <w:pStyle w:val="ListParagraph"/>
        <w:numPr>
          <w:ilvl w:val="0"/>
          <w:numId w:val="2"/>
        </w:numPr>
        <w:spacing w:before="60" w:after="60" w:line="300" w:lineRule="auto"/>
      </w:pPr>
      <w:r>
        <w:t>Any loss arising from incorrect delivery addresses, inaccessible delivery locations, or a User's failure to receive their Order;</w:t>
      </w:r>
    </w:p>
    <w:p w:rsidR="00576B54" w:rsidRDefault="003F32DA">
      <w:pPr>
        <w:pStyle w:val="ListParagraph"/>
        <w:numPr>
          <w:ilvl w:val="0"/>
          <w:numId w:val="2"/>
        </w:numPr>
        <w:spacing w:before="60" w:after="60" w:line="300" w:lineRule="auto"/>
      </w:pPr>
      <w:r>
        <w:t>Delays</w:t>
      </w:r>
      <w:r>
        <w:t xml:space="preserve"> in delivery caused by traffic, weather, restaurant preparation time, or Force Majeure Events;</w:t>
      </w:r>
    </w:p>
    <w:p w:rsidR="00576B54" w:rsidRDefault="003F32DA">
      <w:pPr>
        <w:pStyle w:val="ListParagraph"/>
        <w:numPr>
          <w:ilvl w:val="0"/>
          <w:numId w:val="2"/>
        </w:numPr>
        <w:spacing w:before="60" w:after="60" w:line="300" w:lineRule="auto"/>
      </w:pPr>
      <w:r>
        <w:t>The acts, omissions, or negligence of Delivery Partners, Restaurant Partners, or payment gateway providers;</w:t>
      </w:r>
    </w:p>
    <w:p w:rsidR="00576B54" w:rsidRDefault="003F32DA">
      <w:pPr>
        <w:pStyle w:val="ListParagraph"/>
        <w:numPr>
          <w:ilvl w:val="0"/>
          <w:numId w:val="2"/>
        </w:numPr>
        <w:spacing w:before="60" w:after="60" w:line="300" w:lineRule="auto"/>
      </w:pPr>
      <w:r>
        <w:t>Any interruption to the Platform caused by third-party infrastructure, internet service providers, or cyber incidents;</w:t>
      </w:r>
    </w:p>
    <w:p w:rsidR="00576B54" w:rsidRDefault="003F32DA">
      <w:pPr>
        <w:pStyle w:val="ListParagraph"/>
        <w:numPr>
          <w:ilvl w:val="0"/>
          <w:numId w:val="2"/>
        </w:numPr>
        <w:spacing w:before="60" w:after="60" w:line="300" w:lineRule="auto"/>
      </w:pPr>
      <w:r>
        <w:t>Loss resulting from unauthorised access to your account due to your failure to maintain credential security.</w:t>
      </w:r>
    </w:p>
    <w:p w:rsidR="00576B54" w:rsidRDefault="003F32DA">
      <w:pPr>
        <w:spacing w:before="80" w:after="160" w:line="320" w:lineRule="auto"/>
        <w:jc w:val="both"/>
      </w:pPr>
      <w:proofErr w:type="gramStart"/>
      <w:r>
        <w:t>13.6  User</w:t>
      </w:r>
      <w:proofErr w:type="gramEnd"/>
      <w:r>
        <w:t xml:space="preserve"> Indemnification: </w:t>
      </w:r>
      <w:r>
        <w:t>You agree to indemnify, defend, and hold harmless the Company, its directors, officers, employees, agents, and licensors from and against any claims, liabilities, damages, losses, and expenses (including reasonable legal fees) arising out of or relating to</w:t>
      </w:r>
      <w:r>
        <w:t>: (a) your violation of these Terms or any Applicable Law; (b) your User Content; (c) your misuse of the Platform; or (d) any third-party claim arising from your actions or omissions.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B54">
        <w:tblPrEx>
          <w:tblCellMar>
            <w:top w:w="0" w:type="dxa"/>
            <w:bottom w:w="0" w:type="dxa"/>
          </w:tblCellMar>
        </w:tblPrEx>
        <w:tc>
          <w:tcPr>
            <w:tcW w:w="9360" w:type="dxa"/>
            <w:tcBorders>
              <w:top w:val="single" w:sz="12" w:space="0" w:color="F4A261"/>
              <w:left w:val="single" w:sz="24" w:space="0" w:color="E63946"/>
              <w:bottom w:val="single" w:sz="12" w:space="0" w:color="F4A261"/>
              <w:right w:val="single" w:sz="12" w:space="0" w:color="F4A261"/>
            </w:tcBorders>
            <w:shd w:val="clear" w:color="auto" w:fill="FFF8F0"/>
            <w:tcMar>
              <w:top w:w="120" w:type="dxa"/>
              <w:left w:w="200" w:type="dxa"/>
              <w:bottom w:w="120" w:type="dxa"/>
              <w:right w:w="200" w:type="dxa"/>
            </w:tcMar>
          </w:tcPr>
          <w:p w:rsidR="00576B54" w:rsidRDefault="00576B54">
            <w:pPr>
              <w:spacing w:before="60"/>
            </w:pPr>
          </w:p>
        </w:tc>
      </w:tr>
    </w:tbl>
    <w:p w:rsidR="00576B54" w:rsidRDefault="003F32DA">
      <w:pPr>
        <w:pStyle w:val="Heading2"/>
        <w:shd w:val="clear" w:color="auto" w:fill="E63946"/>
        <w:ind w:left="200" w:right="200"/>
      </w:pPr>
      <w:r>
        <w:t>14.  FORCE MAJEURE</w:t>
      </w:r>
    </w:p>
    <w:p w:rsidR="00576B54" w:rsidRDefault="003F32DA">
      <w:pPr>
        <w:spacing w:before="80" w:after="160" w:line="320" w:lineRule="auto"/>
        <w:jc w:val="both"/>
      </w:pPr>
      <w:proofErr w:type="gramStart"/>
      <w:r>
        <w:t>14.1  The</w:t>
      </w:r>
      <w:proofErr w:type="gramEnd"/>
      <w:r>
        <w:t xml:space="preserve"> Company shall not be held liable for any delay, failure, or non-performance of its obligations under these Terms to the extent that such delay, failure, or non-performance is caused by a Force Majeure Event beyond its reasonable control.</w:t>
      </w:r>
    </w:p>
    <w:p w:rsidR="00576B54" w:rsidRDefault="003F32DA">
      <w:pPr>
        <w:spacing w:before="80" w:after="160" w:line="320" w:lineRule="auto"/>
        <w:jc w:val="both"/>
      </w:pPr>
      <w:proofErr w:type="gramStart"/>
      <w:r>
        <w:t>14.2  Fo</w:t>
      </w:r>
      <w:r>
        <w:t>rce</w:t>
      </w:r>
      <w:proofErr w:type="gramEnd"/>
      <w:r>
        <w:t xml:space="preserve"> Majeure Events include, without limitation: acts of God; natural calamities (floods, earthquakes, cyclones); pandemics or public health emergencies declared by government authorities; acts of war, terrorism, or civil unrest; governmental orders, lockdo</w:t>
      </w:r>
      <w:r>
        <w:t>wns, or restrictions; failures of third-party internet infrastructure; cyberattacks on the Platform's infrastructure; and power failures.</w:t>
      </w:r>
    </w:p>
    <w:p w:rsidR="00576B54" w:rsidRDefault="003F32DA">
      <w:pPr>
        <w:spacing w:before="80" w:after="160" w:line="320" w:lineRule="auto"/>
        <w:jc w:val="both"/>
      </w:pPr>
      <w:proofErr w:type="gramStart"/>
      <w:r>
        <w:t>14.3  Upon</w:t>
      </w:r>
      <w:proofErr w:type="gramEnd"/>
      <w:r>
        <w:t xml:space="preserve"> occurrence of a Force Majeure Event, the Company will use commercially reasonable efforts to notify Users a</w:t>
      </w:r>
      <w:r>
        <w:t>nd restore services as soon as practicable.</w:t>
      </w:r>
    </w:p>
    <w:p w:rsidR="00576B54" w:rsidRDefault="003F32DA">
      <w:pPr>
        <w:spacing w:before="80" w:after="160" w:line="320" w:lineRule="auto"/>
        <w:jc w:val="both"/>
      </w:pPr>
      <w:proofErr w:type="gramStart"/>
      <w:r>
        <w:lastRenderedPageBreak/>
        <w:t>14.4  Orders</w:t>
      </w:r>
      <w:proofErr w:type="gramEnd"/>
      <w:r>
        <w:t xml:space="preserve"> affected by Force Majeure Events that cannot be fulfilled will be cancelled, and any amounts paid by Users for such Orders (excluding the Platform Fee) will be refunded in accordance with the Refund </w:t>
      </w:r>
      <w:r>
        <w:t>and Cancellation Policy.</w:t>
      </w:r>
    </w:p>
    <w:p w:rsidR="00576B54" w:rsidRDefault="003F32DA">
      <w:pPr>
        <w:pStyle w:val="Heading2"/>
        <w:shd w:val="clear" w:color="auto" w:fill="E63946"/>
        <w:ind w:left="200" w:right="200"/>
      </w:pPr>
      <w:r>
        <w:t>15.  REVIEWS, RATINGS, AND DISPUTE RESOLUTION</w:t>
      </w:r>
    </w:p>
    <w:p w:rsidR="00576B54" w:rsidRDefault="003F32DA">
      <w:pPr>
        <w:spacing w:before="80" w:after="160" w:line="320" w:lineRule="auto"/>
        <w:jc w:val="both"/>
      </w:pPr>
      <w:proofErr w:type="gramStart"/>
      <w:r>
        <w:t>15.1  Users</w:t>
      </w:r>
      <w:proofErr w:type="gramEnd"/>
      <w:r>
        <w:t xml:space="preserve"> may submit ratings (1-5 stars) and written reviews for Restaurant Partners and Delivery Partners. All reviews must reflect genuine, first-hand experience from an actual Orde</w:t>
      </w:r>
      <w:r>
        <w:t>r placed through the Platform.</w:t>
      </w:r>
    </w:p>
    <w:p w:rsidR="00576B54" w:rsidRDefault="003F32DA">
      <w:pPr>
        <w:spacing w:before="80" w:after="160" w:line="320" w:lineRule="auto"/>
        <w:jc w:val="both"/>
      </w:pPr>
      <w:proofErr w:type="gramStart"/>
      <w:r>
        <w:t>15.2  The</w:t>
      </w:r>
      <w:proofErr w:type="gramEnd"/>
      <w:r>
        <w:t xml:space="preserve"> Company reserves the right to remove any review that it determines, in its sole discretion, to be fraudulent, incentivised, abusive, defamatory, or in violation of these Terms. The Company does not alter or suppress</w:t>
      </w:r>
      <w:r>
        <w:t xml:space="preserve"> negative reviews that are genuine and compliant with its review policies.</w:t>
      </w:r>
    </w:p>
    <w:p w:rsidR="00576B54" w:rsidRDefault="003F32DA">
      <w:pPr>
        <w:spacing w:before="80" w:after="160" w:line="320" w:lineRule="auto"/>
        <w:jc w:val="both"/>
      </w:pPr>
      <w:proofErr w:type="gramStart"/>
      <w:r>
        <w:t>15.3  Average</w:t>
      </w:r>
      <w:proofErr w:type="gramEnd"/>
      <w:r>
        <w:t xml:space="preserve"> ratings displayed on the Platform are computed algorithmically and may be subject to recalibration. The Company makes no representation that ratings accurately reflect</w:t>
      </w:r>
      <w:r>
        <w:t xml:space="preserve"> the current performance of any Restaurant Partner or Delivery Partner.</w:t>
      </w:r>
    </w:p>
    <w:p w:rsidR="00576B54" w:rsidRDefault="003F32DA">
      <w:pPr>
        <w:pStyle w:val="Heading2"/>
        <w:shd w:val="clear" w:color="auto" w:fill="E63946"/>
        <w:ind w:left="200" w:right="200"/>
      </w:pPr>
      <w:r>
        <w:t>16.  GRIEVANCE REDRESSAL MECHANISM</w:t>
      </w:r>
    </w:p>
    <w:p w:rsidR="00576B54" w:rsidRDefault="003F32DA">
      <w:pPr>
        <w:spacing w:before="80" w:after="160" w:line="320" w:lineRule="auto"/>
        <w:jc w:val="both"/>
      </w:pPr>
      <w:proofErr w:type="gramStart"/>
      <w:r>
        <w:t>16.1  In</w:t>
      </w:r>
      <w:proofErr w:type="gramEnd"/>
      <w:r>
        <w:t xml:space="preserve"> accordance with the Information Technology (Intermediary Guidelines and Digital Media Ethics Code) Rules, 2021 and the Consumer Protection (</w:t>
      </w:r>
      <w:r>
        <w:t>E-Commerce) Rules, 2020, the Company designates the following Grievance Officer: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76B54">
        <w:tblPrEx>
          <w:tblCellMar>
            <w:top w:w="0" w:type="dxa"/>
            <w:bottom w:w="0" w:type="dxa"/>
          </w:tblCellMar>
        </w:tblPrEx>
        <w:tc>
          <w:tcPr>
            <w:tcW w:w="30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Name</w:t>
            </w:r>
          </w:p>
        </w:tc>
        <w:tc>
          <w:tcPr>
            <w:tcW w:w="63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106623" w:rsidP="00106623">
            <w:r>
              <w:rPr>
                <w:sz w:val="18"/>
                <w:szCs w:val="18"/>
              </w:rPr>
              <w:t>BHALCHANDRA BALU KUMBHARKAR</w:t>
            </w:r>
          </w:p>
        </w:tc>
      </w:tr>
      <w:tr w:rsidR="00576B54">
        <w:tblPrEx>
          <w:tblCellMar>
            <w:top w:w="0" w:type="dxa"/>
            <w:bottom w:w="0" w:type="dxa"/>
          </w:tblCellMar>
        </w:tblPrEx>
        <w:tc>
          <w:tcPr>
            <w:tcW w:w="30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Designation</w:t>
            </w:r>
          </w:p>
        </w:tc>
        <w:tc>
          <w:tcPr>
            <w:tcW w:w="63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r>
              <w:rPr>
                <w:sz w:val="18"/>
                <w:szCs w:val="18"/>
              </w:rPr>
              <w:t>Grievance Officer</w:t>
            </w:r>
          </w:p>
        </w:tc>
      </w:tr>
      <w:tr w:rsidR="00576B54">
        <w:tblPrEx>
          <w:tblCellMar>
            <w:top w:w="0" w:type="dxa"/>
            <w:bottom w:w="0" w:type="dxa"/>
          </w:tblCellMar>
        </w:tblPrEx>
        <w:tc>
          <w:tcPr>
            <w:tcW w:w="30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Email</w:t>
            </w:r>
          </w:p>
        </w:tc>
        <w:tc>
          <w:tcPr>
            <w:tcW w:w="63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r>
              <w:rPr>
                <w:color w:val="E63946"/>
                <w:sz w:val="18"/>
                <w:szCs w:val="18"/>
              </w:rPr>
              <w:t>grievance@hivago.in</w:t>
            </w:r>
          </w:p>
        </w:tc>
      </w:tr>
      <w:tr w:rsidR="00576B54">
        <w:tblPrEx>
          <w:tblCellMar>
            <w:top w:w="0" w:type="dxa"/>
            <w:bottom w:w="0" w:type="dxa"/>
          </w:tblCellMar>
        </w:tblPrEx>
        <w:tc>
          <w:tcPr>
            <w:tcW w:w="300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rsidR="00576B54" w:rsidRDefault="003F32DA">
            <w:r>
              <w:rPr>
                <w:b/>
                <w:bCs/>
                <w:color w:val="1A1A2E"/>
                <w:sz w:val="18"/>
                <w:szCs w:val="18"/>
              </w:rPr>
              <w:t>Response Timeframe</w:t>
            </w:r>
          </w:p>
        </w:tc>
        <w:tc>
          <w:tcPr>
            <w:tcW w:w="6360" w:type="dxa"/>
            <w:tcBorders>
              <w:top w:val="single" w:sz="4" w:space="0" w:color="DEE2E6"/>
              <w:left w:val="single" w:sz="4" w:space="0" w:color="DEE2E6"/>
              <w:bottom w:val="single" w:sz="4" w:space="0" w:color="DEE2E6"/>
              <w:right w:val="single" w:sz="4" w:space="0" w:color="DEE2E6"/>
            </w:tcBorders>
            <w:tcMar>
              <w:top w:w="100" w:type="dxa"/>
              <w:left w:w="140" w:type="dxa"/>
              <w:bottom w:w="100" w:type="dxa"/>
              <w:right w:w="140" w:type="dxa"/>
            </w:tcMar>
          </w:tcPr>
          <w:p w:rsidR="00576B54" w:rsidRDefault="003F32DA">
            <w:r>
              <w:rPr>
                <w:sz w:val="18"/>
                <w:szCs w:val="18"/>
              </w:rPr>
              <w:t>Acknowledgement within 48 hours; Resolution within 30 days of receipt</w:t>
            </w:r>
          </w:p>
        </w:tc>
      </w:tr>
    </w:tbl>
    <w:p w:rsidR="00576B54" w:rsidRDefault="00576B54">
      <w:pPr>
        <w:spacing w:before="60" w:after="60"/>
      </w:pPr>
    </w:p>
    <w:p w:rsidR="00576B54" w:rsidRDefault="003F32DA">
      <w:pPr>
        <w:spacing w:before="80" w:after="160" w:line="320" w:lineRule="auto"/>
        <w:jc w:val="both"/>
      </w:pPr>
      <w:proofErr w:type="gramStart"/>
      <w:r>
        <w:t>16.2  You</w:t>
      </w:r>
      <w:proofErr w:type="gramEnd"/>
      <w:r>
        <w:t xml:space="preserve"> may submit grievances via the in-app 'Help &amp; Support' section or by emailing grievance@hivago.in. Please include your registered mobile number, Order ID (if applicable), and </w:t>
      </w:r>
      <w:r>
        <w:t>a clear description of your complaint.</w:t>
      </w:r>
    </w:p>
    <w:p w:rsidR="00576B54" w:rsidRDefault="003F32DA">
      <w:pPr>
        <w:spacing w:before="80" w:after="160" w:line="320" w:lineRule="auto"/>
        <w:jc w:val="both"/>
      </w:pPr>
      <w:proofErr w:type="gramStart"/>
      <w:r>
        <w:t>16.3  Pre</w:t>
      </w:r>
      <w:proofErr w:type="gramEnd"/>
      <w:r>
        <w:t xml:space="preserve">-Litigation Notice: Prior to initiating any legal or judicial proceedings against the Company, you agree to provide the Company with a written notice of your claim at legal@hivago.in, allowing the Company 30 </w:t>
      </w:r>
      <w:r>
        <w:t>(thirty) days to investigate and attempt to resolve the dispute amicably. This requirement is a condition precedent to any litigation and does not affect your rights before consumer forums.</w:t>
      </w:r>
    </w:p>
    <w:p w:rsidR="00576B54" w:rsidRDefault="003F32DA">
      <w:pPr>
        <w:pStyle w:val="Heading2"/>
        <w:shd w:val="clear" w:color="auto" w:fill="E63946"/>
        <w:ind w:left="200" w:right="200"/>
      </w:pPr>
      <w:r>
        <w:t>17.  GOVERNING LAW AND DISPUTE RESOLUTION</w:t>
      </w:r>
    </w:p>
    <w:p w:rsidR="00576B54" w:rsidRDefault="003F32DA">
      <w:pPr>
        <w:spacing w:before="80" w:after="160" w:line="320" w:lineRule="auto"/>
        <w:jc w:val="both"/>
      </w:pPr>
      <w:proofErr w:type="gramStart"/>
      <w:r>
        <w:t>17.1  Governing</w:t>
      </w:r>
      <w:proofErr w:type="gramEnd"/>
      <w:r>
        <w:t xml:space="preserve"> Law: These Terms and all disputes, claims, or controversies arising out of or relating to these Terms, the Platform, or any Order placed through the Platform shall be governed by and construed in accordance with the laws of India, without r</w:t>
      </w:r>
      <w:r>
        <w:t>egard to its conflict of law provisions.</w:t>
      </w:r>
    </w:p>
    <w:p w:rsidR="00576B54" w:rsidRDefault="003F32DA">
      <w:pPr>
        <w:spacing w:before="80" w:after="160" w:line="320" w:lineRule="auto"/>
        <w:jc w:val="both"/>
      </w:pPr>
      <w:proofErr w:type="gramStart"/>
      <w:r>
        <w:lastRenderedPageBreak/>
        <w:t>17.2  Jurisdiction</w:t>
      </w:r>
      <w:proofErr w:type="gramEnd"/>
      <w:r>
        <w:t xml:space="preserve">: Subject to Clause 17.3, all disputes shall be subject to the exclusive jurisdiction of the competent courts in </w:t>
      </w:r>
      <w:proofErr w:type="spellStart"/>
      <w:r>
        <w:t>Navi</w:t>
      </w:r>
      <w:proofErr w:type="spellEnd"/>
      <w:r>
        <w:t xml:space="preserve"> Mumbai / Thane, Maharashtra, India.</w:t>
      </w:r>
    </w:p>
    <w:p w:rsidR="00576B54" w:rsidRDefault="003F32DA">
      <w:pPr>
        <w:spacing w:before="80" w:after="160" w:line="320" w:lineRule="auto"/>
        <w:jc w:val="both"/>
      </w:pPr>
      <w:proofErr w:type="gramStart"/>
      <w:r>
        <w:t>17.3  Consumer</w:t>
      </w:r>
      <w:proofErr w:type="gramEnd"/>
      <w:r>
        <w:t xml:space="preserve"> Rights Preserved: Nothing in</w:t>
      </w:r>
      <w:r>
        <w:t xml:space="preserve"> these Terms limits or excludes your rights as a consumer under the Consumer Protection Act, 2019. You retain the right to approach any competent consumer forum or the National Consumer Disputes </w:t>
      </w:r>
      <w:proofErr w:type="spellStart"/>
      <w:r>
        <w:t>Redressal</w:t>
      </w:r>
      <w:proofErr w:type="spellEnd"/>
      <w:r>
        <w:t xml:space="preserve"> Commission (NCDRC) in accordance with applicable la</w:t>
      </w:r>
      <w:r>
        <w:t>w. In the event of conflict between these Terms and mandatory provisions of consumer protection law, the latter shall prevail.</w:t>
      </w:r>
    </w:p>
    <w:p w:rsidR="00576B54" w:rsidRDefault="003F32DA">
      <w:pPr>
        <w:spacing w:before="80" w:after="160" w:line="320" w:lineRule="auto"/>
        <w:jc w:val="both"/>
      </w:pPr>
      <w:proofErr w:type="gramStart"/>
      <w:r>
        <w:t>17.4  Mediation</w:t>
      </w:r>
      <w:proofErr w:type="gramEnd"/>
      <w:r>
        <w:t>: Prior to approaching a court of law (but without prejudice to consumer forum rights), both parties agree to expl</w:t>
      </w:r>
      <w:r>
        <w:t>ore in good faith settlement through internal escalation and, if necessary, a neutral third-party mediator. The costs of any agreed mediation shall be shared equally.</w:t>
      </w:r>
    </w:p>
    <w:p w:rsidR="00576B54" w:rsidRDefault="003F32DA">
      <w:pPr>
        <w:pStyle w:val="Heading2"/>
        <w:shd w:val="clear" w:color="auto" w:fill="E63946"/>
        <w:ind w:left="200" w:right="200"/>
      </w:pPr>
      <w:r>
        <w:t>18.  MODIFICATIONS TO THE PLATFORM AND TERMS</w:t>
      </w:r>
    </w:p>
    <w:p w:rsidR="00576B54" w:rsidRDefault="003F32DA">
      <w:pPr>
        <w:spacing w:before="80" w:after="160" w:line="320" w:lineRule="auto"/>
        <w:jc w:val="both"/>
      </w:pPr>
      <w:proofErr w:type="gramStart"/>
      <w:r>
        <w:t>18.1  The</w:t>
      </w:r>
      <w:proofErr w:type="gramEnd"/>
      <w:r>
        <w:t xml:space="preserve"> Company reserves the right to modi</w:t>
      </w:r>
      <w:r>
        <w:t>fy, suspend, or discontinue the Platform or any feature thereof, temporarily or permanently, with or without prior notice. The Company shall not be liable to you for any modification, suspension, or discontinuation of the Platform.</w:t>
      </w:r>
    </w:p>
    <w:p w:rsidR="00576B54" w:rsidRDefault="003F32DA">
      <w:pPr>
        <w:spacing w:before="80" w:after="160" w:line="320" w:lineRule="auto"/>
        <w:jc w:val="both"/>
      </w:pPr>
      <w:proofErr w:type="gramStart"/>
      <w:r>
        <w:t>18.2  The</w:t>
      </w:r>
      <w:proofErr w:type="gramEnd"/>
      <w:r>
        <w:t xml:space="preserve"> Company may up</w:t>
      </w:r>
      <w:r>
        <w:t>date these Terms from time to time. Material changes will be communicated to registered Users via in-app notification, push notification, or email. Your continued use of the Platform following notification of changes constitutes acceptance of the revised T</w:t>
      </w:r>
      <w:r>
        <w:t>erms. If you do not accept the revised Terms, you must cease using the Platform.</w:t>
      </w:r>
    </w:p>
    <w:p w:rsidR="00576B54" w:rsidRDefault="003F32DA">
      <w:pPr>
        <w:spacing w:before="80" w:after="160" w:line="320" w:lineRule="auto"/>
        <w:jc w:val="both"/>
      </w:pPr>
      <w:proofErr w:type="gramStart"/>
      <w:r>
        <w:t>18.3  The</w:t>
      </w:r>
      <w:proofErr w:type="gramEnd"/>
      <w:r>
        <w:t xml:space="preserve"> Company reserves the right to introduce new services, features, or monetisation mechanisms at any time, subject to providing reasonable prior notice to Users.</w:t>
      </w:r>
    </w:p>
    <w:p w:rsidR="00576B54" w:rsidRDefault="003F32DA">
      <w:pPr>
        <w:pStyle w:val="Heading2"/>
        <w:shd w:val="clear" w:color="auto" w:fill="E63946"/>
        <w:ind w:left="200" w:right="200"/>
      </w:pPr>
      <w:r>
        <w:t>19.  T</w:t>
      </w:r>
      <w:r>
        <w:t>HIRD-PARTY SERVICES AND LINKS</w:t>
      </w:r>
    </w:p>
    <w:p w:rsidR="00576B54" w:rsidRDefault="003F32DA">
      <w:pPr>
        <w:spacing w:before="80" w:after="160" w:line="320" w:lineRule="auto"/>
        <w:jc w:val="both"/>
      </w:pPr>
      <w:proofErr w:type="gramStart"/>
      <w:r>
        <w:t>19.1  The</w:t>
      </w:r>
      <w:proofErr w:type="gramEnd"/>
      <w:r>
        <w:t xml:space="preserve"> Platform may integrate with or display links to third-party services, websites, or applications (including </w:t>
      </w:r>
      <w:proofErr w:type="spellStart"/>
      <w:r>
        <w:t>PayU</w:t>
      </w:r>
      <w:proofErr w:type="spellEnd"/>
      <w:r>
        <w:t>, Firebase, and other analytics providers). The Company does not endorse, control, or take responsibility</w:t>
      </w:r>
      <w:r>
        <w:t xml:space="preserve"> for any third-party service, its content, or its privacy practices.</w:t>
      </w:r>
    </w:p>
    <w:p w:rsidR="00576B54" w:rsidRDefault="003F32DA">
      <w:pPr>
        <w:spacing w:before="80" w:after="160" w:line="320" w:lineRule="auto"/>
        <w:jc w:val="both"/>
      </w:pPr>
      <w:proofErr w:type="gramStart"/>
      <w:r>
        <w:t>19.2  Your</w:t>
      </w:r>
      <w:proofErr w:type="gramEnd"/>
      <w:r>
        <w:t xml:space="preserve"> use of any third-party service integrated into the Platform is subject to that service provider's own terms and conditions. The Company is not liable for any harm, loss, or dam</w:t>
      </w:r>
      <w:r>
        <w:t>age arising from your use of or reliance on third-party services.</w:t>
      </w:r>
    </w:p>
    <w:p w:rsidR="00576B54" w:rsidRDefault="003F32DA">
      <w:pPr>
        <w:spacing w:before="80" w:after="160" w:line="320" w:lineRule="auto"/>
        <w:jc w:val="both"/>
      </w:pPr>
      <w:proofErr w:type="gramStart"/>
      <w:r>
        <w:t>19.3  The</w:t>
      </w:r>
      <w:proofErr w:type="gramEnd"/>
      <w:r>
        <w:t xml:space="preserve"> Company uses third-party analytics tools to understand user behaviour and improve the Platform. Such analytics processing is described in the Privacy Policy.</w:t>
      </w:r>
    </w:p>
    <w:p w:rsidR="00576B54" w:rsidRDefault="003F32DA">
      <w:pPr>
        <w:pStyle w:val="Heading2"/>
        <w:shd w:val="clear" w:color="auto" w:fill="E63946"/>
        <w:ind w:left="200" w:right="200"/>
      </w:pPr>
      <w:r>
        <w:t>20.  GENERAL PROVISION</w:t>
      </w:r>
      <w:r>
        <w:t>S</w:t>
      </w:r>
    </w:p>
    <w:p w:rsidR="00576B54" w:rsidRDefault="003F32DA">
      <w:pPr>
        <w:spacing w:before="80" w:after="160" w:line="320" w:lineRule="auto"/>
        <w:jc w:val="both"/>
      </w:pPr>
      <w:proofErr w:type="gramStart"/>
      <w:r>
        <w:t>20.1  Entire</w:t>
      </w:r>
      <w:proofErr w:type="gramEnd"/>
      <w:r>
        <w:t xml:space="preserve"> Agreement: These Terms, together with the Privacy Policy, Refund and Cancellation Policy, and any other policies referenced herein, constitute the entire agreement between you and the Company with respect to your use of the Platform and supe</w:t>
      </w:r>
      <w:r>
        <w:t>rsede all prior agreements, understandings, or arrangements.</w:t>
      </w:r>
    </w:p>
    <w:p w:rsidR="00576B54" w:rsidRDefault="003F32DA">
      <w:pPr>
        <w:spacing w:before="80" w:after="160" w:line="320" w:lineRule="auto"/>
        <w:jc w:val="both"/>
      </w:pPr>
      <w:proofErr w:type="gramStart"/>
      <w:r>
        <w:lastRenderedPageBreak/>
        <w:t>20.2  Severability</w:t>
      </w:r>
      <w:proofErr w:type="gramEnd"/>
      <w:r>
        <w:t>: If any provision of these Terms is held to be invalid, unlawful, or unenforceable under Applicable Laws, such provision shall be modified to the minimum extent necessary to ma</w:t>
      </w:r>
      <w:r>
        <w:t>ke it enforceable, or if modification is not possible, shall be severed from these Terms. The remaining provisions shall continue in full force and effect.</w:t>
      </w:r>
    </w:p>
    <w:p w:rsidR="00576B54" w:rsidRDefault="003F32DA">
      <w:pPr>
        <w:spacing w:before="80" w:after="160" w:line="320" w:lineRule="auto"/>
        <w:jc w:val="both"/>
      </w:pPr>
      <w:proofErr w:type="gramStart"/>
      <w:r>
        <w:t>20.3  No</w:t>
      </w:r>
      <w:proofErr w:type="gramEnd"/>
      <w:r>
        <w:t xml:space="preserve"> Waiver: The Company's failure to enforce any right or provision of these Terms shall not co</w:t>
      </w:r>
      <w:r>
        <w:t>nstitute a waiver of such right or provision. Any waiver must be in writing and signed by an authorised representative of the Company.</w:t>
      </w:r>
    </w:p>
    <w:p w:rsidR="00576B54" w:rsidRDefault="003F32DA">
      <w:pPr>
        <w:spacing w:before="80" w:after="160" w:line="320" w:lineRule="auto"/>
        <w:jc w:val="both"/>
      </w:pPr>
      <w:proofErr w:type="gramStart"/>
      <w:r>
        <w:t>20.4  Assignment</w:t>
      </w:r>
      <w:proofErr w:type="gramEnd"/>
      <w:r>
        <w:t>: You may not assign, transfer, or sub-licence your rights or obligations under these Terms without the p</w:t>
      </w:r>
      <w:r>
        <w:t>rior written consent of the Company. The Company may freely assign its rights and obligations under these Terms, including in connection with a merger, acquisition, or sale of assets.</w:t>
      </w:r>
    </w:p>
    <w:p w:rsidR="00576B54" w:rsidRDefault="003F32DA">
      <w:pPr>
        <w:spacing w:before="80" w:after="160" w:line="320" w:lineRule="auto"/>
        <w:jc w:val="both"/>
      </w:pPr>
      <w:proofErr w:type="gramStart"/>
      <w:r>
        <w:t>20.5  Notices</w:t>
      </w:r>
      <w:proofErr w:type="gramEnd"/>
      <w:r>
        <w:t>: All formal legal notices to the Company under these Terms</w:t>
      </w:r>
      <w:r>
        <w:t xml:space="preserve"> must be sent in writing to </w:t>
      </w:r>
      <w:proofErr w:type="spellStart"/>
      <w:r>
        <w:t>WaradaVinayaka</w:t>
      </w:r>
      <w:proofErr w:type="spellEnd"/>
      <w:r>
        <w:t xml:space="preserve"> Private Limited, AL-5-13/9, </w:t>
      </w:r>
      <w:proofErr w:type="spellStart"/>
      <w:r>
        <w:t>Sneh</w:t>
      </w:r>
      <w:proofErr w:type="spellEnd"/>
      <w:r>
        <w:t xml:space="preserve"> </w:t>
      </w:r>
      <w:proofErr w:type="spellStart"/>
      <w:r>
        <w:t>Sagar</w:t>
      </w:r>
      <w:proofErr w:type="spellEnd"/>
      <w:r>
        <w:t xml:space="preserve"> Apt, Sector-17, </w:t>
      </w:r>
      <w:proofErr w:type="spellStart"/>
      <w:r>
        <w:t>Airoli</w:t>
      </w:r>
      <w:proofErr w:type="spellEnd"/>
      <w:r>
        <w:t xml:space="preserve">, </w:t>
      </w:r>
      <w:proofErr w:type="spellStart"/>
      <w:r>
        <w:t>Navi</w:t>
      </w:r>
      <w:proofErr w:type="spellEnd"/>
      <w:r>
        <w:t xml:space="preserve"> Mumbai – 400708, Maharashtra, and a copy emailed to legal@hivago.in.</w:t>
      </w:r>
    </w:p>
    <w:p w:rsidR="00576B54" w:rsidRDefault="003F32DA">
      <w:pPr>
        <w:spacing w:before="80" w:after="160" w:line="320" w:lineRule="auto"/>
        <w:jc w:val="both"/>
      </w:pPr>
      <w:proofErr w:type="gramStart"/>
      <w:r>
        <w:t>20.6  Language</w:t>
      </w:r>
      <w:proofErr w:type="gramEnd"/>
      <w:r>
        <w:t>: These Terms are drafted in English. In the event of any conf</w:t>
      </w:r>
      <w:r>
        <w:t>lict between an English version and a translation, the English version shall prevail.</w:t>
      </w:r>
    </w:p>
    <w:p w:rsidR="00576B54" w:rsidRDefault="003F32DA">
      <w:pPr>
        <w:spacing w:before="80" w:after="160" w:line="320" w:lineRule="auto"/>
        <w:jc w:val="both"/>
      </w:pPr>
      <w:proofErr w:type="gramStart"/>
      <w:r>
        <w:t>20.7  Headings</w:t>
      </w:r>
      <w:proofErr w:type="gramEnd"/>
      <w:r>
        <w:t>: Section headings are for convenience only and do not affect the interpretation of these Terms.</w:t>
      </w:r>
    </w:p>
    <w:p w:rsidR="00576B54" w:rsidRDefault="00576B54">
      <w:pPr>
        <w:pBdr>
          <w:bottom w:val="single" w:sz="6" w:space="1" w:color="E63946"/>
        </w:pBdr>
        <w:spacing w:before="160" w:after="160"/>
      </w:pPr>
    </w:p>
    <w:p w:rsidR="00576B54" w:rsidRDefault="003F32DA">
      <w:pPr>
        <w:pStyle w:val="Heading2"/>
        <w:shd w:val="clear" w:color="auto" w:fill="E63946"/>
        <w:ind w:left="200" w:right="200"/>
      </w:pPr>
      <w:r>
        <w:t>ACKNOWLEDGEMENT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B54">
        <w:tblPrEx>
          <w:tblCellMar>
            <w:top w:w="0" w:type="dxa"/>
            <w:bottom w:w="0" w:type="dxa"/>
          </w:tblCellMar>
        </w:tblPrEx>
        <w:tc>
          <w:tcPr>
            <w:tcW w:w="9360" w:type="dxa"/>
            <w:tcBorders>
              <w:top w:val="single" w:sz="4" w:space="0" w:color="1A1A2E"/>
              <w:left w:val="single" w:sz="4" w:space="0" w:color="1A1A2E"/>
              <w:bottom w:val="single" w:sz="4" w:space="0" w:color="1A1A2E"/>
              <w:right w:val="single" w:sz="4" w:space="0" w:color="1A1A2E"/>
            </w:tcBorders>
            <w:shd w:val="clear" w:color="auto" w:fill="1A1A2E"/>
            <w:tcMar>
              <w:top w:w="200" w:type="dxa"/>
              <w:left w:w="240" w:type="dxa"/>
              <w:bottom w:w="200" w:type="dxa"/>
              <w:right w:w="240" w:type="dxa"/>
            </w:tcMar>
          </w:tcPr>
          <w:p w:rsidR="00576B54" w:rsidRDefault="003F32DA">
            <w:pPr>
              <w:spacing w:before="80" w:after="80" w:line="300" w:lineRule="auto"/>
              <w:jc w:val="both"/>
            </w:pPr>
            <w:r>
              <w:rPr>
                <w:b/>
                <w:bCs/>
                <w:color w:val="FFFFFF"/>
                <w:sz w:val="18"/>
                <w:szCs w:val="18"/>
              </w:rPr>
              <w:t>BY CLICKING 'ACCEPT', 'REGISTER', OR 'PLACE ORDER' ON THE HIVAGO PLATFORM, OR BY CONTINUING TO USE THE PLATFORM, YOU ACKNOWLEDGE THAT YOU HAVE READ, FULLY UNDERSTOOD, AND AGREE TO BE BOUND BY THESE TERMS AND CONDITIONS IN THEIR ENTIRETY. IF YOU DO NOT AGRE</w:t>
            </w:r>
            <w:r>
              <w:rPr>
                <w:b/>
                <w:bCs/>
                <w:color w:val="FFFFFF"/>
                <w:sz w:val="18"/>
                <w:szCs w:val="18"/>
              </w:rPr>
              <w:t>E, YOU MUST IMMEDIATELY CEASE USE OF THE PLATFORM.</w:t>
            </w:r>
          </w:p>
        </w:tc>
      </w:tr>
    </w:tbl>
    <w:p w:rsidR="00576B54" w:rsidRDefault="00576B54">
      <w:pPr>
        <w:spacing w:before="60" w:after="60"/>
      </w:pPr>
    </w:p>
    <w:p w:rsidR="00576B54" w:rsidRDefault="00576B54">
      <w:pPr>
        <w:spacing w:before="60" w:after="60"/>
      </w:pPr>
    </w:p>
    <w:p w:rsidR="00576B54" w:rsidRDefault="00106623">
      <w:pPr>
        <w:spacing w:before="80" w:after="160" w:line="320" w:lineRule="auto"/>
        <w:jc w:val="both"/>
      </w:pPr>
      <w:r>
        <w:rPr>
          <w:b/>
          <w:bCs/>
        </w:rPr>
        <w:t>Last Updated: 20-May-26</w:t>
      </w:r>
      <w:bookmarkStart w:id="0" w:name="_GoBack"/>
      <w:bookmarkEnd w:id="0"/>
    </w:p>
    <w:p w:rsidR="00576B54" w:rsidRDefault="003F32DA">
      <w:pPr>
        <w:spacing w:before="80" w:after="160" w:line="320" w:lineRule="auto"/>
        <w:jc w:val="both"/>
      </w:pPr>
      <w:r>
        <w:rPr>
          <w:b/>
          <w:bCs/>
        </w:rPr>
        <w:t>Version: 1.0</w:t>
      </w:r>
    </w:p>
    <w:p w:rsidR="00576B54" w:rsidRDefault="003F32DA">
      <w:pPr>
        <w:spacing w:before="80" w:after="160" w:line="320" w:lineRule="auto"/>
        <w:jc w:val="both"/>
      </w:pPr>
      <w:proofErr w:type="spellStart"/>
      <w:r>
        <w:t>WaradaVinayaka</w:t>
      </w:r>
      <w:proofErr w:type="spellEnd"/>
      <w:r>
        <w:t xml:space="preserve"> Private Limited | HIVAGO Platform | legal@hivago.in</w:t>
      </w:r>
    </w:p>
    <w:sectPr w:rsidR="00576B54">
      <w:headerReference w:type="default" r:id="rId7"/>
      <w:footerReference w:type="default" r:id="rId8"/>
      <w:pgSz w:w="12240" w:h="15840"/>
      <w:pgMar w:top="1200" w:right="1440" w:bottom="12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32DA" w:rsidRDefault="003F32DA">
      <w:r>
        <w:separator/>
      </w:r>
    </w:p>
  </w:endnote>
  <w:endnote w:type="continuationSeparator" w:id="0">
    <w:p w:rsidR="003F32DA" w:rsidRDefault="003F3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B54" w:rsidRDefault="003F32DA">
    <w:pPr>
      <w:pBdr>
        <w:top w:val="single" w:sz="4" w:space="2" w:color="DEE2E6"/>
      </w:pBdr>
      <w:tabs>
        <w:tab w:val="right" w:pos="9026"/>
      </w:tabs>
    </w:pPr>
    <w:r>
      <w:rPr>
        <w:color w:val="1A1A2E"/>
        <w:sz w:val="14"/>
        <w:szCs w:val="14"/>
      </w:rPr>
      <w:t>Confidential — For Platform Use Only</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32DA" w:rsidRDefault="003F32DA">
      <w:r>
        <w:separator/>
      </w:r>
    </w:p>
  </w:footnote>
  <w:footnote w:type="continuationSeparator" w:id="0">
    <w:p w:rsidR="003F32DA" w:rsidRDefault="003F32D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B54" w:rsidRDefault="003F32DA">
    <w:pPr>
      <w:pBdr>
        <w:bottom w:val="single" w:sz="6" w:space="2" w:color="E63946"/>
      </w:pBdr>
    </w:pPr>
    <w:proofErr w:type="gramStart"/>
    <w:r>
      <w:rPr>
        <w:b/>
        <w:bCs/>
        <w:color w:val="1A1A2E"/>
        <w:sz w:val="16"/>
        <w:szCs w:val="16"/>
      </w:rPr>
      <w:t>HIVAGO  |</w:t>
    </w:r>
    <w:proofErr w:type="gramEnd"/>
    <w:r>
      <w:rPr>
        <w:b/>
        <w:bCs/>
        <w:color w:val="1A1A2E"/>
        <w:sz w:val="16"/>
        <w:szCs w:val="16"/>
      </w:rPr>
      <w:t xml:space="preserve">  Terms and Conditions  |  </w:t>
    </w:r>
    <w:proofErr w:type="spellStart"/>
    <w:r>
      <w:rPr>
        <w:b/>
        <w:bCs/>
        <w:color w:val="1A1A2E"/>
        <w:sz w:val="16"/>
        <w:szCs w:val="16"/>
      </w:rPr>
      <w:t>WaradaVinayaka</w:t>
    </w:r>
    <w:proofErr w:type="spellEnd"/>
    <w:r>
      <w:rPr>
        <w:b/>
        <w:bCs/>
        <w:color w:val="1A1A2E"/>
        <w:sz w:val="16"/>
        <w:szCs w:val="16"/>
      </w:rPr>
      <w:t xml:space="preserve"> Private Limited</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54FC7"/>
    <w:multiLevelType w:val="hybridMultilevel"/>
    <w:tmpl w:val="A88218F0"/>
    <w:lvl w:ilvl="0" w:tplc="12303472">
      <w:start w:val="1"/>
      <w:numFmt w:val="bullet"/>
      <w:lvlText w:val="●"/>
      <w:lvlJc w:val="left"/>
      <w:pPr>
        <w:ind w:left="720" w:hanging="360"/>
      </w:pPr>
    </w:lvl>
    <w:lvl w:ilvl="1" w:tplc="511649E8">
      <w:start w:val="1"/>
      <w:numFmt w:val="bullet"/>
      <w:lvlText w:val="○"/>
      <w:lvlJc w:val="left"/>
      <w:pPr>
        <w:ind w:left="1440" w:hanging="360"/>
      </w:pPr>
    </w:lvl>
    <w:lvl w:ilvl="2" w:tplc="99B2EEC4">
      <w:start w:val="1"/>
      <w:numFmt w:val="bullet"/>
      <w:lvlText w:val="■"/>
      <w:lvlJc w:val="left"/>
      <w:pPr>
        <w:ind w:left="2160" w:hanging="360"/>
      </w:pPr>
    </w:lvl>
    <w:lvl w:ilvl="3" w:tplc="9DB82EA8">
      <w:start w:val="1"/>
      <w:numFmt w:val="bullet"/>
      <w:lvlText w:val="●"/>
      <w:lvlJc w:val="left"/>
      <w:pPr>
        <w:ind w:left="2880" w:hanging="360"/>
      </w:pPr>
    </w:lvl>
    <w:lvl w:ilvl="4" w:tplc="4156CF0A">
      <w:start w:val="1"/>
      <w:numFmt w:val="bullet"/>
      <w:lvlText w:val="○"/>
      <w:lvlJc w:val="left"/>
      <w:pPr>
        <w:ind w:left="3600" w:hanging="360"/>
      </w:pPr>
    </w:lvl>
    <w:lvl w:ilvl="5" w:tplc="6BF28270">
      <w:start w:val="1"/>
      <w:numFmt w:val="bullet"/>
      <w:lvlText w:val="■"/>
      <w:lvlJc w:val="left"/>
      <w:pPr>
        <w:ind w:left="4320" w:hanging="360"/>
      </w:pPr>
    </w:lvl>
    <w:lvl w:ilvl="6" w:tplc="82CA1326">
      <w:start w:val="1"/>
      <w:numFmt w:val="bullet"/>
      <w:lvlText w:val="●"/>
      <w:lvlJc w:val="left"/>
      <w:pPr>
        <w:ind w:left="5040" w:hanging="360"/>
      </w:pPr>
    </w:lvl>
    <w:lvl w:ilvl="7" w:tplc="1BDE5714">
      <w:start w:val="1"/>
      <w:numFmt w:val="bullet"/>
      <w:lvlText w:val="●"/>
      <w:lvlJc w:val="left"/>
      <w:pPr>
        <w:ind w:left="5760" w:hanging="360"/>
      </w:pPr>
    </w:lvl>
    <w:lvl w:ilvl="8" w:tplc="EFAC37F6">
      <w:start w:val="1"/>
      <w:numFmt w:val="bullet"/>
      <w:lvlText w:val="●"/>
      <w:lvlJc w:val="left"/>
      <w:pPr>
        <w:ind w:left="6480" w:hanging="360"/>
      </w:pPr>
    </w:lvl>
  </w:abstractNum>
  <w:abstractNum w:abstractNumId="1" w15:restartNumberingAfterBreak="0">
    <w:nsid w:val="26F11F1E"/>
    <w:multiLevelType w:val="hybridMultilevel"/>
    <w:tmpl w:val="FB8CDFA4"/>
    <w:lvl w:ilvl="0" w:tplc="28E4FA00">
      <w:start w:val="1"/>
      <w:numFmt w:val="bullet"/>
      <w:lvlText w:val="●"/>
      <w:lvlJc w:val="left"/>
      <w:pPr>
        <w:ind w:left="720" w:hanging="360"/>
      </w:pPr>
    </w:lvl>
    <w:lvl w:ilvl="1" w:tplc="92AC6252">
      <w:numFmt w:val="decimal"/>
      <w:lvlText w:val=""/>
      <w:lvlJc w:val="left"/>
    </w:lvl>
    <w:lvl w:ilvl="2" w:tplc="75A01D90">
      <w:numFmt w:val="decimal"/>
      <w:lvlText w:val=""/>
      <w:lvlJc w:val="left"/>
    </w:lvl>
    <w:lvl w:ilvl="3" w:tplc="8654E170">
      <w:numFmt w:val="decimal"/>
      <w:lvlText w:val=""/>
      <w:lvlJc w:val="left"/>
    </w:lvl>
    <w:lvl w:ilvl="4" w:tplc="4ABC7058">
      <w:numFmt w:val="decimal"/>
      <w:lvlText w:val=""/>
      <w:lvlJc w:val="left"/>
    </w:lvl>
    <w:lvl w:ilvl="5" w:tplc="4CCE09C4">
      <w:numFmt w:val="decimal"/>
      <w:lvlText w:val=""/>
      <w:lvlJc w:val="left"/>
    </w:lvl>
    <w:lvl w:ilvl="6" w:tplc="FA3ECBA6">
      <w:numFmt w:val="decimal"/>
      <w:lvlText w:val=""/>
      <w:lvlJc w:val="left"/>
    </w:lvl>
    <w:lvl w:ilvl="7" w:tplc="1A2EC068">
      <w:numFmt w:val="decimal"/>
      <w:lvlText w:val=""/>
      <w:lvlJc w:val="left"/>
    </w:lvl>
    <w:lvl w:ilvl="8" w:tplc="D9C62B10">
      <w:numFmt w:val="decimal"/>
      <w:lvlText w:val=""/>
      <w:lvlJc w:val="left"/>
    </w:lvl>
  </w:abstractNum>
  <w:abstractNum w:abstractNumId="2" w15:restartNumberingAfterBreak="0">
    <w:nsid w:val="46DB0672"/>
    <w:multiLevelType w:val="hybridMultilevel"/>
    <w:tmpl w:val="E6863382"/>
    <w:lvl w:ilvl="0" w:tplc="8E76CCCA">
      <w:start w:val="1"/>
      <w:numFmt w:val="decimal"/>
      <w:lvlText w:val="%1."/>
      <w:lvlJc w:val="left"/>
      <w:pPr>
        <w:ind w:left="720" w:hanging="360"/>
      </w:pPr>
    </w:lvl>
    <w:lvl w:ilvl="1" w:tplc="F1888D16">
      <w:numFmt w:val="decimal"/>
      <w:lvlText w:val=""/>
      <w:lvlJc w:val="left"/>
    </w:lvl>
    <w:lvl w:ilvl="2" w:tplc="EFE48A5E">
      <w:numFmt w:val="decimal"/>
      <w:lvlText w:val=""/>
      <w:lvlJc w:val="left"/>
    </w:lvl>
    <w:lvl w:ilvl="3" w:tplc="D908AB42">
      <w:numFmt w:val="decimal"/>
      <w:lvlText w:val=""/>
      <w:lvlJc w:val="left"/>
    </w:lvl>
    <w:lvl w:ilvl="4" w:tplc="72B4EFAE">
      <w:numFmt w:val="decimal"/>
      <w:lvlText w:val=""/>
      <w:lvlJc w:val="left"/>
    </w:lvl>
    <w:lvl w:ilvl="5" w:tplc="A138695A">
      <w:numFmt w:val="decimal"/>
      <w:lvlText w:val=""/>
      <w:lvlJc w:val="left"/>
    </w:lvl>
    <w:lvl w:ilvl="6" w:tplc="1BF048A0">
      <w:numFmt w:val="decimal"/>
      <w:lvlText w:val=""/>
      <w:lvlJc w:val="left"/>
    </w:lvl>
    <w:lvl w:ilvl="7" w:tplc="89480354">
      <w:numFmt w:val="decimal"/>
      <w:lvlText w:val=""/>
      <w:lvlJc w:val="left"/>
    </w:lvl>
    <w:lvl w:ilvl="8" w:tplc="FBEC4BA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B54"/>
    <w:rsid w:val="00106623"/>
    <w:rsid w:val="003F32DA"/>
    <w:rsid w:val="00576B54"/>
    <w:rsid w:val="00AD3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82605"/>
  <w15:docId w15:val="{E195C749-E5B4-4C62-9B9F-F0559647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12529"/>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FFFFFF"/>
      <w:sz w:val="36"/>
      <w:szCs w:val="36"/>
    </w:rPr>
  </w:style>
  <w:style w:type="paragraph" w:styleId="Heading2">
    <w:name w:val="heading 2"/>
    <w:qFormat/>
    <w:pPr>
      <w:spacing w:before="320" w:after="160"/>
      <w:outlineLvl w:val="1"/>
    </w:pPr>
    <w:rPr>
      <w:b/>
      <w:bCs/>
      <w:color w:val="FFFFFF"/>
      <w:sz w:val="28"/>
      <w:szCs w:val="28"/>
    </w:rPr>
  </w:style>
  <w:style w:type="paragraph" w:styleId="Heading3">
    <w:name w:val="heading 3"/>
    <w:qFormat/>
    <w:pPr>
      <w:spacing w:before="260" w:after="140"/>
      <w:outlineLvl w:val="2"/>
    </w:pPr>
    <w:rPr>
      <w:b/>
      <w:bCs/>
      <w:sz w:val="24"/>
      <w:szCs w:val="24"/>
    </w:rPr>
  </w:style>
  <w:style w:type="paragraph" w:styleId="Heading4">
    <w:name w:val="heading 4"/>
    <w:qFormat/>
    <w:pPr>
      <w:spacing w:before="200" w:after="120"/>
      <w:outlineLvl w:val="3"/>
    </w:pPr>
    <w:rPr>
      <w:b/>
      <w:bCs/>
      <w:sz w:val="22"/>
      <w:szCs w:val="22"/>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5322</Words>
  <Characters>30339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2026-05-19T09:01:00Z</dcterms:created>
  <dcterms:modified xsi:type="dcterms:W3CDTF">2026-05-20T09:41:00Z</dcterms:modified>
</cp:coreProperties>
</file>