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700"/>
              <w:left w:type="dxa" w:w="600"/>
              <w:bottom w:type="dxa" w:w="7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AACCFF"/>
                <w:sz w:val="22"/>
                <w:szCs w:val="22"/>
              </w:rPr>
              <w:t xml:space="preserve">CALENDÁRIO EDITORIAL</w:t>
            </w:r>
          </w:p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6"/>
                <w:szCs w:val="36"/>
              </w:rPr>
              <w:t xml:space="preserve">Blog Estratégico — 3 Meses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DEEFF"/>
                <w:sz w:val="22"/>
                <w:szCs w:val="22"/>
              </w:rPr>
              <w:t xml:space="preserve">22 artigos para atrair, educar e converter consultores imobiliários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ACCFF"/>
                <w:sz w:val="19"/>
                <w:szCs w:val="19"/>
              </w:rPr>
              <w:t xml:space="preserve">Startup de Tecnologia &amp; IA Imobiliária  |  Março 2026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3C6E"/>
                <w:sz w:val="30"/>
                <w:szCs w:val="30"/>
              </w:rPr>
              <w:t xml:space="preserve">22 Artigos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Planeados ao detalhe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39"/>
                <w:sz w:val="30"/>
                <w:szCs w:val="30"/>
              </w:rPr>
              <w:t xml:space="preserve">3 Fases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Consciencialização → Decisão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4A"/>
                <w:sz w:val="30"/>
                <w:szCs w:val="30"/>
              </w:rPr>
              <w:t xml:space="preserve">1 CTA por artigo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Cada artigo converte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3C6E"/>
          <w:sz w:val="34"/>
          <w:szCs w:val="34"/>
        </w:rPr>
        <w:t xml:space="preserve">Estratégia do Blog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3C6E"/>
                <w:sz w:val="20"/>
                <w:szCs w:val="20"/>
              </w:rPr>
              <w:t xml:space="preserve">Lógica do funil editorial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>Cada artigo tem um papel específico no funil de aquisição. Não escrevemos para 'ter conteúdo' — escrevemos para mover o consultor de 'nunca ouviu falar' até 'pronto para experimentar'. Os 3 meses correspondem a 3 fases psicológicas distintas.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2"/>
                <w:szCs w:val="22"/>
              </w:rPr>
              <w:t xml:space="preserve">MÊS 1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2"/>
                <w:szCs w:val="22"/>
              </w:rPr>
              <w:t xml:space="preserve">MÊS 2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2"/>
                <w:szCs w:val="22"/>
              </w:rPr>
              <w:t xml:space="preserve">MÊS 3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3C6E"/>
                <w:sz w:val="21"/>
                <w:szCs w:val="21"/>
              </w:rPr>
              <w:t xml:space="preserve">Consciencialização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Artigos 01 a 08
O cliente reconhece o problema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4A"/>
                <w:sz w:val="21"/>
                <w:szCs w:val="21"/>
              </w:rPr>
              <w:t xml:space="preserve">Consideração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Artigos 09 a 16
O cliente avalia a solução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6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3483"/>
                <w:sz w:val="21"/>
                <w:szCs w:val="21"/>
              </w:rPr>
              <w:t xml:space="preserve">Decisão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Artigos 17 a 22
O cliente experimenta / compra</w:t>
            </w:r>
          </w:p>
        </w:tc>
      </w:tr>
    </w:tbl>
    <w:p>
      <w:pPr>
        <w:pBdr>
          <w:bottom w:val="single" w:color="2E6DB4" w:sz="4"/>
        </w:pBdr>
        <w:spacing w:after="18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4"/>
                <w:szCs w:val="24"/>
              </w:rPr>
              <w:t xml:space="preserve">MÊS 1 — CONSCIENCIALIZAÇÃO (Artigos 01 a 08)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3C6E"/>
                <w:sz w:val="20"/>
                <w:szCs w:val="20"/>
              </w:rPr>
              <w:t xml:space="preserve">Objetivo: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  Fazer o consultor reconhecer que tem um problema e que existe uma forma melhor de trabalhar. Não vendemos nada — criamos consciência.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3C6E"/>
                <w:sz w:val="20"/>
                <w:szCs w:val="20"/>
              </w:rPr>
              <w:t xml:space="preserve">Tom: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  Empático, direto, baseado em dados. O consultor deve sentir que 'este artigo foi escrito para mim'.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3C6E"/>
                <w:sz w:val="20"/>
                <w:szCs w:val="20"/>
              </w:rPr>
              <w:t xml:space="preserve">Cadência: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  2 artigos por semana, publicados às terças e quintas (pico de leitura B2B).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ARTIGO 01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47% dos teus leads chegam quando não estás disponível — e isso está a custar-te negócios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400"/>
              <w:gridCol w:w="2826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Ângulo / Dor abordada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Expõe a dor invisível da perda de leads fora do horário. O consultor reconhece-se no problema imediatamente. Dados concretos criam urgência.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Palavras-chave SEO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55555"/>
                      <w:sz w:val="20"/>
                      <w:szCs w:val="20"/>
                    </w:rPr>
                    <w:t xml:space="preserve">leads imobiliários, resposta rápida imobiliário, perder leads, consultor imobiliário</w:t>
                  </w:r>
                </w:p>
              </w:tc>
              <w:tc>
                <w:tcPr>
                  <w:tcW w:type="dxa" w:w="2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CTA do artigo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"Vê como a nossa IA responde aos teus leads em segundos — experimenta grátis"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ARTIGO 02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Por que razão tens visitas mas poucas propostas? (A resposta está nas primeiras 24 horas)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400"/>
              <w:gridCol w:w="2826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Ângulo / Dor abordada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Relaciona a baixa conversão com a falta de follow-up imediato. O consultor pensa que o problema é o mercado — o artigo mostra que é o processo.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Palavras-chave SEO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55555"/>
                      <w:sz w:val="20"/>
                      <w:szCs w:val="20"/>
                    </w:rPr>
                    <w:t xml:space="preserve">conversão leads imobiliário, follow-up imobiliário, propostas imóveis, fechar negócios imobiliário</w:t>
                  </w:r>
                </w:p>
              </w:tc>
              <w:tc>
                <w:tcPr>
                  <w:tcW w:type="dxa" w:w="2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CTA do artigo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"Automatiza o teu follow-up — agenda uma demo"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ARTIGO 03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O consultor imobiliário que mais fatura em Portugal não trabalha mais horas — trabalha de forma mais inteligente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400"/>
              <w:gridCol w:w="2826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Ângulo / Dor abordada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Storytelling aspiracional. Perfil composto de consultor de topo que usa automação e IA. Inspira e cria desejo sem vender directamente.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Palavras-chave SEO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55555"/>
                      <w:sz w:val="20"/>
                      <w:szCs w:val="20"/>
                    </w:rPr>
                    <w:t xml:space="preserve">consultor imobiliário de sucesso, produtividade imobiliária, faturamento imobiliário Portugal</w:t>
                  </w:r>
                </w:p>
              </w:tc>
              <w:tc>
                <w:tcPr>
                  <w:tcW w:type="dxa" w:w="2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CTA do artigo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"Descobre as ferramentas que os consultores de topo já usam"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ARTIGO 04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Quantos negócios perdeste este mês sem saber? (Faz este cálculo rápido)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400"/>
              <w:gridCol w:w="2826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Ângulo / Dor abordada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Artigo interativo com um mini-cálculo (tempo de resposta × leads perdidos × comissão média). Torna a dor financeira concreta e pessoal.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Palavras-chave SEO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55555"/>
                      <w:sz w:val="20"/>
                      <w:szCs w:val="20"/>
                    </w:rPr>
                    <w:t xml:space="preserve">calcular perda de leads, ROI consultor imobiliário, negócios perdidos imobiliário</w:t>
                  </w:r>
                </w:p>
              </w:tc>
              <w:tc>
                <w:tcPr>
                  <w:tcW w:type="dxa" w:w="2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CTA do artigo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"Vê quanto podes recuperar com automação — experimenta 14 dias grátis"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ARTIGO 05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O que os 10 maiores erros de gestão de leads imobiliários têm em comum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400"/>
              <w:gridCol w:w="2826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Ângulo / Dor abordada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Listicle de alta partilhabilidade. Cobre erros universais (não qualificar, não fazer follow-up, etc.). Cada erro aponta subtilmente para a solução.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Palavras-chave SEO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55555"/>
                      <w:sz w:val="20"/>
                      <w:szCs w:val="20"/>
                    </w:rPr>
                    <w:t xml:space="preserve">erros gestão leads imobiliário, qualificação leads, CRM imobiliário Portugal</w:t>
                  </w:r>
                </w:p>
              </w:tc>
              <w:tc>
                <w:tcPr>
                  <w:tcW w:type="dxa" w:w="2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CTA do artigo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"Evita todos estes erros com a nossa plataforma — vê como funciona"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ARTIGO 06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Mercado imobiliário português em 2026: o que os números dizem e o que deves fazer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400"/>
              <w:gridCol w:w="2826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Ângulo / Dor abordada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Análise de mercado com dados reais (€22,5B em transações, +25K consultores). Posiciona a marca como fonte de autoridade e referência do setor.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Palavras-chave SEO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55555"/>
                      <w:sz w:val="20"/>
                      <w:szCs w:val="20"/>
                    </w:rPr>
                    <w:t xml:space="preserve">mercado imobiliário Portugal 2026, tendências imobiliário, análise mercado imóveis</w:t>
                  </w:r>
                </w:p>
              </w:tc>
              <w:tc>
                <w:tcPr>
                  <w:tcW w:type="dxa" w:w="2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CTA do artigo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"Fica à frente do mercado com inteligência de dados — agenda uma conversa"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ARTIGO 07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Leads imobiliários: a diferença entre um contacto frio e um cliente pronto a comprar (e como saber a diferença)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400"/>
              <w:gridCol w:w="2826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Ângulo / Dor abordada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Introdução ao conceito de lead scoring de forma acessível. Educa sem jargão técnico. Cria desejo pela funcionalidade de qualificação automática.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Palavras-chave SEO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55555"/>
                      <w:sz w:val="20"/>
                      <w:szCs w:val="20"/>
                    </w:rPr>
                    <w:t xml:space="preserve">lead scoring imobiliário, qualificar leads imóveis, leads qualificados imobiliário Portugal</w:t>
                  </w:r>
                </w:p>
              </w:tc>
              <w:tc>
                <w:tcPr>
                  <w:tcW w:type="dxa" w:w="2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CTA do artigo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"A nossa IA qualifica os teus leads automaticamente — experimenta grátis"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ARTIGO 08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Como responder a um lead imobiliário em menos de 2 minutos (mesmo quando estás a dormir)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400"/>
              <w:gridCol w:w="2826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Ângulo / Dor abordada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Artigo prático que explica o conceito de agente de IA conversacional de forma simples. Desmistifica a tecnologia e mostra o caso de uso concreto.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Palavras-chave SEO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55555"/>
                      <w:sz w:val="20"/>
                      <w:szCs w:val="20"/>
                    </w:rPr>
                    <w:t xml:space="preserve">automação atendimento imobiliário, responder leads imobiliário, chatbot imobiliário Portugal</w:t>
                  </w:r>
                </w:p>
              </w:tc>
              <w:tc>
                <w:tcPr>
                  <w:tcW w:type="dxa" w:w="2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2FB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3C6E"/>
                      <w:sz w:val="18"/>
                      <w:szCs w:val="18"/>
                    </w:rPr>
                    <w:t xml:space="preserve">CTA do artigo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"Ativa o teu agente de IA hoje — os primeiros 14 dias são grátis"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4"/>
                <w:szCs w:val="24"/>
              </w:rPr>
              <w:t xml:space="preserve">MÊS 2 — CONSIDERAÇÃO (Artigos 09 a 16)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4A"/>
                <w:sz w:val="20"/>
                <w:szCs w:val="20"/>
              </w:rPr>
              <w:t xml:space="preserve">Objetivo: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  Mostrar como a solução funciona de forma prática. Case studies, guias e comparações. O consultor começa a imaginar-se a usar o produto.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4A"/>
                <w:sz w:val="20"/>
                <w:szCs w:val="20"/>
              </w:rPr>
              <w:t xml:space="preserve">Tom: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  Educativo, concreto, orientado para resultados. Menos emoção, mais substância.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4A"/>
                <w:sz w:val="20"/>
                <w:szCs w:val="20"/>
              </w:rPr>
              <w:t xml:space="preserve">Cadência: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  2 artigos por semana. Partilhar nos canais onde os consultores estão: LinkedIn, grupos de Facebook e newsletters.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ARTIGO 09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Inteligência Artificial no imobiliário: o guia sem jargão para consultores que querem resultados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400"/>
              <w:gridCol w:w="2826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Ângulo / Dor abordada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Desmistifica a IA para um público não técnico. Tom acessível e prático. Cada conceito é explicado através do impacto no dia a dia do consultor.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Palavras-chave SEO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55555"/>
                      <w:sz w:val="20"/>
                      <w:szCs w:val="20"/>
                    </w:rPr>
                    <w:t xml:space="preserve">inteligência artificial imobiliário, IA para consultores imobiliários, tecnologia imobiliária Portugal</w:t>
                  </w:r>
                </w:p>
              </w:tc>
              <w:tc>
                <w:tcPr>
                  <w:tcW w:type="dxa" w:w="2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CTA do artigo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"Vê a IA em ação no imobiliário — pede uma demo de 20 minutos"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ARTIGO 10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Follow-up imobiliário: o guia completo para nunca mais perder um cliente por falta de contacto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400"/>
              <w:gridCol w:w="2826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Ângulo / Dor abordada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Guia prático e denso — o tipo de conteúdo que o consultor guarda e partilha. Inclui templates de mensagens e sequências de contacto recomendadas.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Palavras-chave SEO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55555"/>
                      <w:sz w:val="20"/>
                      <w:szCs w:val="20"/>
                    </w:rPr>
                    <w:t xml:space="preserve">follow-up imobiliário, sequência de contacto, nurturing leads imóveis, acompanhamento clientes imobiliário</w:t>
                  </w:r>
                </w:p>
              </w:tc>
              <w:tc>
                <w:tcPr>
                  <w:tcW w:type="dxa" w:w="2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CTA do artigo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"Automatiza esta sequência na nossa plataforma — grátis durante 14 dias"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ARTIGO 11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Como a Agência X aumentou as conversões em 40% sem contratar mais um consultor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400"/>
              <w:gridCol w:w="2826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Ângulo / Dor abordada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Case study (real ou composto) que mostra resultados concretos. Formato narrativo: problema → solução → resultado. O conteúdo mais convincente do funil.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Palavras-chave SEO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55555"/>
                      <w:sz w:val="20"/>
                      <w:szCs w:val="20"/>
                    </w:rPr>
                    <w:t xml:space="preserve">caso de sucesso imobiliário, aumentar conversões imobiliário, resultados agência imobiliária</w:t>
                  </w:r>
                </w:p>
              </w:tc>
              <w:tc>
                <w:tcPr>
                  <w:tcW w:type="dxa" w:w="2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CTA do artigo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"Queres os mesmos resultados? Fala connosco esta semana"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ARTIGO 12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WhatsApp para imobiliárias: como usar a ferramenta que já tens para fechar mais negócios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400"/>
              <w:gridCol w:w="2826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Ângulo / Dor abordada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Tática prática muito pesquisada. Explora o WhatsApp Business como canal de follow-up e mostra como automatizá-lo. Ponte natural para o produto.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Palavras-chave SEO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55555"/>
                      <w:sz w:val="20"/>
                      <w:szCs w:val="20"/>
                    </w:rPr>
                    <w:t xml:space="preserve">WhatsApp imobiliário, WhatsApp Business agência imobiliária, mensagens automáticas imóveis</w:t>
                  </w:r>
                </w:p>
              </w:tc>
              <w:tc>
                <w:tcPr>
                  <w:tcW w:type="dxa" w:w="2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CTA do artigo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"Integra o WhatsApp na tua estratégia de leads — vê como funciona"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ARTIGO 13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O que é lead scoring e como pode triplicar a eficiência da tua equipa de vendas imobiliárias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400"/>
              <w:gridCol w:w="2826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Ângulo / Dor abordada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Aprofunda o conceito introduzido no Artigo 07. Agora com mais detalhe técnico, exemplos e o caminho para a automação. Conteúdo de consideração avançada.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Palavras-chave SEO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55555"/>
                      <w:sz w:val="20"/>
                      <w:szCs w:val="20"/>
                    </w:rPr>
                    <w:t xml:space="preserve">lead scoring imobiliário, priorizar leads, eficiência equipa imobiliária, funil vendas imóveis</w:t>
                  </w:r>
                </w:p>
              </w:tc>
              <w:tc>
                <w:tcPr>
                  <w:tcW w:type="dxa" w:w="2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CTA do artigo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"A nossa plataforma faz o lead scoring por ti — experimenta grátis"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ARTIGO 14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Angariar imóveis em 2026: como a tecnologia está a mudar quem chega primeiro ao proprietário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400"/>
              <w:gridCol w:w="2826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Ângulo / Dor abordada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Aborda a dor da escassez de imóveis. Mostra como alertas de mercado e dados em tempo real dão vantagem competitiva na angariação. Alto interesse.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Palavras-chave SEO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55555"/>
                      <w:sz w:val="20"/>
                      <w:szCs w:val="20"/>
                    </w:rPr>
                    <w:t xml:space="preserve">angariar imóveis Portugal, angariação imobiliária tecnologia, alertas imóveis venda, prospetagem imobiliária</w:t>
                  </w:r>
                </w:p>
              </w:tc>
              <w:tc>
                <w:tcPr>
                  <w:tcW w:type="dxa" w:w="2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CTA do artigo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"Fica à frente na angariação com inteligência de mercado — agenda uma demo"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ARTIGO 15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Quanto tempo perdes por semana em tarefas que uma IA pode fazer por ti? (Calcula aqui)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400"/>
              <w:gridCol w:w="2826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Ângulo / Dor abordada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Segunda peça interativa do funil. O consultor calcula o tempo perdido em follow-up manual, respostas repetitivas, etc. Cria urgência de adopção.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Palavras-chave SEO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55555"/>
                      <w:sz w:val="20"/>
                      <w:szCs w:val="20"/>
                    </w:rPr>
                    <w:t xml:space="preserve">automação tarefas imobiliário, produtividade consultor, IA tarefas repetitivas imobiliário</w:t>
                  </w:r>
                </w:p>
              </w:tc>
              <w:tc>
                <w:tcPr>
                  <w:tcW w:type="dxa" w:w="2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CTA do artigo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"Recupera essas horas — experimenta a plataforma grátis"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ARTIGO 16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Redes sociais para consultores imobiliários: o que realmente funciona em Portugal em 2026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400"/>
              <w:gridCol w:w="2826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Ângulo / Dor abordada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Guia prático sobre Instagram, LinkedIn e TikTok para o setor. Inclui exemplos de conteúdo, frequência e métricas. Alto potencial de partilha orgânica.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Palavras-chave SEO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55555"/>
                      <w:sz w:val="20"/>
                      <w:szCs w:val="20"/>
                    </w:rPr>
                    <w:t xml:space="preserve">redes sociais imobiliário, Instagram imobiliário Portugal, LinkedIn consultores, marketing digital imóveis</w:t>
                  </w:r>
                </w:p>
              </w:tc>
              <w:tc>
                <w:tcPr>
                  <w:tcW w:type="dxa" w:w="2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EDDA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7A4A"/>
                      <w:sz w:val="18"/>
                      <w:szCs w:val="18"/>
                    </w:rPr>
                    <w:t xml:space="preserve">CTA do artigo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"Gera conteúdo para as tuas redes automaticamente — vê como"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4"/>
                <w:szCs w:val="24"/>
              </w:rPr>
              <w:t xml:space="preserve">MÊS 3 — DECISÃO (Artigos 17 a 22)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6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3483"/>
                <w:sz w:val="20"/>
                <w:szCs w:val="20"/>
              </w:rPr>
              <w:t xml:space="preserve">Objetivo: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  Eliminar as últimas objeções e converter leitores em utilizadores. CTAs mais directos e proposta de valor clara.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3483"/>
                <w:sz w:val="20"/>
                <w:szCs w:val="20"/>
              </w:rPr>
              <w:t xml:space="preserve">Tom: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  Confiante, assertivo e urgente (sem ser agressivo). Prova social no centro.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3483"/>
                <w:sz w:val="20"/>
                <w:szCs w:val="20"/>
              </w:rPr>
              <w:t xml:space="preserve">Cadência: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  1-2 artigos por semana. Complementar com retargeting pago para quem já leu artigos do Mês 1 e 2.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ARTIGO 17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Quanto custa NÃO ter tecnologia na tua imobiliária? (A conta que ninguém quer fazer)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6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400"/>
              <w:gridCol w:w="2826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AD6F5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C3483"/>
                      <w:sz w:val="18"/>
                      <w:szCs w:val="18"/>
                    </w:rPr>
                    <w:t xml:space="preserve">Ângulo / Dor abordada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Artigo de conversão direto. Quantifica o custo de oportunidade de não adoptar automação. Tom assertivo. Ideal para leads que já conhecem o produto.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AD6F5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C3483"/>
                      <w:sz w:val="18"/>
                      <w:szCs w:val="18"/>
                    </w:rPr>
                    <w:t xml:space="preserve">Palavras-chave SEO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55555"/>
                      <w:sz w:val="20"/>
                      <w:szCs w:val="20"/>
                    </w:rPr>
                    <w:t xml:space="preserve">custo oportunidade imobiliário, ROI tecnologia imobiliária, investimento plataforma imobiliária</w:t>
                  </w:r>
                </w:p>
              </w:tc>
              <w:tc>
                <w:tcPr>
                  <w:tcW w:type="dxa" w:w="2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D6F5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C3483"/>
                      <w:sz w:val="18"/>
                      <w:szCs w:val="18"/>
                    </w:rPr>
                    <w:t xml:space="preserve">CTA do artigo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"Começa hoje — os primeiros 14 dias são grátis, sem cartão de crédito"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ARTIGO 18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Testemunhos reais: o que dizem os consultores após 30 dias com a plataforma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6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400"/>
              <w:gridCol w:w="2826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AD6F5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C3483"/>
                      <w:sz w:val="18"/>
                      <w:szCs w:val="18"/>
                    </w:rPr>
                    <w:t xml:space="preserve">Ângulo / Dor abordada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Prova social em formato narrativo. Citações reais de utilizadores beta. O artigo mais poderoso do funil de decisão — delega a persuasão aos clientes.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AD6F5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C3483"/>
                      <w:sz w:val="18"/>
                      <w:szCs w:val="18"/>
                    </w:rPr>
                    <w:t xml:space="preserve">Palavras-chave SEO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55555"/>
                      <w:sz w:val="20"/>
                      <w:szCs w:val="20"/>
                    </w:rPr>
                    <w:t xml:space="preserve">avaliação plataforma imobiliária, testemunhos consultores, software imobiliário Portugal reviews</w:t>
                  </w:r>
                </w:p>
              </w:tc>
              <w:tc>
                <w:tcPr>
                  <w:tcW w:type="dxa" w:w="2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D6F5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C3483"/>
                      <w:sz w:val="18"/>
                      <w:szCs w:val="18"/>
                    </w:rPr>
                    <w:t xml:space="preserve">CTA do artigo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"Junta-te a eles — experimenta grátis durante 14 dias"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ARTIGO 19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Perguntas e respostas: tudo o que queres saber sobre IA no imobiliário antes de experimentar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6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400"/>
              <w:gridCol w:w="2826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AD6F5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C3483"/>
                      <w:sz w:val="18"/>
                      <w:szCs w:val="18"/>
                    </w:rPr>
                    <w:t xml:space="preserve">Ângulo / Dor abordada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FAQ extenso que antecipa e responde às objeções mais comuns (custo, complexidade, RGPD, tempo de aprendizagem). Elimina fricção no momento de decisão.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AD6F5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C3483"/>
                      <w:sz w:val="18"/>
                      <w:szCs w:val="18"/>
                    </w:rPr>
                    <w:t xml:space="preserve">Palavras-chave SEO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55555"/>
                      <w:sz w:val="20"/>
                      <w:szCs w:val="20"/>
                    </w:rPr>
                    <w:t xml:space="preserve">dúvidas IA imobiliário, como funciona plataforma imobiliária, IA para imobiliárias Portugal</w:t>
                  </w:r>
                </w:p>
              </w:tc>
              <w:tc>
                <w:tcPr>
                  <w:tcW w:type="dxa" w:w="2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D6F5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C3483"/>
                      <w:sz w:val="18"/>
                      <w:szCs w:val="18"/>
                    </w:rPr>
                    <w:t xml:space="preserve">CTA do artigo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"Ainda tens dúvidas? Fala com a nossa equipa hoje — resposta em 24h"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ARTIGO 20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Comparação honesta: usar Excel e WhatsApp vs. uma plataforma de IA para imobiliárias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6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400"/>
              <w:gridCol w:w="2826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AD6F5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C3483"/>
                      <w:sz w:val="18"/>
                      <w:szCs w:val="18"/>
                    </w:rPr>
                    <w:t xml:space="preserve">Ângulo / Dor abordada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Comparação directa e honesta entre os métodos actuais do consultor e a plataforma. Tom respeitoso, sem arrogância. Mostra o gap com clareza.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AD6F5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C3483"/>
                      <w:sz w:val="18"/>
                      <w:szCs w:val="18"/>
                    </w:rPr>
                    <w:t xml:space="preserve">Palavras-chave SEO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55555"/>
                      <w:sz w:val="20"/>
                      <w:szCs w:val="20"/>
                    </w:rPr>
                    <w:t xml:space="preserve">CRM vs Excel imobiliário, melhor ferramenta consultor imobiliário, comparar software imobiliário</w:t>
                  </w:r>
                </w:p>
              </w:tc>
              <w:tc>
                <w:tcPr>
                  <w:tcW w:type="dxa" w:w="2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D6F5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C3483"/>
                      <w:sz w:val="18"/>
                      <w:szCs w:val="18"/>
                    </w:rPr>
                    <w:t xml:space="preserve">CTA do artigo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"Vê a diferença em primeira mão — demo gratuita de 20 minutos"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ARTIGO 21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Guia de implementação: como começar a usar IA na tua imobiliária em menos de uma semana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6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400"/>
              <w:gridCol w:w="2826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AD6F5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C3483"/>
                      <w:sz w:val="18"/>
                      <w:szCs w:val="18"/>
                    </w:rPr>
                    <w:t xml:space="preserve">Ângulo / Dor abordada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Artigo tranquilizador para quem tem medo da curva de aprendizagem. Mostra o passo-a-passo do onboarding. Reduz a barreira percebida de adopção.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AD6F5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C3483"/>
                      <w:sz w:val="18"/>
                      <w:szCs w:val="18"/>
                    </w:rPr>
                    <w:t xml:space="preserve">Palavras-chave SEO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55555"/>
                      <w:sz w:val="20"/>
                      <w:szCs w:val="20"/>
                    </w:rPr>
                    <w:t xml:space="preserve">implementar IA imobiliária, onboarding plataforma imobiliária, como começar automação imóveis</w:t>
                  </w:r>
                </w:p>
              </w:tc>
              <w:tc>
                <w:tcPr>
                  <w:tcW w:type="dxa" w:w="2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D6F5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C3483"/>
                      <w:sz w:val="18"/>
                      <w:szCs w:val="18"/>
                    </w:rPr>
                    <w:t xml:space="preserve">CTA do artigo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"Começa hoje — a equipa acompanha-te em todo o processo"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ARTIGO 22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O futuro do consultor imobiliário: o que vai mudar (e quem vai ficar para trás) até 2028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6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400"/>
              <w:gridCol w:w="2826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AD6F5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C3483"/>
                      <w:sz w:val="18"/>
                      <w:szCs w:val="18"/>
                    </w:rPr>
                    <w:t xml:space="preserve">Ângulo / Dor abordada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Artigo de visão de futuro que cria sentido de urgência sem ser alarmista. Posiciona adopção de tecnologia como estratégia de sobrevivência e crescimento.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AD6F5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C3483"/>
                      <w:sz w:val="18"/>
                      <w:szCs w:val="18"/>
                    </w:rPr>
                    <w:t xml:space="preserve">Palavras-chave SEO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555555"/>
                      <w:sz w:val="20"/>
                      <w:szCs w:val="20"/>
                    </w:rPr>
                    <w:t xml:space="preserve">futuro imobiliário Portugal, tendências consultor imobiliário 2028, transformação digital imóveis</w:t>
                  </w:r>
                </w:p>
              </w:tc>
              <w:tc>
                <w:tcPr>
                  <w:tcW w:type="dxa" w:w="2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D6F5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6C3483"/>
                      <w:sz w:val="18"/>
                      <w:szCs w:val="18"/>
                    </w:rPr>
                    <w:t xml:space="preserve">CTA do artigo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2222"/>
                      <w:sz w:val="20"/>
                      <w:szCs w:val="20"/>
                    </w:rPr>
                    <w:t xml:space="preserve">"Prepara-te para o futuro — começa a tua transformação digital hoje"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3C6E"/>
          <w:sz w:val="34"/>
          <w:szCs w:val="34"/>
        </w:rPr>
        <w:t xml:space="preserve">Boas Práticas de Publicação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B4"/>
          <w:sz w:val="26"/>
          <w:szCs w:val="26"/>
        </w:rPr>
        <w:t xml:space="preserve">Estrutura recomendada para cada artigo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3C6E"/>
          <w:sz w:val="22"/>
          <w:szCs w:val="22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22"/>
          <w:szCs w:val="22"/>
        </w:rPr>
        <w:t xml:space="preserve">Título com uma dor ou benefício concreto (nunca genérico)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3C6E"/>
          <w:sz w:val="22"/>
          <w:szCs w:val="22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22"/>
          <w:szCs w:val="22"/>
        </w:rPr>
        <w:t xml:space="preserve">Intro de 2-3 parágrafos que confirmam a dor — o leitor deve pensar 'é exatamente o meu caso'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3C6E"/>
          <w:sz w:val="22"/>
          <w:szCs w:val="22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22"/>
          <w:szCs w:val="22"/>
        </w:rPr>
        <w:t xml:space="preserve">Desenvolvimento com dados reais, exemplos e listas práticas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3C6E"/>
          <w:sz w:val="22"/>
          <w:szCs w:val="22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22"/>
          <w:szCs w:val="22"/>
        </w:rPr>
        <w:t xml:space="preserve">Caixa de destaque com a ideia principal do artigo (facilita partilha no LinkedIn)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3C6E"/>
          <w:sz w:val="22"/>
          <w:szCs w:val="22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22"/>
          <w:szCs w:val="22"/>
        </w:rPr>
        <w:t xml:space="preserve">CTA claro no final — um único, não três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3C6E"/>
          <w:sz w:val="22"/>
          <w:szCs w:val="22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22"/>
          <w:szCs w:val="22"/>
        </w:rPr>
        <w:t xml:space="preserve">Meta description com a palavra-chave principal e benefício explícito (para SEO)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B4"/>
          <w:sz w:val="26"/>
          <w:szCs w:val="26"/>
        </w:rPr>
        <w:t xml:space="preserve">Distribuição do conteúdo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3C6E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22"/>
          <w:szCs w:val="22"/>
        </w:rPr>
        <w:t xml:space="preserve">LinkedIn: Partilhar com um ângulo pessoal ('Aprendi isto ao trabalhar com consultores...'). Alto alcance orgânico no setor B2B.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3C6E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22"/>
          <w:szCs w:val="22"/>
        </w:rPr>
        <w:t xml:space="preserve">Newsletter mensal: Resumo dos artigos do mês + 1 insight exclusivo. Constrói lista de emails qualificada.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3C6E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22"/>
          <w:szCs w:val="22"/>
        </w:rPr>
        <w:t xml:space="preserve">WhatsApp / Grupos de consultores: Partilhar 1 artigo por semana com uma frase de introdução. Não spammar.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3C6E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22"/>
          <w:szCs w:val="22"/>
        </w:rPr>
        <w:t xml:space="preserve">Retargeting pago (Meta/Google): A partir do Mês 2, fazer retargeting para leitores do blog com CTAs de conversão.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B4"/>
          <w:sz w:val="26"/>
          <w:szCs w:val="26"/>
        </w:rPr>
        <w:t xml:space="preserve">Métricas a acompanhar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O que indica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Meta (Mês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3C6E"/>
                <w:sz w:val="20"/>
                <w:szCs w:val="20"/>
              </w:rPr>
              <w:t xml:space="preserve">Visitas mensais ao blog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Tráfego orgânico crescente — SEO a funcionar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4A"/>
                <w:sz w:val="20"/>
                <w:szCs w:val="20"/>
              </w:rPr>
              <w:t xml:space="preserve">+500 visitas/mês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3C6E"/>
                <w:sz w:val="20"/>
                <w:szCs w:val="20"/>
              </w:rPr>
              <w:t xml:space="preserve">Taxa de rejeição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Qualidade do conteúdo e relevância do público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4A"/>
                <w:sz w:val="20"/>
                <w:szCs w:val="20"/>
              </w:rPr>
              <w:t xml:space="preserve">&lt; 60%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3C6E"/>
                <w:sz w:val="20"/>
                <w:szCs w:val="20"/>
              </w:rPr>
              <w:t xml:space="preserve">Tempo médio na página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Engagement real — o leitor lê o artigo todo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4A"/>
                <w:sz w:val="20"/>
                <w:szCs w:val="20"/>
              </w:rPr>
              <w:t xml:space="preserve">&gt; 3 minutos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3C6E"/>
                <w:sz w:val="20"/>
                <w:szCs w:val="20"/>
              </w:rPr>
              <w:t xml:space="preserve">Cliques no CTA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Eficácia do artigo em mover o leitor para ação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4A"/>
                <w:sz w:val="20"/>
                <w:szCs w:val="20"/>
              </w:rPr>
              <w:t xml:space="preserve">&gt; 3% dos leitores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3C6E"/>
                <w:sz w:val="20"/>
                <w:szCs w:val="20"/>
              </w:rPr>
              <w:t xml:space="preserve">Leads gerados via blog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ROI direto do conteúdo em contactos qualificados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4A"/>
                <w:sz w:val="20"/>
                <w:szCs w:val="20"/>
              </w:rPr>
              <w:t xml:space="preserve">10+ leads/mês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pBdr>
          <w:bottom w:val="single" w:color="2E6DB4" w:sz="4"/>
        </w:pBdr>
        <w:spacing w:after="18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22"/>
          <w:szCs w:val="22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55555"/>
          <w:sz w:val="17"/>
          <w:szCs w:val="17"/>
        </w:rPr>
        <w:t xml:space="preserve">Documento criado por Claude — Conselheiro de Negócio  |  Março 2026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B4" w:sz="4"/>
      </w:pBdr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55555"/>
        <w:sz w:val="17"/>
        <w:szCs w:val="17"/>
      </w:rPr>
      <w:t xml:space="preserve">Confidencial — Uso exclusivo do proprietário   |   Página </w:t>
    </w:r>
    <w:r>
      <w:rPr>
        <w:rFonts w:ascii="Arial" w:cs="Arial" w:eastAsia="Arial" w:hAnsi="Arial"/>
        <w:color w:val="1A3C6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5"/>
      </w:pBdr>
      <w:spacing w:after="80"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55555"/>
        <w:sz w:val="18"/>
        <w:szCs w:val="18"/>
      </w:rPr>
      <w:t xml:space="preserve">Calendário Editorial — Blog Estratégico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2E6DB4"/>
        <w:sz w:val="18"/>
        <w:szCs w:val="18"/>
      </w:rPr>
      <w:t xml:space="preserve">|  Startup de Tecnologia &amp; IA Imobiliária  |  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6DB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E07B3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2026-03-27T22:27:53.683Z</dcterms:created>
  <dcterms:modified xsi:type="dcterms:W3CDTF">2026-03-27T22:27:53.683Z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