
<file path=[Content_Types].xml><?xml version="1.0" encoding="utf-8"?>
<Types xmlns="http://schemas.openxmlformats.org/package/2006/content-types">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Default Extension="rels" ContentType="application/vnd.openxmlformats-package.relationships+xml"/>
  <Default Extension="png" ContentType="image/png"/>
  <Default Extension="jpeg" ContentType="image/jpeg"/>
  <Default Extension="jpg" ContentType="image/jpeg"/>
  <Default Extension="gif" ContentType="image/gif"/>
  <Default Extension="xml" ContentType="application/xml"/>
  <Default Extension="xlsx" ContentType="application/vnd.openxmlformats-officedocument.spreadsheetml.sheet"/>
</Types>
</file>

<file path=_rels/.rels><?xml version="1.0" encoding="UTF-8"?>
<Relationships xmlns="http://schemas.openxmlformats.org/package/2006/relationships"><Relationship Id="rId1" Type="http://schemas.openxmlformats.org/officeDocument/2006/relationships/officeDocument" Target="word/document.xml"></Relationshi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pPr>
        <w:spacing w:before="480" w:after="480" w:line="288" w:lineRule="auto"/>
        <w:ind w:left="0"/>
      </w:pPr>
      <w:r>
        <w:rPr>
          <w:b w:val="true"/>
          <w:sz w:val="52"/>
        </w:rPr>
        <w:t xml:space="preserve">Chrisana Hughes: Adrial Designs Meeting (50 mins)</w:t>
      </w:r>
    </w:p>
    <w:p>
      <w:pPr>
        <w:spacing w:before="120" w:after="120" w:line="288"/>
        <w:jc w:val="left"/>
      </w:pPr>
      <w:r>
        <w:t xml:space="preserve">Quick recap</w:t>
      </w:r>
    </w:p>
    <w:p>
      <w:pPr>
        <w:spacing w:before="120" w:after="120" w:line="288"/>
        <w:jc w:val="left"/>
      </w:pPr>
      <w:r>
        <w:t xml:space="preserve">The team met to discuss logo designs for two 50th anniversaries, with discussions centered around incorporating cultural elements and maintaining brand consistency through updated guidelines. They explored various design concepts and cultural symbols, including the Sankofa bird and traditional textiles, while considering multiple usage scenarios and marketing materials. The team focused on creating a unified logo that represents healing and unity between the two centers, while also addressing historical tensions and future collaborative events.</w:t>
      </w:r>
    </w:p>
    <w:p>
      <w:pPr>
        <w:spacing w:before="120" w:after="120" w:line="288"/>
        <w:jc w:val="left"/>
      </w:pPr>
      <w:r>
        <w:t xml:space="preserve">Next steps</w:t>
      </w:r>
    </w:p>
    <w:p>
      <w:pPr>
        <w:pStyle w:val="ListParagraph"/>
        <w:numPr>
          <w:ilvl w:val="0"/>
          <w:numId w:val="1"/>
        </w:numPr>
        <w:spacing w:before="120" w:after="120" w:line="288"/>
        <w:jc w:val="left"/>
      </w:pPr>
      <w:hyperlink r:id="rId5">
        <w:r>
          <w:rPr>
            <w:rStyle w:val="Hyperlink"/>
          </w:rPr>
          <w:t xml:space="preserve">Aarón: Follow up with team to collect and share any examples of anniversary logos or specific visual guidelines/inspirations for El Centro's 50th logo.</w:t>
        </w:r>
      </w:hyperlink>
    </w:p>
    <w:p>
      <w:pPr>
        <w:pStyle w:val="ListParagraph"/>
        <w:numPr>
          <w:ilvl w:val="0"/>
          <w:numId w:val="2"/>
        </w:numPr>
        <w:spacing w:before="120" w:after="120" w:line="288"/>
        <w:jc w:val="left"/>
      </w:pPr>
      <w:hyperlink r:id="rId6">
        <w:r>
          <w:rPr>
            <w:rStyle w:val="Hyperlink"/>
          </w:rPr>
          <w:t xml:space="preserve">John: Send Adrial photos from the Rites of Passage retreat and any additional visual references (e.g., Sankofa bird images, Baobab tree references) for inspiration.</w:t>
        </w:r>
      </w:hyperlink>
    </w:p>
    <w:p>
      <w:pPr>
        <w:pStyle w:val="ListParagraph"/>
        <w:numPr>
          <w:ilvl w:val="0"/>
          <w:numId w:val="3"/>
        </w:numPr>
        <w:spacing w:before="120" w:after="120" w:line="288"/>
        <w:jc w:val="left"/>
      </w:pPr>
      <w:hyperlink r:id="rId7">
        <w:r>
          <w:rPr>
            <w:rStyle w:val="Hyperlink"/>
          </w:rPr>
          <w:t xml:space="preserve">Chrisana: Share El Centro's historical textiles lookbook and any relevant branding files with Adrial.</w:t>
        </w:r>
      </w:hyperlink>
    </w:p>
    <w:p>
      <w:pPr>
        <w:pStyle w:val="ListParagraph"/>
        <w:numPr>
          <w:ilvl w:val="0"/>
          <w:numId w:val="4"/>
        </w:numPr>
        <w:spacing w:before="120" w:after="120" w:line="288"/>
        <w:jc w:val="left"/>
      </w:pPr>
      <w:hyperlink r:id="rId8">
        <w:r>
          <w:rPr>
            <w:rStyle w:val="Hyperlink"/>
          </w:rPr>
          <w:t xml:space="preserve">Chrisana: Check with Colleen about the feasibility and approval of creating a merged/joint logo for the El Centro and back joint event, and report back to the group.</w:t>
        </w:r>
      </w:hyperlink>
    </w:p>
    <w:p>
      <w:pPr>
        <w:pStyle w:val="ListParagraph"/>
        <w:numPr>
          <w:ilvl w:val="0"/>
          <w:numId w:val="5"/>
        </w:numPr>
        <w:spacing w:before="120" w:after="120" w:line="288"/>
        <w:jc w:val="left"/>
      </w:pPr>
      <w:hyperlink r:id="rId9">
        <w:r>
          <w:rPr>
            <w:rStyle w:val="Hyperlink"/>
          </w:rPr>
          <w:t xml:space="preserve">Aarón: Share example of the Spanish abbreviation for "50th" (with superscript 'o') with Adrial.</w:t>
        </w:r>
      </w:hyperlink>
    </w:p>
    <w:p>
      <w:pPr>
        <w:pStyle w:val="ListParagraph"/>
        <w:numPr>
          <w:ilvl w:val="0"/>
          <w:numId w:val="6"/>
        </w:numPr>
        <w:spacing w:before="120" w:after="120" w:line="288"/>
        <w:jc w:val="left"/>
      </w:pPr>
      <w:hyperlink r:id="rId10">
        <w:r>
          <w:rPr>
            <w:rStyle w:val="Hyperlink"/>
          </w:rPr>
          <w:t xml:space="preserve">Chrisana: Send Adrial all collected files and lookbooks for both centers for use in the brand asset generator and logo design.</w:t>
        </w:r>
      </w:hyperlink>
    </w:p>
    <w:p>
      <w:pPr>
        <w:pStyle w:val="ListParagraph"/>
        <w:numPr>
          <w:ilvl w:val="0"/>
          <w:numId w:val="7"/>
        </w:numPr>
        <w:spacing w:before="120" w:after="120" w:line="288"/>
        <w:jc w:val="left"/>
      </w:pPr>
      <w:hyperlink r:id="rId11">
        <w:r>
          <w:rPr>
            <w:rStyle w:val="Hyperlink"/>
          </w:rPr>
          <w:t xml:space="preserve">Aarón: Send additional feedback or team input on logo preferences to Chrisana (and group) within the next week if available.</w:t>
        </w:r>
      </w:hyperlink>
    </w:p>
    <w:p>
      <w:pPr>
        <w:pStyle w:val="ListParagraph"/>
        <w:numPr>
          <w:ilvl w:val="0"/>
          <w:numId w:val="8"/>
        </w:numPr>
        <w:spacing w:before="120" w:after="120" w:line="288"/>
        <w:jc w:val="left"/>
      </w:pPr>
      <w:hyperlink r:id="rId12">
        <w:r>
          <w:rPr>
            <w:rStyle w:val="Hyperlink"/>
          </w:rPr>
          <w:t xml:space="preserve">Adrial: Manually recreate and approximate the color patterns from provided low-res images in vector format for John, and provide vector files for marketing use.</w:t>
        </w:r>
      </w:hyperlink>
    </w:p>
    <w:p>
      <w:pPr>
        <w:pStyle w:val="ListParagraph"/>
        <w:numPr>
          <w:ilvl w:val="0"/>
          <w:numId w:val="9"/>
        </w:numPr>
        <w:spacing w:before="120" w:after="120" w:line="288"/>
        <w:jc w:val="left"/>
      </w:pPr>
      <w:hyperlink r:id="rId13">
        <w:r>
          <w:rPr>
            <w:rStyle w:val="Hyperlink"/>
          </w:rPr>
          <w:t xml:space="preserve">Adrial: Develop initial simple versions of both 50th logos (focusing on Sankofa bird for back and textile patterns for El Centro), then iterate into different layouts (horizontal, stacked, etc.) as needed for various use cases.</w:t>
        </w:r>
      </w:hyperlink>
    </w:p>
    <w:p>
      <w:pPr>
        <w:pStyle w:val="ListParagraph"/>
        <w:numPr>
          <w:ilvl w:val="0"/>
          <w:numId w:val="10"/>
        </w:numPr>
        <w:spacing w:before="120" w:after="120" w:line="288"/>
        <w:jc w:val="left"/>
      </w:pPr>
      <w:hyperlink r:id="rId14">
        <w:r>
          <w:rPr>
            <w:rStyle w:val="Hyperlink"/>
          </w:rPr>
          <w:t xml:space="preserve">All: Send any additional examples of anniversary logos or design preferences to Adrial as inspiration for the logo development process.</w:t>
        </w:r>
      </w:hyperlink>
    </w:p>
    <w:p>
      <w:pPr>
        <w:spacing w:before="120" w:after="120" w:line="288"/>
        <w:jc w:val="left"/>
      </w:pPr>
      <w:r>
        <w:t xml:space="preserve">Summary</w:t>
      </w:r>
    </w:p>
    <w:p>
      <w:pPr>
        <w:spacing w:before="120" w:after="120" w:line="288"/>
        <w:jc w:val="left"/>
      </w:pPr>
      <w:r>
        <w:t xml:space="preserve">50th Anniversary Logo Design Review</w:t>
      </w:r>
    </w:p>
    <w:p>
      <w:pPr>
        <w:spacing w:before="120" w:after="120" w:line="288"/>
        <w:jc w:val="left"/>
      </w:pPr>
      <w:r>
        <w:t xml:space="preserve">The team met to discuss logo designs for two 50th anniversaries, with Jared's approval to create a lockup design incorporating individual center textiles and colors. Adrial recorded the meeting to capture discussions about the Find Your Energy branding guidelines, which need to be updated to ensure alignment with the new logos. Aarón acknowledged that his team should have prepared specific design ideas in advance, as El Centro had provided their messages and inspiration for the project.</w:t>
      </w:r>
    </w:p>
    <w:p>
      <w:pPr>
        <w:spacing w:before="120" w:after="120" w:line="288"/>
        <w:jc w:val="left"/>
      </w:pPr>
      <w:r>
        <w:t xml:space="preserve">50th Anniversary Logo Planning</w:t>
      </w:r>
    </w:p>
    <w:p>
      <w:pPr>
        <w:spacing w:before="120" w:after="120" w:line="288"/>
        <w:jc w:val="left"/>
      </w:pPr>
      <w:r>
        <w:t xml:space="preserve">The team discussed plans for creating a 50th anniversary logo, with John confirming that Back and Centro will each receive their own logos. They explored previous logo designs, including the Symposium's 25th anniversary and Pride's 25th anniversary logos, as potential inspiration. John suggested incorporating elements from their traditional logo and the colors red, green, orange, and yellow, while also considering mountain peaks or retreat structures to reflect their history. Aarón acknowledged the need to consult with his team about specific requirements before proceeding further.</w:t>
      </w:r>
    </w:p>
    <w:p>
      <w:pPr>
        <w:spacing w:before="120" w:after="120" w:line="288"/>
        <w:jc w:val="left"/>
      </w:pPr>
      <w:r>
        <w:t xml:space="preserve">50th Anniversary Logo Design Concepts</w:t>
      </w:r>
    </w:p>
    <w:p>
      <w:pPr>
        <w:spacing w:before="120" w:after="120" w:line="288"/>
        <w:jc w:val="left"/>
      </w:pPr>
      <w:r>
        <w:t xml:space="preserve">The team discussed logo design concepts for an organization's 50th anniversary, focusing on incorporating elements like the shape of Africa, the Caribbean, and the Sankofa bird. John shared various visual references and ideas, including a play on the organization's nickname "Back" and the use of rich colors. Adrial suggested creating multiple versions of the logo for different uses, such as lapel pins and flyers, and offered to recreate patterns and provide vector files. The group also considered incorporating the Baobab tree theme and potentially creating a series of logos highlighting different elements.</w:t>
      </w:r>
    </w:p>
    <w:p>
      <w:pPr>
        <w:spacing w:before="120" w:after="120" w:line="288"/>
        <w:jc w:val="left"/>
      </w:pPr>
      <w:r>
        <w:t xml:space="preserve">50th Anniversary Logo Design Discussion</w:t>
      </w:r>
    </w:p>
    <w:p>
      <w:pPr>
        <w:spacing w:before="120" w:after="120" w:line="288"/>
        <w:jc w:val="left"/>
      </w:pPr>
      <w:r>
        <w:t xml:space="preserve">The team discussed logo usage for the 50th anniversary celebration, with John confirming they need a version for the 50th and potentially a flexible version for future use. Chrisana explained that while temporary logos are approved, strict guidelines exist for unit identifiers, and she is collecting files to create brand asset generator versions. Aarón shared inspiration from historical textiles and a wall wrap design, indicating they would focus on incorporating elements like the Sankofa motif while maintaining consistency with existing branding elements.</w:t>
      </w:r>
    </w:p>
    <w:p>
      <w:pPr>
        <w:spacing w:before="120" w:after="120" w:line="288"/>
        <w:jc w:val="left"/>
      </w:pPr>
      <w:r>
        <w:t xml:space="preserve">Latine 50th Anniversary Logo Design</w:t>
      </w:r>
    </w:p>
    <w:p>
      <w:pPr>
        <w:spacing w:before="120" w:after="120" w:line="288"/>
        <w:jc w:val="left"/>
      </w:pPr>
      <w:r>
        <w:t xml:space="preserve">The team discussed the design elements for a 50th anniversary logo, with Aarón explaining that textiles should be the central image representing the diverse Latine community. They clarified that the logo should incorporate Spanish language elements, including "50th anniversario" and the correct Spanish abbreviation for 50th (50°). The logo will serve multiple purposes, including fundraising materials and alumni engagement, with three key messages: Orgullo (pride), Presente (coming together), and Futuro (sustainability).</w:t>
      </w:r>
    </w:p>
    <w:p>
      <w:pPr>
        <w:spacing w:before="120" w:after="120" w:line="288"/>
        <w:jc w:val="left"/>
      </w:pPr>
      <w:r>
        <w:t xml:space="preserve">Sankofa Symbol and Design Planning</w:t>
      </w:r>
    </w:p>
    <w:p>
      <w:pPr>
        <w:spacing w:before="120" w:after="120" w:line="288"/>
        <w:jc w:val="left"/>
      </w:pPr>
      <w:r>
        <w:t xml:space="preserve">John explained the cultural significance of the Sankofa symbol and its relevance to their project, emphasizing the importance of connecting the past to the present to inform the future. He described the symbol's visual representation and its connection to African American culture and history. Adrial and Aarón discussed the potential for creating a design that represents both centers for a joint event, with John agreeing to provide additional inspiration and ideas.</w:t>
      </w:r>
    </w:p>
    <w:p>
      <w:pPr>
        <w:spacing w:before="120" w:after="120" w:line="288"/>
        <w:jc w:val="left"/>
      </w:pPr>
      <w:r>
        <w:t xml:space="preserve">Joint Logo Design Collaboration</w:t>
      </w:r>
    </w:p>
    <w:p>
      <w:pPr>
        <w:spacing w:before="120" w:after="120" w:line="288"/>
        <w:jc w:val="left"/>
      </w:pPr>
      <w:r>
        <w:t xml:space="preserve">Aarón and John discussed the design of a joint logo for an upcoming event, emphasizing the importance of solidarity and coalition. They explored the possibility of artistically blending two existing logos to avoid additional costs. Aarón outlined plans for using the merged logo in various marketing materials and communications, including postcards, email headers, social media assets, and fundraising opportunities. They also considered using the logo for future joint endeavors, such as events during Heritage Month in 2026.</w:t>
      </w:r>
    </w:p>
    <w:p>
      <w:pPr>
        <w:spacing w:before="120" w:after="120" w:line="288"/>
        <w:jc w:val="left"/>
      </w:pPr>
      <w:r>
        <w:t xml:space="preserve">Sankofa Logo Design Discussion</w:t>
      </w:r>
    </w:p>
    <w:p>
      <w:pPr>
        <w:spacing w:before="120" w:after="120" w:line="288"/>
        <w:jc w:val="left"/>
      </w:pPr>
      <w:r>
        <w:t xml:space="preserve">The team discussed logo requirements for the 50th anniversary celebration, with John and Aarón agreeing that the Sankofa bird should be the central piece of the logo, while Chrisana will check with Colleen about creating a joint logo for the signature event. Adrial will develop a simple version of the logo first, then create variations for different use cases, including a horizontal version for the cookbook lookbook. The team also discussed the importance of creating a logo that reflects healing and unity between the two offices, as Aarón explained there had been historical tension that the current leadership is working to address.</w:t>
      </w:r>
    </w:p>
  </w:body>
</w:document>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8">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9">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0">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endnotePr>
    <w:pos w:val="docEnd"/>
    <w:numFmt w:val="decimal"/>
    <w:start w:val="1"/>
  </w:endnotePr>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4B85B35E"/>
    <w:rPr>
      <w:color w:val="467886"/>
      <w:u w:val="single"/>
    </w:rPr>
  </w:style>
  <w:style w:type="paragraph" w:styleId="ListParagraph">
    <w:uiPriority w:val="34"/>
    <w:name w:val="List Paragraph"/>
    <w:basedOn w:val="Normal"/>
    <w:qFormat/>
    <w:rsid w:val="22B6045E"/>
    <w:pPr>
      <w:spacing/>
      <w:ind w:left="720"/>
      <w:contextualSpacing/>
    </w:pPr>
  </w:style>
  <w:style w:type="paragraph" w:styleId="TOC1">
    <w:uiPriority w:val="39"/>
    <w:name w:val="toc 1"/>
    <w:basedOn w:val="Normal"/>
    <w:next w:val="Normal"/>
    <w:unhideWhenUsed/>
    <w:rsid w:val="4B19D2DD"/>
    <w:pPr>
      <w:spacing w:after="100"/>
    </w:pPr>
  </w:style>
  <w:style w:type="paragraph" w:styleId="TOC2">
    <w:uiPriority w:val="39"/>
    <w:name w:val="toc 2"/>
    <w:basedOn w:val="Normal"/>
    <w:next w:val="Normal"/>
    <w:unhideWhenUsed/>
    <w:rsid w:val="4B19D2DD"/>
    <w:pPr>
      <w:spacing w:after="100"/>
      <w:ind w:left="220"/>
    </w:pPr>
  </w:style>
  <w:style w:type="paragraph" w:styleId="TOC3">
    <w:uiPriority w:val="39"/>
    <w:name w:val="toc 3"/>
    <w:basedOn w:val="Normal"/>
    <w:next w:val="Normal"/>
    <w:unhideWhenUsed/>
    <w:rsid w:val="4B19D2DD"/>
    <w:pPr>
      <w:spacing w:after="100"/>
      <w:ind w:left="440"/>
    </w:pPr>
  </w:style>
  <w:style w:type="paragraph" w:styleId="TOC4">
    <w:uiPriority w:val="39"/>
    <w:name w:val="toc 4"/>
    <w:basedOn w:val="Normal"/>
    <w:next w:val="Normal"/>
    <w:unhideWhenUsed/>
    <w:rsid w:val="4B19D2DD"/>
    <w:pPr>
      <w:spacing w:after="100"/>
      <w:ind w:left="660"/>
    </w:pPr>
  </w:style>
  <w:style w:type="paragraph" w:styleId="TOC5">
    <w:uiPriority w:val="39"/>
    <w:name w:val="toc 5"/>
    <w:basedOn w:val="Normal"/>
    <w:next w:val="Normal"/>
    <w:unhideWhenUsed/>
    <w:rsid w:val="4B19D2DD"/>
    <w:pPr>
      <w:spacing w:after="100"/>
      <w:ind w:left="880"/>
    </w:pPr>
  </w:style>
  <w:style w:type="paragraph" w:styleId="TOC6">
    <w:uiPriority w:val="39"/>
    <w:name w:val="toc 6"/>
    <w:basedOn w:val="Normal"/>
    <w:next w:val="Normal"/>
    <w:unhideWhenUsed/>
    <w:rsid w:val="4B19D2DD"/>
    <w:pPr>
      <w:spacing w:after="100"/>
      <w:ind w:left="1100"/>
    </w:pPr>
  </w:style>
  <w:style w:type="paragraph" w:styleId="EndnoteText">
    <w:uiPriority w:val="99"/>
    <w:name w:val="endnote text"/>
    <w:basedOn w:val="Normal"/>
    <w:semiHidden/>
    <w:unhideWhenUsed/>
    <w:rsid w:val="7FB19044"/>
    <w:rPr>
      <w:sz w:val="20"/>
      <w:szCs w:val="20"/>
    </w:rPr>
    <w:pPr>
      <w:spacing w:after="0" w:line="240" w:lineRule="auto"/>
    </w:pPr>
  </w:style>
  <w:style xmlns:w14="http://schemas.microsoft.com/office/word/2010/wordml" xmlns:mc="http://schemas.openxmlformats.org/markup-compatibility/2006" xmlns:w="http://schemas.openxmlformats.org/wordprocessingml/2006/main" w:type="character" w:styleId="EndnoteReference" mc:Ignorable="w14">
    <w:basedOn xmlns:w="http://schemas.openxmlformats.org/wordprocessingml/2006/main" w:val="DefaultParagraphFont"/>
    <w:name xmlns:w="http://schemas.openxmlformats.org/wordprocessingml/2006/main" w:val="end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s>
</file>

<file path=word/_rels/document.xml.rels><?xml version="1.0" encoding="UTF-8"?>
<Relationships xmlns="http://schemas.openxmlformats.org/package/2006/relationships"><Relationship Id="rId1" Type="http://schemas.openxmlformats.org/officeDocument/2006/relationships/styles" Target="styles.xml"></Relationship><Relationship Id="rId2" Type="http://schemas.openxmlformats.org/officeDocument/2006/relationships/theme" Target="theme/theme1.xml"></Relationship><Relationship Id="rId3" Type="http://schemas.openxmlformats.org/officeDocument/2006/relationships/numbering" Target="numbering.xml"></Relationship><Relationship Id="rId4" Type="http://schemas.openxmlformats.org/officeDocument/2006/relationships/settings" Target="settings.xml"></Relationship><Relationship Id="rId5" Type="http://schemas.openxmlformats.org/officeDocument/2006/relationships/hyperlink" Target="https://us02tasks.zoom.us?meetingId=DyGKbDiqQeGUxxdizwzy6w%3D%3D&amp;stepId=113f56d8-0060-11f1-899e-924d7fc5b986" TargetMode="External"></Relationship><Relationship Id="rId6" Type="http://schemas.openxmlformats.org/officeDocument/2006/relationships/hyperlink" Target="https://us02tasks.zoom.us?meetingId=DyGKbDiqQeGUxxdizwzy6w%3D%3D&amp;stepId=113f5b45-0060-11f1-a9d1-924d7fc5b986" TargetMode="External"></Relationship><Relationship Id="rId7" Type="http://schemas.openxmlformats.org/officeDocument/2006/relationships/hyperlink" Target="https://us02tasks.zoom.us?meetingId=DyGKbDiqQeGUxxdizwzy6w%3D%3D&amp;stepId=113f5db4-0060-11f1-9270-924d7fc5b986" TargetMode="External"></Relationship><Relationship Id="rId8" Type="http://schemas.openxmlformats.org/officeDocument/2006/relationships/hyperlink" Target="https://us02tasks.zoom.us?meetingId=DyGKbDiqQeGUxxdizwzy6w%3D%3D&amp;stepId=113f5f40-0060-11f1-b686-924d7fc5b986" TargetMode="External"></Relationship><Relationship Id="rId9" Type="http://schemas.openxmlformats.org/officeDocument/2006/relationships/hyperlink" Target="https://us02tasks.zoom.us?meetingId=DyGKbDiqQeGUxxdizwzy6w%3D%3D&amp;stepId=113f60b2-0060-11f1-9a46-924d7fc5b986" TargetMode="External"></Relationship><Relationship Id="rId10" Type="http://schemas.openxmlformats.org/officeDocument/2006/relationships/hyperlink" Target="https://us02tasks.zoom.us?meetingId=DyGKbDiqQeGUxxdizwzy6w%3D%3D&amp;stepId=113f6229-0060-11f1-9b5d-924d7fc5b986" TargetMode="External"></Relationship><Relationship Id="rId11" Type="http://schemas.openxmlformats.org/officeDocument/2006/relationships/hyperlink" Target="https://us02tasks.zoom.us?meetingId=DyGKbDiqQeGUxxdizwzy6w%3D%3D&amp;stepId=113f639d-0060-11f1-b08e-924d7fc5b986" TargetMode="External"></Relationship><Relationship Id="rId12" Type="http://schemas.openxmlformats.org/officeDocument/2006/relationships/hyperlink" Target="https://us02tasks.zoom.us?meetingId=DyGKbDiqQeGUxxdizwzy6w%3D%3D&amp;stepId=113f6502-0060-11f1-b2e8-924d7fc5b986" TargetMode="External"></Relationship><Relationship Id="rId13" Type="http://schemas.openxmlformats.org/officeDocument/2006/relationships/hyperlink" Target="https://us02tasks.zoom.us?meetingId=DyGKbDiqQeGUxxdizwzy6w%3D%3D&amp;stepId=113f6673-0060-11f1-9c35-924d7fc5b986" TargetMode="External"></Relationship><Relationship Id="rId14" Type="http://schemas.openxmlformats.org/officeDocument/2006/relationships/hyperlink" Target="https://us02tasks.zoom.us?meetingId=DyGKbDiqQeGUxxdizwzy6w%3D%3D&amp;stepId=113f67ce-0060-11f1-9510-924d7fc5b986" TargetMode="Externa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