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bm6iltyw8eis" w:id="0"/>
      <w:bookmarkEnd w:id="0"/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Instruct AI bot traffic with robots.txt - ON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Block AI Bots Scope - Block on all pages.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 bot fight mode was not enough. It blocked our requests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/ImageEventNotification</w:t>
      </w:r>
      <w:r w:rsidDel="00000000" w:rsidR="00000000" w:rsidRPr="00000000">
        <w:rPr>
          <w:rtl w:val="0"/>
        </w:rPr>
        <w:t xml:space="preserve"> and there was no easy way to bypass it. Rules doesn’t work on free bot fight. So we switched to Super bot fight.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Alternative - some kind of authenticating/signing requests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/ImageEventNotification</w:t>
      </w:r>
      <w:r w:rsidDel="00000000" w:rsidR="00000000" w:rsidRPr="00000000">
        <w:rPr>
          <w:rtl w:val="0"/>
        </w:rPr>
        <w:t xml:space="preserve">, but it was harder to do.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Super Bot fight mode configuration: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8115300" cy="18002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15300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t1p4nmk80saa" w:id="1"/>
      <w:bookmarkEnd w:id="1"/>
      <w:r w:rsidDel="00000000" w:rsidR="00000000" w:rsidRPr="00000000">
        <w:rPr>
          <w:rtl w:val="0"/>
        </w:rPr>
        <w:t xml:space="preserve">Security Rules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Skip ImageEventNotification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Hostname equals </w:t>
      </w:r>
      <w:hyperlink r:id="rId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modelsociety.com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URI path starts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/ImageEventNotification/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(http.host eq "modelsociety.com" and starts_with(http.request.uri.path, "/ImageEventNotification/"))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Action - Skip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WAF components to skip: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All remaining custom rules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All rate limiting rules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All managed rules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All Super Bot Fight Mode rules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Skip DonationWebHooks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Hostname equals </w:t>
      </w:r>
      <w:hyperlink r:id="rId8">
        <w:r w:rsidDel="00000000" w:rsidR="00000000" w:rsidRPr="00000000">
          <w:rPr>
            <w:rFonts w:ascii="Roboto Mono" w:cs="Roboto Mono" w:eastAsia="Roboto Mono" w:hAnsi="Roboto Mono"/>
            <w:color w:val="188038"/>
            <w:u w:val="single"/>
            <w:rtl w:val="0"/>
          </w:rPr>
          <w:t xml:space="preserve">modelsociety.com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URI path starts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/DonationWebHooks/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(http.host eq "modelsociety.com" and starts_with(http.request.uri.path, "/DonationWebHooks/"))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Action - Skip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WAF components to skip: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All remaining custom rules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All rate limiting rules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All managed rules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All Super Bot Fight Mode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modelsociety.com" TargetMode="External"/><Relationship Id="rId8" Type="http://schemas.openxmlformats.org/officeDocument/2006/relationships/hyperlink" Target="http://modelsociety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