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12A9" w:rsidRDefault="00BB12A9" w:rsidP="00BB12A9">
      <w:pPr>
        <w:jc w:val="right"/>
        <w:rPr>
          <w:rFonts w:cs="Calibri"/>
          <w:b/>
          <w:sz w:val="56"/>
          <w:szCs w:val="56"/>
        </w:rPr>
      </w:pPr>
    </w:p>
    <w:p w:rsidR="000467EA" w:rsidRDefault="000467EA" w:rsidP="00BB12A9">
      <w:pPr>
        <w:jc w:val="right"/>
        <w:rPr>
          <w:rFonts w:cs="Calibri"/>
          <w:b/>
          <w:sz w:val="56"/>
          <w:szCs w:val="56"/>
        </w:rPr>
      </w:pPr>
    </w:p>
    <w:p w:rsidR="00BB12A9" w:rsidRDefault="00BB12A9" w:rsidP="00BB12A9">
      <w:pPr>
        <w:jc w:val="right"/>
        <w:rPr>
          <w:rFonts w:cs="Calibri"/>
          <w:b/>
          <w:sz w:val="56"/>
          <w:szCs w:val="56"/>
        </w:rPr>
      </w:pPr>
    </w:p>
    <w:p w:rsidR="00BB12A9" w:rsidRDefault="00BB12A9" w:rsidP="00BB12A9">
      <w:pPr>
        <w:jc w:val="right"/>
        <w:rPr>
          <w:rFonts w:cs="Calibri"/>
          <w:b/>
          <w:sz w:val="56"/>
          <w:szCs w:val="56"/>
        </w:rPr>
      </w:pPr>
    </w:p>
    <w:p w:rsidR="006F20A7" w:rsidRDefault="006F20A7" w:rsidP="00BB12A9">
      <w:pPr>
        <w:jc w:val="right"/>
        <w:rPr>
          <w:rFonts w:cs="Calibri"/>
          <w:b/>
          <w:sz w:val="56"/>
          <w:szCs w:val="56"/>
        </w:rPr>
      </w:pPr>
      <w:r>
        <w:rPr>
          <w:rFonts w:cs="Calibri"/>
          <w:b/>
          <w:sz w:val="56"/>
          <w:szCs w:val="56"/>
        </w:rPr>
        <w:t xml:space="preserve">Coding and Unit Testing </w:t>
      </w:r>
    </w:p>
    <w:p w:rsidR="00BB12A9" w:rsidRPr="00B33EE2" w:rsidRDefault="00BB12A9" w:rsidP="00BB12A9">
      <w:pPr>
        <w:jc w:val="right"/>
        <w:rPr>
          <w:rFonts w:cs="Calibri"/>
          <w:b/>
          <w:sz w:val="56"/>
          <w:szCs w:val="56"/>
        </w:rPr>
      </w:pPr>
      <w:r w:rsidRPr="00B33EE2">
        <w:rPr>
          <w:rFonts w:cs="Calibri"/>
          <w:b/>
          <w:sz w:val="56"/>
          <w:szCs w:val="56"/>
        </w:rPr>
        <w:t>Procedure</w:t>
      </w: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2E2869">
      <w:pPr>
        <w:spacing w:after="160" w:line="259" w:lineRule="auto"/>
        <w:rPr>
          <w:rFonts w:cs="Calibri"/>
        </w:rPr>
      </w:pPr>
      <w:r w:rsidRPr="002E2869">
        <w:rPr>
          <w:rFonts w:eastAsia="Times New Roman" w:cs="Calibri"/>
          <w:b/>
          <w:bCs/>
          <w:i/>
          <w:iCs/>
          <w:sz w:val="28"/>
          <w:szCs w:val="28"/>
        </w:rPr>
        <w:t>Revision History</w:t>
      </w:r>
    </w:p>
    <w:p w:rsidR="00BB12A9" w:rsidRPr="00B33EE2" w:rsidRDefault="00BB12A9" w:rsidP="00BB12A9">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170"/>
        <w:gridCol w:w="1170"/>
        <w:gridCol w:w="1620"/>
        <w:gridCol w:w="4062"/>
      </w:tblGrid>
      <w:tr w:rsidR="00D773F7" w:rsidRPr="00B33EE2" w:rsidTr="005D0BF6">
        <w:trPr>
          <w:trHeight w:val="329"/>
        </w:trPr>
        <w:tc>
          <w:tcPr>
            <w:tcW w:w="1090" w:type="dxa"/>
          </w:tcPr>
          <w:p w:rsidR="00D773F7" w:rsidRPr="001C4E23" w:rsidRDefault="00D773F7" w:rsidP="00750083">
            <w:pPr>
              <w:spacing w:before="20" w:after="20" w:line="240" w:lineRule="auto"/>
              <w:rPr>
                <w:rFonts w:eastAsia="Times New Roman" w:cs="Calibri"/>
                <w:b/>
                <w:szCs w:val="20"/>
              </w:rPr>
            </w:pPr>
            <w:r w:rsidRPr="001C4E23">
              <w:rPr>
                <w:rFonts w:eastAsia="Times New Roman" w:cs="Calibri"/>
                <w:b/>
                <w:szCs w:val="20"/>
              </w:rPr>
              <w:t>Version</w:t>
            </w:r>
          </w:p>
        </w:tc>
        <w:tc>
          <w:tcPr>
            <w:tcW w:w="1080" w:type="dxa"/>
          </w:tcPr>
          <w:p w:rsidR="00D773F7" w:rsidRPr="001C4E23" w:rsidRDefault="00D773F7" w:rsidP="00750083">
            <w:pPr>
              <w:spacing w:before="20" w:after="20" w:line="240" w:lineRule="auto"/>
              <w:rPr>
                <w:rFonts w:eastAsia="Times New Roman" w:cs="Calibri"/>
                <w:b/>
                <w:szCs w:val="20"/>
              </w:rPr>
            </w:pPr>
            <w:r w:rsidRPr="001C4E23">
              <w:rPr>
                <w:rFonts w:eastAsia="Times New Roman" w:cs="Calibri"/>
                <w:b/>
                <w:szCs w:val="20"/>
              </w:rPr>
              <w:t>Updated By</w:t>
            </w:r>
          </w:p>
        </w:tc>
        <w:tc>
          <w:tcPr>
            <w:tcW w:w="1170" w:type="dxa"/>
          </w:tcPr>
          <w:p w:rsidR="00D773F7" w:rsidRPr="001C4E23" w:rsidRDefault="00D773F7" w:rsidP="00750083">
            <w:pPr>
              <w:spacing w:before="20" w:after="20" w:line="240" w:lineRule="auto"/>
              <w:rPr>
                <w:rFonts w:eastAsia="Times New Roman" w:cs="Calibri"/>
                <w:b/>
                <w:szCs w:val="20"/>
              </w:rPr>
            </w:pPr>
            <w:r w:rsidRPr="001C4E23">
              <w:rPr>
                <w:rFonts w:eastAsia="Times New Roman" w:cs="Calibri"/>
                <w:b/>
                <w:szCs w:val="20"/>
              </w:rPr>
              <w:t>Date</w:t>
            </w:r>
          </w:p>
        </w:tc>
        <w:tc>
          <w:tcPr>
            <w:tcW w:w="1170" w:type="dxa"/>
          </w:tcPr>
          <w:p w:rsidR="00D773F7" w:rsidRPr="001C4E23" w:rsidRDefault="00D773F7" w:rsidP="00750083">
            <w:pPr>
              <w:spacing w:before="20" w:after="20" w:line="240" w:lineRule="auto"/>
              <w:rPr>
                <w:rFonts w:eastAsia="Times New Roman" w:cs="Calibri"/>
                <w:b/>
                <w:szCs w:val="20"/>
              </w:rPr>
            </w:pPr>
            <w:r w:rsidRPr="001C4E23">
              <w:rPr>
                <w:rFonts w:eastAsia="Times New Roman" w:cs="Calibri"/>
                <w:b/>
                <w:szCs w:val="20"/>
              </w:rPr>
              <w:t>Approved By</w:t>
            </w:r>
          </w:p>
        </w:tc>
        <w:tc>
          <w:tcPr>
            <w:tcW w:w="1620" w:type="dxa"/>
          </w:tcPr>
          <w:p w:rsidR="00D773F7" w:rsidRPr="001C4E23" w:rsidRDefault="00D773F7" w:rsidP="00750083">
            <w:pPr>
              <w:spacing w:before="20" w:after="20" w:line="240" w:lineRule="auto"/>
              <w:rPr>
                <w:rFonts w:eastAsia="Times New Roman" w:cs="Calibri"/>
                <w:b/>
                <w:szCs w:val="20"/>
              </w:rPr>
            </w:pPr>
            <w:r>
              <w:rPr>
                <w:rFonts w:eastAsia="Times New Roman" w:cs="Calibri"/>
                <w:b/>
                <w:szCs w:val="20"/>
              </w:rPr>
              <w:t>Change Request ID</w:t>
            </w:r>
          </w:p>
        </w:tc>
        <w:tc>
          <w:tcPr>
            <w:tcW w:w="4062" w:type="dxa"/>
          </w:tcPr>
          <w:p w:rsidR="00D773F7" w:rsidRPr="001C4E23" w:rsidRDefault="00D773F7" w:rsidP="00750083">
            <w:pPr>
              <w:spacing w:before="20" w:after="20" w:line="240" w:lineRule="auto"/>
              <w:rPr>
                <w:rFonts w:eastAsia="Times New Roman" w:cs="Calibri"/>
                <w:b/>
                <w:szCs w:val="20"/>
              </w:rPr>
            </w:pPr>
            <w:r w:rsidRPr="001C4E23">
              <w:rPr>
                <w:rFonts w:eastAsia="Times New Roman" w:cs="Calibri"/>
                <w:b/>
                <w:szCs w:val="20"/>
              </w:rPr>
              <w:t>Significant Changes</w:t>
            </w:r>
          </w:p>
        </w:tc>
      </w:tr>
      <w:tr w:rsidR="00D773F7" w:rsidRPr="00B33EE2" w:rsidTr="005D0BF6">
        <w:trPr>
          <w:trHeight w:val="311"/>
        </w:trPr>
        <w:tc>
          <w:tcPr>
            <w:tcW w:w="1090" w:type="dxa"/>
          </w:tcPr>
          <w:p w:rsidR="00D773F7" w:rsidRPr="001C4E23" w:rsidRDefault="00D773F7" w:rsidP="00750083">
            <w:pPr>
              <w:spacing w:before="20" w:after="20" w:line="240" w:lineRule="auto"/>
              <w:rPr>
                <w:rFonts w:eastAsia="Times New Roman" w:cs="Calibri"/>
                <w:szCs w:val="20"/>
              </w:rPr>
            </w:pPr>
            <w:r w:rsidRPr="001C4E23">
              <w:rPr>
                <w:rFonts w:eastAsia="Times New Roman" w:cs="Calibri"/>
                <w:szCs w:val="20"/>
              </w:rPr>
              <w:t>0.1</w:t>
            </w:r>
          </w:p>
        </w:tc>
        <w:tc>
          <w:tcPr>
            <w:tcW w:w="1080" w:type="dxa"/>
          </w:tcPr>
          <w:p w:rsidR="00D773F7" w:rsidRPr="001C4E23" w:rsidRDefault="005D0BF6" w:rsidP="00750083">
            <w:pPr>
              <w:spacing w:before="20" w:after="20" w:line="240" w:lineRule="auto"/>
              <w:rPr>
                <w:rFonts w:eastAsia="Times New Roman" w:cs="Calibri"/>
                <w:szCs w:val="20"/>
              </w:rPr>
            </w:pPr>
            <w:r>
              <w:rPr>
                <w:rFonts w:eastAsia="Times New Roman" w:cs="Calibri"/>
                <w:szCs w:val="20"/>
              </w:rPr>
              <w:t>SEPG</w:t>
            </w:r>
          </w:p>
        </w:tc>
        <w:tc>
          <w:tcPr>
            <w:tcW w:w="1170" w:type="dxa"/>
          </w:tcPr>
          <w:p w:rsidR="00D773F7" w:rsidRPr="001C4E23" w:rsidRDefault="00D773F7" w:rsidP="006F20A7">
            <w:pPr>
              <w:spacing w:before="20" w:after="20" w:line="240" w:lineRule="auto"/>
              <w:rPr>
                <w:rFonts w:eastAsia="Times New Roman" w:cs="Calibri"/>
                <w:szCs w:val="20"/>
              </w:rPr>
            </w:pPr>
            <w:r>
              <w:rPr>
                <w:rFonts w:eastAsia="Times New Roman" w:cs="Calibri"/>
                <w:szCs w:val="20"/>
              </w:rPr>
              <w:t>1</w:t>
            </w:r>
            <w:r w:rsidRPr="001C4E23">
              <w:rPr>
                <w:rFonts w:eastAsia="Times New Roman" w:cs="Calibri"/>
                <w:szCs w:val="20"/>
              </w:rPr>
              <w:t>-</w:t>
            </w:r>
            <w:r>
              <w:rPr>
                <w:rFonts w:eastAsia="Times New Roman" w:cs="Calibri"/>
                <w:szCs w:val="20"/>
              </w:rPr>
              <w:t>Oct</w:t>
            </w:r>
            <w:r w:rsidRPr="001C4E23">
              <w:rPr>
                <w:rFonts w:eastAsia="Times New Roman" w:cs="Calibri"/>
                <w:szCs w:val="20"/>
              </w:rPr>
              <w:t>-14</w:t>
            </w:r>
          </w:p>
        </w:tc>
        <w:tc>
          <w:tcPr>
            <w:tcW w:w="1170" w:type="dxa"/>
          </w:tcPr>
          <w:p w:rsidR="00D773F7" w:rsidRPr="001C4E23" w:rsidRDefault="00D773F7" w:rsidP="00750083">
            <w:pPr>
              <w:spacing w:before="20" w:after="20" w:line="240" w:lineRule="auto"/>
              <w:rPr>
                <w:rFonts w:eastAsia="Times New Roman" w:cs="Calibri"/>
                <w:szCs w:val="20"/>
              </w:rPr>
            </w:pPr>
          </w:p>
        </w:tc>
        <w:tc>
          <w:tcPr>
            <w:tcW w:w="1620" w:type="dxa"/>
          </w:tcPr>
          <w:p w:rsidR="00D773F7" w:rsidRPr="001C4E23" w:rsidRDefault="00377AA0" w:rsidP="00750083">
            <w:pPr>
              <w:spacing w:before="20" w:after="20" w:line="240" w:lineRule="auto"/>
              <w:rPr>
                <w:rFonts w:eastAsia="Times New Roman" w:cs="Calibri"/>
                <w:szCs w:val="20"/>
              </w:rPr>
            </w:pPr>
            <w:r>
              <w:rPr>
                <w:rFonts w:eastAsia="Times New Roman" w:cs="Calibri"/>
                <w:szCs w:val="20"/>
              </w:rPr>
              <w:t>NA</w:t>
            </w:r>
          </w:p>
        </w:tc>
        <w:tc>
          <w:tcPr>
            <w:tcW w:w="4062" w:type="dxa"/>
          </w:tcPr>
          <w:p w:rsidR="00D773F7" w:rsidRPr="001C4E23" w:rsidRDefault="00D773F7" w:rsidP="00750083">
            <w:pPr>
              <w:spacing w:before="20" w:after="20" w:line="240" w:lineRule="auto"/>
              <w:rPr>
                <w:rFonts w:eastAsia="Times New Roman" w:cs="Calibri"/>
                <w:szCs w:val="20"/>
              </w:rPr>
            </w:pPr>
            <w:r w:rsidRPr="001C4E23">
              <w:rPr>
                <w:rFonts w:eastAsia="Times New Roman" w:cs="Calibri"/>
                <w:szCs w:val="20"/>
              </w:rPr>
              <w:t>Initial Version</w:t>
            </w:r>
          </w:p>
        </w:tc>
      </w:tr>
      <w:tr w:rsidR="00D773F7" w:rsidRPr="00B33EE2" w:rsidTr="005D0BF6">
        <w:trPr>
          <w:trHeight w:val="329"/>
        </w:trPr>
        <w:tc>
          <w:tcPr>
            <w:tcW w:w="1090" w:type="dxa"/>
          </w:tcPr>
          <w:p w:rsidR="00D773F7" w:rsidRPr="001C4E23" w:rsidRDefault="005D0BF6" w:rsidP="00750083">
            <w:pPr>
              <w:spacing w:before="20" w:after="20" w:line="240" w:lineRule="auto"/>
              <w:rPr>
                <w:rFonts w:eastAsia="Times New Roman" w:cs="Calibri"/>
                <w:szCs w:val="20"/>
              </w:rPr>
            </w:pPr>
            <w:r>
              <w:rPr>
                <w:rFonts w:eastAsia="Times New Roman" w:cs="Calibri"/>
                <w:szCs w:val="20"/>
              </w:rPr>
              <w:t>1.0</w:t>
            </w:r>
          </w:p>
        </w:tc>
        <w:tc>
          <w:tcPr>
            <w:tcW w:w="1080" w:type="dxa"/>
          </w:tcPr>
          <w:p w:rsidR="00D773F7" w:rsidRPr="001C4E23" w:rsidRDefault="005D0BF6" w:rsidP="00750083">
            <w:pPr>
              <w:spacing w:before="20" w:after="20" w:line="240" w:lineRule="auto"/>
              <w:rPr>
                <w:rFonts w:eastAsia="Times New Roman" w:cs="Calibri"/>
                <w:szCs w:val="20"/>
              </w:rPr>
            </w:pPr>
            <w:r>
              <w:rPr>
                <w:rFonts w:eastAsia="Times New Roman" w:cs="Calibri"/>
                <w:szCs w:val="20"/>
              </w:rPr>
              <w:t>SEPG</w:t>
            </w:r>
          </w:p>
        </w:tc>
        <w:tc>
          <w:tcPr>
            <w:tcW w:w="1170" w:type="dxa"/>
          </w:tcPr>
          <w:p w:rsidR="00D773F7" w:rsidRPr="001C4E23" w:rsidRDefault="005D0BF6" w:rsidP="00750083">
            <w:pPr>
              <w:spacing w:before="20" w:after="20" w:line="240" w:lineRule="auto"/>
              <w:rPr>
                <w:rFonts w:eastAsia="Times New Roman" w:cs="Calibri"/>
                <w:szCs w:val="20"/>
              </w:rPr>
            </w:pPr>
            <w:r>
              <w:rPr>
                <w:rFonts w:eastAsia="Times New Roman" w:cs="Calibri"/>
                <w:szCs w:val="20"/>
              </w:rPr>
              <w:t>26-Nov-14</w:t>
            </w:r>
          </w:p>
        </w:tc>
        <w:tc>
          <w:tcPr>
            <w:tcW w:w="1170" w:type="dxa"/>
          </w:tcPr>
          <w:p w:rsidR="00D773F7" w:rsidRPr="001C4E23" w:rsidRDefault="00D773F7" w:rsidP="00750083">
            <w:pPr>
              <w:spacing w:before="20" w:after="20" w:line="240" w:lineRule="auto"/>
              <w:rPr>
                <w:rFonts w:eastAsia="Times New Roman" w:cs="Calibri"/>
                <w:szCs w:val="20"/>
              </w:rPr>
            </w:pPr>
          </w:p>
        </w:tc>
        <w:tc>
          <w:tcPr>
            <w:tcW w:w="1620" w:type="dxa"/>
          </w:tcPr>
          <w:p w:rsidR="00D773F7" w:rsidRPr="001C4E23" w:rsidRDefault="0069774A" w:rsidP="00750083">
            <w:pPr>
              <w:spacing w:before="20" w:after="20" w:line="240" w:lineRule="auto"/>
              <w:rPr>
                <w:rFonts w:eastAsia="Times New Roman" w:cs="Calibri"/>
                <w:szCs w:val="20"/>
              </w:rPr>
            </w:pPr>
            <w:r>
              <w:rPr>
                <w:rFonts w:eastAsia="Times New Roman" w:cs="Calibri"/>
                <w:szCs w:val="20"/>
              </w:rPr>
              <w:t>NA</w:t>
            </w:r>
          </w:p>
        </w:tc>
        <w:tc>
          <w:tcPr>
            <w:tcW w:w="4062" w:type="dxa"/>
          </w:tcPr>
          <w:p w:rsidR="00D773F7" w:rsidRPr="001C4E23" w:rsidRDefault="0006150F" w:rsidP="00750083">
            <w:pPr>
              <w:spacing w:before="20" w:after="20" w:line="240" w:lineRule="auto"/>
              <w:rPr>
                <w:rFonts w:eastAsia="Times New Roman" w:cs="Calibri"/>
                <w:szCs w:val="20"/>
              </w:rPr>
            </w:pPr>
            <w:r>
              <w:rPr>
                <w:rFonts w:eastAsia="Times New Roman" w:cs="Calibri"/>
                <w:szCs w:val="20"/>
              </w:rPr>
              <w:t xml:space="preserve">Responsibility of unit tests creation and execution modified to </w:t>
            </w:r>
            <w:r>
              <w:rPr>
                <w:rFonts w:eastAsia="Times New Roman" w:cs="Calibri"/>
                <w:bCs/>
                <w:color w:val="000000"/>
              </w:rPr>
              <w:t>Developer or Peer Developer</w:t>
            </w:r>
          </w:p>
        </w:tc>
      </w:tr>
      <w:tr w:rsidR="00D773F7" w:rsidRPr="00B33EE2" w:rsidTr="005D0BF6">
        <w:trPr>
          <w:trHeight w:val="311"/>
        </w:trPr>
        <w:tc>
          <w:tcPr>
            <w:tcW w:w="1090" w:type="dxa"/>
          </w:tcPr>
          <w:p w:rsidR="00D773F7" w:rsidRPr="00B8153B" w:rsidRDefault="00B8153B" w:rsidP="00750083">
            <w:pPr>
              <w:spacing w:before="20" w:after="20" w:line="240" w:lineRule="auto"/>
              <w:rPr>
                <w:rFonts w:eastAsia="Times New Roman" w:cs="Calibri"/>
                <w:szCs w:val="20"/>
              </w:rPr>
            </w:pPr>
            <w:r w:rsidRPr="00B8153B">
              <w:rPr>
                <w:rFonts w:eastAsia="Times New Roman" w:cs="Calibri"/>
                <w:szCs w:val="20"/>
              </w:rPr>
              <w:t>1.1</w:t>
            </w:r>
          </w:p>
        </w:tc>
        <w:tc>
          <w:tcPr>
            <w:tcW w:w="1080" w:type="dxa"/>
          </w:tcPr>
          <w:p w:rsidR="00D773F7" w:rsidRPr="001C4E23" w:rsidRDefault="00B8153B" w:rsidP="00750083">
            <w:pPr>
              <w:spacing w:before="20" w:after="20" w:line="240" w:lineRule="auto"/>
              <w:rPr>
                <w:rFonts w:eastAsia="Times New Roman" w:cs="Calibri"/>
                <w:szCs w:val="20"/>
              </w:rPr>
            </w:pPr>
            <w:r>
              <w:rPr>
                <w:rFonts w:eastAsia="Times New Roman" w:cs="Calibri"/>
                <w:szCs w:val="20"/>
              </w:rPr>
              <w:t>SEPG</w:t>
            </w:r>
          </w:p>
        </w:tc>
        <w:tc>
          <w:tcPr>
            <w:tcW w:w="1170" w:type="dxa"/>
          </w:tcPr>
          <w:p w:rsidR="00D773F7" w:rsidRPr="001C4E23" w:rsidRDefault="00B8153B" w:rsidP="00750083">
            <w:pPr>
              <w:spacing w:before="20" w:after="20" w:line="240" w:lineRule="auto"/>
              <w:rPr>
                <w:rFonts w:eastAsia="Times New Roman" w:cs="Calibri"/>
                <w:szCs w:val="20"/>
              </w:rPr>
            </w:pPr>
            <w:r>
              <w:rPr>
                <w:rFonts w:eastAsia="Times New Roman" w:cs="Calibri"/>
                <w:szCs w:val="20"/>
              </w:rPr>
              <w:t>05-May-18</w:t>
            </w:r>
          </w:p>
        </w:tc>
        <w:tc>
          <w:tcPr>
            <w:tcW w:w="1170" w:type="dxa"/>
          </w:tcPr>
          <w:p w:rsidR="00D773F7" w:rsidRPr="001C4E23" w:rsidRDefault="00B8153B" w:rsidP="00750083">
            <w:pPr>
              <w:spacing w:before="20" w:after="20" w:line="240" w:lineRule="auto"/>
              <w:rPr>
                <w:rFonts w:eastAsia="Times New Roman" w:cs="Calibri"/>
                <w:szCs w:val="20"/>
              </w:rPr>
            </w:pPr>
            <w:r>
              <w:rPr>
                <w:rFonts w:eastAsia="Times New Roman" w:cs="Calibri"/>
                <w:szCs w:val="20"/>
              </w:rPr>
              <w:t>SEPG Head</w:t>
            </w:r>
          </w:p>
        </w:tc>
        <w:tc>
          <w:tcPr>
            <w:tcW w:w="1620" w:type="dxa"/>
          </w:tcPr>
          <w:p w:rsidR="00D773F7" w:rsidRPr="001C4E23" w:rsidRDefault="00A2184A" w:rsidP="00750083">
            <w:pPr>
              <w:spacing w:before="20" w:after="20" w:line="240" w:lineRule="auto"/>
              <w:rPr>
                <w:rFonts w:eastAsia="Times New Roman" w:cs="Calibri"/>
                <w:szCs w:val="20"/>
              </w:rPr>
            </w:pPr>
            <w:r w:rsidRPr="00A2184A">
              <w:rPr>
                <w:rFonts w:eastAsia="Times New Roman" w:cs="Calibri"/>
                <w:szCs w:val="20"/>
              </w:rPr>
              <w:t>PCR-004</w:t>
            </w:r>
          </w:p>
        </w:tc>
        <w:tc>
          <w:tcPr>
            <w:tcW w:w="4062" w:type="dxa"/>
          </w:tcPr>
          <w:p w:rsidR="00D773F7" w:rsidRPr="001C4E23" w:rsidRDefault="00F325D0" w:rsidP="00750083">
            <w:pPr>
              <w:spacing w:before="20" w:after="20" w:line="240" w:lineRule="auto"/>
              <w:rPr>
                <w:rFonts w:eastAsia="Times New Roman" w:cs="Calibri"/>
                <w:szCs w:val="20"/>
              </w:rPr>
            </w:pPr>
            <w:r>
              <w:rPr>
                <w:rFonts w:eastAsia="Times New Roman" w:cs="Calibri"/>
                <w:szCs w:val="20"/>
              </w:rPr>
              <w:t>Updated for SRS walkthrough and requirements illustration by PM/BA</w:t>
            </w:r>
          </w:p>
        </w:tc>
      </w:tr>
      <w:tr w:rsidR="00D773F7" w:rsidRPr="00B33EE2" w:rsidTr="005D0BF6">
        <w:trPr>
          <w:trHeight w:val="329"/>
        </w:trPr>
        <w:tc>
          <w:tcPr>
            <w:tcW w:w="1090" w:type="dxa"/>
          </w:tcPr>
          <w:p w:rsidR="00D773F7" w:rsidRPr="00FE2C8E" w:rsidRDefault="005D7E6E" w:rsidP="00750083">
            <w:pPr>
              <w:spacing w:before="20" w:after="20" w:line="240" w:lineRule="auto"/>
              <w:rPr>
                <w:rFonts w:eastAsia="Times New Roman" w:cs="Calibri"/>
                <w:szCs w:val="20"/>
              </w:rPr>
            </w:pPr>
            <w:r w:rsidRPr="00FE2C8E">
              <w:rPr>
                <w:rFonts w:eastAsia="Times New Roman" w:cs="Calibri"/>
                <w:szCs w:val="20"/>
              </w:rPr>
              <w:t>1.2</w:t>
            </w:r>
          </w:p>
        </w:tc>
        <w:tc>
          <w:tcPr>
            <w:tcW w:w="1080" w:type="dxa"/>
          </w:tcPr>
          <w:p w:rsidR="00D773F7" w:rsidRPr="00FE2C8E" w:rsidRDefault="005D7E6E" w:rsidP="00750083">
            <w:pPr>
              <w:spacing w:before="20" w:after="20" w:line="240" w:lineRule="auto"/>
              <w:rPr>
                <w:rFonts w:eastAsia="Times New Roman" w:cs="Calibri"/>
                <w:szCs w:val="20"/>
              </w:rPr>
            </w:pPr>
            <w:r w:rsidRPr="00FE2C8E">
              <w:rPr>
                <w:rFonts w:eastAsia="Times New Roman" w:cs="Calibri"/>
                <w:szCs w:val="20"/>
              </w:rPr>
              <w:t>SEPG</w:t>
            </w:r>
          </w:p>
        </w:tc>
        <w:tc>
          <w:tcPr>
            <w:tcW w:w="1170" w:type="dxa"/>
          </w:tcPr>
          <w:p w:rsidR="00D773F7" w:rsidRPr="00FE2C8E" w:rsidRDefault="005D7E6E" w:rsidP="00750083">
            <w:pPr>
              <w:spacing w:before="20" w:after="20" w:line="240" w:lineRule="auto"/>
              <w:rPr>
                <w:rFonts w:eastAsia="Times New Roman" w:cs="Calibri"/>
                <w:szCs w:val="20"/>
              </w:rPr>
            </w:pPr>
            <w:r w:rsidRPr="00FE2C8E">
              <w:rPr>
                <w:rFonts w:eastAsia="Times New Roman" w:cs="Calibri"/>
                <w:szCs w:val="20"/>
              </w:rPr>
              <w:t>25-Feb-19</w:t>
            </w:r>
          </w:p>
        </w:tc>
        <w:tc>
          <w:tcPr>
            <w:tcW w:w="1170" w:type="dxa"/>
          </w:tcPr>
          <w:p w:rsidR="00D773F7" w:rsidRPr="00FE2C8E" w:rsidRDefault="00D773F7" w:rsidP="00750083">
            <w:pPr>
              <w:spacing w:before="20" w:after="20" w:line="240" w:lineRule="auto"/>
              <w:rPr>
                <w:rFonts w:eastAsia="Times New Roman" w:cs="Calibri"/>
                <w:szCs w:val="20"/>
              </w:rPr>
            </w:pPr>
          </w:p>
        </w:tc>
        <w:tc>
          <w:tcPr>
            <w:tcW w:w="1620" w:type="dxa"/>
          </w:tcPr>
          <w:p w:rsidR="00D773F7" w:rsidRPr="00FE2C8E" w:rsidRDefault="005D7E6E" w:rsidP="00750083">
            <w:pPr>
              <w:spacing w:before="20" w:after="20" w:line="240" w:lineRule="auto"/>
              <w:rPr>
                <w:rFonts w:eastAsia="Times New Roman" w:cs="Calibri"/>
                <w:szCs w:val="20"/>
              </w:rPr>
            </w:pPr>
            <w:r w:rsidRPr="00FE2C8E">
              <w:rPr>
                <w:rFonts w:eastAsia="Times New Roman" w:cs="Calibri"/>
                <w:szCs w:val="20"/>
              </w:rPr>
              <w:t>PCR-008</w:t>
            </w:r>
          </w:p>
        </w:tc>
        <w:tc>
          <w:tcPr>
            <w:tcW w:w="4062" w:type="dxa"/>
          </w:tcPr>
          <w:p w:rsidR="00A03132" w:rsidRPr="00FE2C8E" w:rsidRDefault="00A03132" w:rsidP="00A03132">
            <w:pPr>
              <w:pStyle w:val="ListParagraph"/>
              <w:numPr>
                <w:ilvl w:val="0"/>
                <w:numId w:val="13"/>
              </w:numPr>
              <w:spacing w:before="20" w:after="20"/>
              <w:rPr>
                <w:rFonts w:ascii="Calibri" w:hAnsi="Calibri" w:cs="Calibri"/>
                <w:sz w:val="22"/>
              </w:rPr>
            </w:pPr>
            <w:r w:rsidRPr="00FE2C8E">
              <w:rPr>
                <w:rFonts w:ascii="Calibri" w:hAnsi="Calibri" w:cs="Calibri"/>
                <w:sz w:val="22"/>
              </w:rPr>
              <w:t xml:space="preserve">Added </w:t>
            </w:r>
            <w:proofErr w:type="spellStart"/>
            <w:r w:rsidRPr="00FE2C8E">
              <w:rPr>
                <w:rFonts w:ascii="Calibri" w:hAnsi="Calibri" w:cs="Calibri"/>
                <w:sz w:val="22"/>
              </w:rPr>
              <w:t>S.No</w:t>
            </w:r>
            <w:proofErr w:type="spellEnd"/>
            <w:r w:rsidRPr="00FE2C8E">
              <w:rPr>
                <w:rFonts w:ascii="Calibri" w:hAnsi="Calibri" w:cs="Calibri"/>
                <w:sz w:val="22"/>
              </w:rPr>
              <w:t>. column</w:t>
            </w:r>
          </w:p>
          <w:p w:rsidR="00A03132" w:rsidRPr="00FE2C8E" w:rsidRDefault="005D7E6E" w:rsidP="00A03132">
            <w:pPr>
              <w:pStyle w:val="ListParagraph"/>
              <w:numPr>
                <w:ilvl w:val="0"/>
                <w:numId w:val="13"/>
              </w:numPr>
              <w:spacing w:before="20" w:after="20"/>
              <w:rPr>
                <w:rFonts w:ascii="Calibri" w:hAnsi="Calibri" w:cs="Calibri"/>
                <w:sz w:val="22"/>
              </w:rPr>
            </w:pPr>
            <w:r w:rsidRPr="00FE2C8E">
              <w:rPr>
                <w:rFonts w:ascii="Calibri" w:hAnsi="Calibri" w:cs="Calibri"/>
                <w:sz w:val="22"/>
              </w:rPr>
              <w:t>Added new steps from s.no. 4 to 8 related to HTML review checklist execution</w:t>
            </w:r>
          </w:p>
        </w:tc>
      </w:tr>
    </w:tbl>
    <w:p w:rsidR="00BB12A9" w:rsidRPr="00B33EE2" w:rsidRDefault="00BB12A9" w:rsidP="00BB12A9">
      <w:pPr>
        <w:rPr>
          <w:rFonts w:cs="Calibri"/>
        </w:rPr>
      </w:pPr>
    </w:p>
    <w:p w:rsidR="00BB12A9" w:rsidRDefault="00BB12A9" w:rsidP="00BB12A9">
      <w:pPr>
        <w:spacing w:after="180" w:line="220" w:lineRule="atLeast"/>
        <w:ind w:right="720"/>
        <w:rPr>
          <w:rFonts w:eastAsia="Times New Roman" w:cs="Calibri"/>
          <w:szCs w:val="20"/>
        </w:rPr>
      </w:pPr>
    </w:p>
    <w:p w:rsidR="00BB12A9" w:rsidRDefault="00BB12A9" w:rsidP="00BB12A9">
      <w:pPr>
        <w:spacing w:after="0" w:line="240" w:lineRule="auto"/>
        <w:rPr>
          <w:rFonts w:eastAsia="Times New Roman" w:cs="Calibri"/>
          <w:szCs w:val="20"/>
        </w:rPr>
      </w:pPr>
      <w:r>
        <w:rPr>
          <w:rFonts w:eastAsia="Times New Roman" w:cs="Calibri"/>
          <w:szCs w:val="20"/>
        </w:rPr>
        <w:br w:type="page"/>
      </w:r>
    </w:p>
    <w:p w:rsidR="00BB12A9" w:rsidRPr="001C4E23" w:rsidRDefault="00BB12A9" w:rsidP="00BB12A9">
      <w:pPr>
        <w:spacing w:after="0" w:line="240" w:lineRule="auto"/>
        <w:rPr>
          <w:rFonts w:eastAsia="Times New Roman" w:cs="Calibri"/>
          <w:b/>
          <w:bCs/>
          <w:color w:val="000000"/>
          <w:u w:val="single"/>
        </w:rPr>
      </w:pPr>
      <w:r w:rsidRPr="001C4E23">
        <w:rPr>
          <w:rFonts w:eastAsia="Times New Roman" w:cs="Calibri"/>
          <w:b/>
          <w:bCs/>
          <w:color w:val="000000"/>
          <w:u w:val="single"/>
        </w:rPr>
        <w:lastRenderedPageBreak/>
        <w:t>Purpose:</w:t>
      </w:r>
    </w:p>
    <w:p w:rsidR="00BB12A9" w:rsidRPr="001C4E23" w:rsidRDefault="00BB12A9" w:rsidP="00BB12A9">
      <w:pPr>
        <w:spacing w:after="0" w:line="240" w:lineRule="auto"/>
        <w:rPr>
          <w:rFonts w:eastAsia="Times New Roman" w:cs="Calibri"/>
          <w:color w:val="000000"/>
        </w:rPr>
      </w:pPr>
    </w:p>
    <w:p w:rsidR="00AA63F9" w:rsidRPr="00413C12" w:rsidRDefault="00AA63F9" w:rsidP="00BB12A9">
      <w:pPr>
        <w:spacing w:after="0" w:line="240" w:lineRule="auto"/>
        <w:jc w:val="both"/>
        <w:rPr>
          <w:rFonts w:cs="Calibri"/>
          <w:sz w:val="20"/>
        </w:rPr>
      </w:pPr>
      <w:r w:rsidRPr="00413C12">
        <w:t>Purpose of the coding and unit testing process is to convert technical design specifications into programs that satisfy all attributes specified in design.</w:t>
      </w:r>
    </w:p>
    <w:p w:rsidR="00BB12A9" w:rsidRDefault="00BB12A9" w:rsidP="00BB12A9">
      <w:pPr>
        <w:spacing w:after="0" w:line="240" w:lineRule="auto"/>
        <w:rPr>
          <w:rFonts w:eastAsia="Times New Roman" w:cs="Calibri"/>
          <w:b/>
          <w:bCs/>
          <w:color w:val="000000"/>
        </w:rPr>
      </w:pPr>
    </w:p>
    <w:tbl>
      <w:tblPr>
        <w:tblStyle w:val="TableGrid"/>
        <w:tblW w:w="9510" w:type="dxa"/>
        <w:tblLook w:val="04A0" w:firstRow="1" w:lastRow="0" w:firstColumn="1" w:lastColumn="0" w:noHBand="0" w:noVBand="1"/>
      </w:tblPr>
      <w:tblGrid>
        <w:gridCol w:w="4755"/>
        <w:gridCol w:w="4755"/>
      </w:tblGrid>
      <w:tr w:rsidR="009E2A6C" w:rsidTr="000E35E9">
        <w:trPr>
          <w:trHeight w:val="323"/>
        </w:trPr>
        <w:tc>
          <w:tcPr>
            <w:tcW w:w="4755" w:type="dxa"/>
          </w:tcPr>
          <w:p w:rsidR="009E2A6C" w:rsidRDefault="009E2A6C" w:rsidP="000E35E9">
            <w:pPr>
              <w:spacing w:after="0" w:line="240" w:lineRule="auto"/>
              <w:rPr>
                <w:rFonts w:eastAsia="Times New Roman" w:cs="Calibri"/>
                <w:b/>
                <w:bCs/>
                <w:color w:val="000000"/>
              </w:rPr>
            </w:pPr>
            <w:r>
              <w:rPr>
                <w:rFonts w:eastAsia="Times New Roman" w:cs="Calibri"/>
                <w:b/>
                <w:bCs/>
                <w:color w:val="000000"/>
              </w:rPr>
              <w:t>Inputs</w:t>
            </w:r>
          </w:p>
        </w:tc>
        <w:tc>
          <w:tcPr>
            <w:tcW w:w="4755" w:type="dxa"/>
          </w:tcPr>
          <w:p w:rsidR="009E2A6C" w:rsidRDefault="009E2A6C" w:rsidP="000E35E9">
            <w:pPr>
              <w:spacing w:after="0" w:line="240" w:lineRule="auto"/>
              <w:rPr>
                <w:rFonts w:eastAsia="Times New Roman" w:cs="Calibri"/>
                <w:b/>
                <w:bCs/>
                <w:color w:val="000000"/>
              </w:rPr>
            </w:pPr>
            <w:r>
              <w:rPr>
                <w:rFonts w:eastAsia="Times New Roman" w:cs="Calibri"/>
                <w:b/>
                <w:bCs/>
                <w:color w:val="000000"/>
              </w:rPr>
              <w:t>Outputs</w:t>
            </w:r>
          </w:p>
        </w:tc>
      </w:tr>
      <w:tr w:rsidR="009E2A6C" w:rsidTr="000E35E9">
        <w:trPr>
          <w:trHeight w:val="722"/>
        </w:trPr>
        <w:tc>
          <w:tcPr>
            <w:tcW w:w="4755" w:type="dxa"/>
          </w:tcPr>
          <w:p w:rsidR="00EF051B" w:rsidRDefault="00EF051B" w:rsidP="009E2A6C">
            <w:pPr>
              <w:pStyle w:val="ListParagraph"/>
              <w:numPr>
                <w:ilvl w:val="0"/>
                <w:numId w:val="1"/>
              </w:numPr>
              <w:jc w:val="both"/>
              <w:rPr>
                <w:rFonts w:ascii="Calibri" w:hAnsi="Calibri" w:cs="Calibri"/>
                <w:color w:val="000000"/>
                <w:sz w:val="22"/>
                <w:szCs w:val="22"/>
              </w:rPr>
            </w:pPr>
            <w:r>
              <w:rPr>
                <w:rFonts w:ascii="Calibri" w:hAnsi="Calibri" w:cs="Calibri"/>
                <w:color w:val="000000"/>
                <w:sz w:val="22"/>
                <w:szCs w:val="22"/>
              </w:rPr>
              <w:t>Approved SRS document</w:t>
            </w:r>
          </w:p>
          <w:p w:rsidR="009E2A6C" w:rsidRDefault="009E2A6C" w:rsidP="009E2A6C">
            <w:pPr>
              <w:pStyle w:val="ListParagraph"/>
              <w:numPr>
                <w:ilvl w:val="0"/>
                <w:numId w:val="1"/>
              </w:numPr>
              <w:jc w:val="both"/>
              <w:rPr>
                <w:rFonts w:ascii="Calibri" w:hAnsi="Calibri" w:cs="Calibri"/>
                <w:color w:val="000000"/>
                <w:sz w:val="22"/>
                <w:szCs w:val="22"/>
              </w:rPr>
            </w:pPr>
            <w:r>
              <w:rPr>
                <w:rFonts w:ascii="Calibri" w:hAnsi="Calibri" w:cs="Calibri"/>
                <w:color w:val="000000"/>
                <w:sz w:val="22"/>
                <w:szCs w:val="22"/>
              </w:rPr>
              <w:t>Approved TDD</w:t>
            </w:r>
          </w:p>
          <w:p w:rsidR="009E2A6C" w:rsidRDefault="009E2A6C" w:rsidP="009E2A6C">
            <w:pPr>
              <w:pStyle w:val="ListParagraph"/>
              <w:numPr>
                <w:ilvl w:val="0"/>
                <w:numId w:val="1"/>
              </w:numPr>
              <w:jc w:val="both"/>
              <w:rPr>
                <w:rFonts w:ascii="Calibri" w:hAnsi="Calibri" w:cs="Calibri"/>
                <w:color w:val="000000"/>
                <w:sz w:val="22"/>
                <w:szCs w:val="22"/>
              </w:rPr>
            </w:pPr>
            <w:r>
              <w:rPr>
                <w:rFonts w:ascii="Calibri" w:hAnsi="Calibri" w:cs="Calibri"/>
                <w:color w:val="000000"/>
                <w:sz w:val="22"/>
                <w:szCs w:val="22"/>
              </w:rPr>
              <w:t>Requirement Traceability Matrix, updated till design phase</w:t>
            </w:r>
          </w:p>
          <w:p w:rsidR="009E2A6C" w:rsidRDefault="009E2A6C" w:rsidP="009E2A6C">
            <w:pPr>
              <w:pStyle w:val="ListParagraph"/>
              <w:numPr>
                <w:ilvl w:val="0"/>
                <w:numId w:val="1"/>
              </w:numPr>
              <w:jc w:val="both"/>
              <w:rPr>
                <w:rFonts w:ascii="Calibri" w:hAnsi="Calibri" w:cs="Calibri"/>
                <w:color w:val="000000"/>
                <w:sz w:val="22"/>
                <w:szCs w:val="22"/>
              </w:rPr>
            </w:pPr>
            <w:r>
              <w:rPr>
                <w:rFonts w:ascii="Calibri" w:hAnsi="Calibri" w:cs="Calibri"/>
                <w:color w:val="000000"/>
                <w:sz w:val="22"/>
                <w:szCs w:val="22"/>
              </w:rPr>
              <w:t>Coding Standards</w:t>
            </w:r>
          </w:p>
          <w:p w:rsidR="009E2A6C" w:rsidRPr="009E2A6C" w:rsidRDefault="009E2A6C" w:rsidP="000E35E9">
            <w:pPr>
              <w:pStyle w:val="ListParagraph"/>
              <w:numPr>
                <w:ilvl w:val="0"/>
                <w:numId w:val="1"/>
              </w:numPr>
              <w:jc w:val="both"/>
              <w:rPr>
                <w:rFonts w:ascii="Calibri" w:hAnsi="Calibri" w:cs="Calibri"/>
                <w:color w:val="000000"/>
                <w:sz w:val="22"/>
                <w:szCs w:val="22"/>
              </w:rPr>
            </w:pPr>
            <w:r>
              <w:rPr>
                <w:rFonts w:ascii="Calibri" w:hAnsi="Calibri" w:cs="Calibri"/>
                <w:color w:val="000000"/>
                <w:sz w:val="22"/>
                <w:szCs w:val="22"/>
              </w:rPr>
              <w:t>Any other reference documents</w:t>
            </w:r>
          </w:p>
        </w:tc>
        <w:tc>
          <w:tcPr>
            <w:tcW w:w="4755" w:type="dxa"/>
          </w:tcPr>
          <w:p w:rsidR="009E2A6C" w:rsidRDefault="009E2A6C" w:rsidP="009E2A6C">
            <w:pPr>
              <w:pStyle w:val="ListParagraph"/>
              <w:numPr>
                <w:ilvl w:val="0"/>
                <w:numId w:val="6"/>
              </w:numPr>
              <w:jc w:val="both"/>
              <w:rPr>
                <w:rFonts w:ascii="Calibri" w:hAnsi="Calibri" w:cs="Calibri"/>
                <w:color w:val="000000"/>
                <w:sz w:val="22"/>
                <w:szCs w:val="22"/>
              </w:rPr>
            </w:pPr>
            <w:r>
              <w:rPr>
                <w:rFonts w:ascii="Calibri" w:hAnsi="Calibri" w:cs="Calibri"/>
                <w:color w:val="000000"/>
                <w:sz w:val="22"/>
                <w:szCs w:val="22"/>
              </w:rPr>
              <w:t>Unit tested code</w:t>
            </w:r>
          </w:p>
          <w:p w:rsidR="009E2A6C" w:rsidRPr="00FC4EE2" w:rsidRDefault="009E2A6C" w:rsidP="009E2A6C">
            <w:pPr>
              <w:pStyle w:val="ListParagraph"/>
              <w:numPr>
                <w:ilvl w:val="0"/>
                <w:numId w:val="6"/>
              </w:numPr>
              <w:jc w:val="both"/>
              <w:rPr>
                <w:rFonts w:ascii="Calibri" w:hAnsi="Calibri" w:cs="Calibri"/>
                <w:color w:val="000000"/>
                <w:sz w:val="22"/>
                <w:szCs w:val="22"/>
              </w:rPr>
            </w:pPr>
            <w:r w:rsidRPr="00FC4EE2">
              <w:rPr>
                <w:rFonts w:ascii="Calibri" w:hAnsi="Calibri" w:cs="Calibri"/>
                <w:color w:val="000000"/>
                <w:sz w:val="22"/>
                <w:szCs w:val="22"/>
              </w:rPr>
              <w:t>Updated Requirement Traceability Matrix (RTM)</w:t>
            </w:r>
          </w:p>
          <w:p w:rsidR="009E2A6C" w:rsidRDefault="009E2A6C" w:rsidP="009E2A6C">
            <w:pPr>
              <w:pStyle w:val="ListParagraph"/>
              <w:numPr>
                <w:ilvl w:val="0"/>
                <w:numId w:val="6"/>
              </w:numPr>
              <w:jc w:val="both"/>
              <w:rPr>
                <w:rFonts w:ascii="Calibri" w:hAnsi="Calibri" w:cs="Calibri"/>
                <w:color w:val="222222"/>
                <w:sz w:val="22"/>
                <w:szCs w:val="22"/>
              </w:rPr>
            </w:pPr>
            <w:r w:rsidRPr="00FC4EE2">
              <w:rPr>
                <w:rFonts w:ascii="Calibri" w:hAnsi="Calibri" w:cs="Calibri"/>
                <w:color w:val="000000"/>
                <w:sz w:val="22"/>
                <w:szCs w:val="22"/>
              </w:rPr>
              <w:t>Review Log updated with</w:t>
            </w:r>
            <w:r w:rsidRPr="002827D2">
              <w:rPr>
                <w:rFonts w:ascii="Calibri" w:hAnsi="Calibri" w:cs="Calibri"/>
                <w:color w:val="222222"/>
                <w:sz w:val="22"/>
                <w:szCs w:val="22"/>
              </w:rPr>
              <w:t xml:space="preserve"> all review comments tracked to closure.</w:t>
            </w:r>
          </w:p>
          <w:p w:rsidR="009E2A6C" w:rsidRPr="009E2A6C" w:rsidRDefault="009E2A6C" w:rsidP="009E2A6C">
            <w:pPr>
              <w:pStyle w:val="ListParagraph"/>
              <w:numPr>
                <w:ilvl w:val="0"/>
                <w:numId w:val="6"/>
              </w:numPr>
              <w:jc w:val="both"/>
              <w:rPr>
                <w:rFonts w:ascii="Calibri" w:hAnsi="Calibri" w:cs="Calibri"/>
                <w:color w:val="222222"/>
                <w:sz w:val="22"/>
                <w:szCs w:val="22"/>
              </w:rPr>
            </w:pPr>
            <w:r>
              <w:rPr>
                <w:rFonts w:ascii="Calibri" w:hAnsi="Calibri" w:cs="Calibri"/>
                <w:color w:val="000000"/>
                <w:sz w:val="22"/>
                <w:szCs w:val="22"/>
              </w:rPr>
              <w:t>Test l</w:t>
            </w:r>
            <w:r w:rsidRPr="00FC4EE2">
              <w:rPr>
                <w:rFonts w:ascii="Calibri" w:hAnsi="Calibri" w:cs="Calibri"/>
                <w:color w:val="000000"/>
                <w:sz w:val="22"/>
                <w:szCs w:val="22"/>
              </w:rPr>
              <w:t>og updated with</w:t>
            </w:r>
            <w:r w:rsidRPr="002827D2">
              <w:rPr>
                <w:rFonts w:ascii="Calibri" w:hAnsi="Calibri" w:cs="Calibri"/>
                <w:color w:val="222222"/>
                <w:sz w:val="22"/>
                <w:szCs w:val="22"/>
              </w:rPr>
              <w:t xml:space="preserve"> all </w:t>
            </w:r>
            <w:r>
              <w:rPr>
                <w:rFonts w:ascii="Calibri" w:hAnsi="Calibri" w:cs="Calibri"/>
                <w:color w:val="222222"/>
                <w:sz w:val="22"/>
                <w:szCs w:val="22"/>
              </w:rPr>
              <w:t xml:space="preserve">unit testing defects </w:t>
            </w:r>
            <w:r w:rsidRPr="002827D2">
              <w:rPr>
                <w:rFonts w:ascii="Calibri" w:hAnsi="Calibri" w:cs="Calibri"/>
                <w:color w:val="222222"/>
                <w:sz w:val="22"/>
                <w:szCs w:val="22"/>
              </w:rPr>
              <w:t>tracked to closure.</w:t>
            </w:r>
          </w:p>
        </w:tc>
      </w:tr>
    </w:tbl>
    <w:p w:rsidR="009E2A6C" w:rsidRPr="001C4E23" w:rsidRDefault="009E2A6C" w:rsidP="00BB12A9">
      <w:pPr>
        <w:spacing w:after="0" w:line="240" w:lineRule="auto"/>
        <w:rPr>
          <w:rFonts w:eastAsia="Times New Roman" w:cs="Calibri"/>
          <w:b/>
          <w:bCs/>
          <w:color w:val="000000"/>
        </w:rPr>
      </w:pPr>
    </w:p>
    <w:p w:rsidR="00BB12A9" w:rsidRPr="001C4E23" w:rsidRDefault="00BB12A9" w:rsidP="00BB12A9">
      <w:pPr>
        <w:spacing w:after="0" w:line="240" w:lineRule="auto"/>
        <w:rPr>
          <w:rFonts w:eastAsia="Times New Roman" w:cs="Calibri"/>
          <w:b/>
          <w:bCs/>
          <w:color w:val="000000"/>
          <w:u w:val="single"/>
        </w:rPr>
      </w:pPr>
      <w:r w:rsidRPr="001C4E23">
        <w:rPr>
          <w:rFonts w:eastAsia="Times New Roman" w:cs="Calibri"/>
          <w:b/>
          <w:bCs/>
          <w:color w:val="000000"/>
          <w:u w:val="single"/>
        </w:rPr>
        <w:t>Entry Criteria:</w:t>
      </w:r>
    </w:p>
    <w:p w:rsidR="00BB12A9" w:rsidRPr="001C4E23" w:rsidRDefault="00BB12A9" w:rsidP="00BB12A9">
      <w:pPr>
        <w:spacing w:after="0" w:line="240" w:lineRule="auto"/>
        <w:rPr>
          <w:rFonts w:eastAsia="Times New Roman" w:cs="Calibri"/>
          <w:u w:val="single"/>
        </w:rPr>
      </w:pPr>
    </w:p>
    <w:p w:rsidR="00B57C4C" w:rsidRDefault="00B57C4C" w:rsidP="009E2A6C">
      <w:pPr>
        <w:pStyle w:val="ListParagraph"/>
        <w:numPr>
          <w:ilvl w:val="0"/>
          <w:numId w:val="7"/>
        </w:numPr>
        <w:jc w:val="both"/>
        <w:rPr>
          <w:rFonts w:ascii="Calibri" w:hAnsi="Calibri" w:cs="Calibri"/>
          <w:color w:val="000000"/>
          <w:sz w:val="22"/>
          <w:szCs w:val="22"/>
        </w:rPr>
      </w:pPr>
      <w:r>
        <w:rPr>
          <w:rFonts w:ascii="Calibri" w:hAnsi="Calibri" w:cs="Calibri"/>
          <w:color w:val="000000"/>
          <w:sz w:val="22"/>
          <w:szCs w:val="22"/>
        </w:rPr>
        <w:t xml:space="preserve">Approved </w:t>
      </w:r>
      <w:r w:rsidR="0061388A">
        <w:rPr>
          <w:rFonts w:ascii="Calibri" w:hAnsi="Calibri" w:cs="Calibri"/>
          <w:color w:val="000000"/>
          <w:sz w:val="22"/>
          <w:szCs w:val="22"/>
        </w:rPr>
        <w:t xml:space="preserve">SRS document and </w:t>
      </w:r>
      <w:r w:rsidR="00AC2307">
        <w:rPr>
          <w:rFonts w:ascii="Calibri" w:hAnsi="Calibri" w:cs="Calibri"/>
          <w:color w:val="000000"/>
          <w:sz w:val="22"/>
          <w:szCs w:val="22"/>
        </w:rPr>
        <w:t>TDD</w:t>
      </w:r>
    </w:p>
    <w:p w:rsidR="00BB12A9" w:rsidRPr="001C4E23" w:rsidRDefault="00BB12A9" w:rsidP="00BB12A9">
      <w:pPr>
        <w:spacing w:after="0" w:line="240" w:lineRule="auto"/>
        <w:jc w:val="both"/>
        <w:rPr>
          <w:rFonts w:eastAsia="Times New Roman" w:cs="Calibri"/>
          <w:b/>
          <w:bCs/>
          <w:color w:val="000000"/>
        </w:rPr>
      </w:pPr>
    </w:p>
    <w:p w:rsidR="00BB12A9" w:rsidRPr="001C4E23" w:rsidRDefault="00281E19" w:rsidP="00BB12A9">
      <w:pPr>
        <w:spacing w:after="0" w:line="240" w:lineRule="auto"/>
        <w:jc w:val="both"/>
        <w:rPr>
          <w:rFonts w:eastAsia="Times New Roman" w:cs="Calibri"/>
          <w:b/>
          <w:bCs/>
          <w:color w:val="000000"/>
        </w:rPr>
      </w:pPr>
      <w:r>
        <w:rPr>
          <w:rFonts w:eastAsia="Times New Roman" w:cs="Calibri"/>
          <w:b/>
          <w:bCs/>
          <w:color w:val="000000"/>
          <w:u w:val="single"/>
        </w:rPr>
        <w:t>Steps</w:t>
      </w:r>
      <w:r w:rsidR="00BB12A9" w:rsidRPr="001C4E23">
        <w:rPr>
          <w:rFonts w:eastAsia="Times New Roman" w:cs="Calibri"/>
          <w:b/>
          <w:bCs/>
          <w:color w:val="000000"/>
        </w:rPr>
        <w:t>:</w:t>
      </w:r>
    </w:p>
    <w:p w:rsidR="00BB12A9" w:rsidRDefault="00BB12A9" w:rsidP="00BB12A9">
      <w:pPr>
        <w:spacing w:after="0" w:line="240" w:lineRule="auto"/>
        <w:jc w:val="both"/>
        <w:rPr>
          <w:rFonts w:eastAsia="Times New Roman" w:cs="Calibri"/>
          <w:b/>
          <w:bCs/>
          <w:color w:val="000000"/>
        </w:rPr>
      </w:pPr>
    </w:p>
    <w:tbl>
      <w:tblPr>
        <w:tblStyle w:val="TableGrid"/>
        <w:tblW w:w="0" w:type="auto"/>
        <w:tblLook w:val="04A0" w:firstRow="1" w:lastRow="0" w:firstColumn="1" w:lastColumn="0" w:noHBand="0" w:noVBand="1"/>
      </w:tblPr>
      <w:tblGrid>
        <w:gridCol w:w="704"/>
        <w:gridCol w:w="2363"/>
        <w:gridCol w:w="2422"/>
        <w:gridCol w:w="3861"/>
      </w:tblGrid>
      <w:tr w:rsidR="005D7E6E" w:rsidTr="005D7E6E">
        <w:trPr>
          <w:trHeight w:val="440"/>
          <w:tblHeader/>
        </w:trPr>
        <w:tc>
          <w:tcPr>
            <w:tcW w:w="704" w:type="dxa"/>
            <w:vAlign w:val="center"/>
          </w:tcPr>
          <w:p w:rsidR="005D7E6E" w:rsidRDefault="005D7E6E" w:rsidP="005D7E6E">
            <w:pPr>
              <w:spacing w:after="0" w:line="240" w:lineRule="auto"/>
              <w:jc w:val="center"/>
              <w:rPr>
                <w:rFonts w:eastAsia="Times New Roman" w:cs="Calibri"/>
                <w:b/>
                <w:bCs/>
                <w:color w:val="000000"/>
              </w:rPr>
            </w:pPr>
            <w:proofErr w:type="spellStart"/>
            <w:r>
              <w:rPr>
                <w:rFonts w:eastAsia="Times New Roman" w:cs="Calibri"/>
                <w:b/>
                <w:bCs/>
                <w:color w:val="000000"/>
              </w:rPr>
              <w:t>S.No</w:t>
            </w:r>
            <w:proofErr w:type="spellEnd"/>
            <w:r>
              <w:rPr>
                <w:rFonts w:eastAsia="Times New Roman" w:cs="Calibri"/>
                <w:b/>
                <w:bCs/>
                <w:color w:val="000000"/>
              </w:rPr>
              <w:t>.</w:t>
            </w:r>
          </w:p>
        </w:tc>
        <w:tc>
          <w:tcPr>
            <w:tcW w:w="2363" w:type="dxa"/>
            <w:vAlign w:val="center"/>
          </w:tcPr>
          <w:p w:rsidR="005D7E6E" w:rsidRDefault="005D7E6E" w:rsidP="00907E3B">
            <w:pPr>
              <w:spacing w:after="0" w:line="240" w:lineRule="auto"/>
              <w:jc w:val="center"/>
              <w:rPr>
                <w:rFonts w:eastAsia="Times New Roman" w:cs="Calibri"/>
                <w:b/>
                <w:bCs/>
                <w:color w:val="000000"/>
              </w:rPr>
            </w:pPr>
            <w:r>
              <w:rPr>
                <w:rFonts w:eastAsia="Times New Roman" w:cs="Calibri"/>
                <w:b/>
                <w:bCs/>
                <w:color w:val="000000"/>
              </w:rPr>
              <w:t>Responsibility</w:t>
            </w:r>
          </w:p>
        </w:tc>
        <w:tc>
          <w:tcPr>
            <w:tcW w:w="2422" w:type="dxa"/>
            <w:vAlign w:val="center"/>
          </w:tcPr>
          <w:p w:rsidR="005D7E6E" w:rsidRDefault="005D7E6E" w:rsidP="00907E3B">
            <w:pPr>
              <w:spacing w:after="0" w:line="240" w:lineRule="auto"/>
              <w:jc w:val="center"/>
              <w:rPr>
                <w:rFonts w:eastAsia="Times New Roman" w:cs="Calibri"/>
                <w:b/>
                <w:bCs/>
                <w:color w:val="000000"/>
              </w:rPr>
            </w:pPr>
            <w:r>
              <w:rPr>
                <w:rFonts w:eastAsia="Times New Roman" w:cs="Calibri"/>
                <w:b/>
                <w:bCs/>
                <w:color w:val="000000"/>
              </w:rPr>
              <w:t>Action</w:t>
            </w:r>
          </w:p>
        </w:tc>
        <w:tc>
          <w:tcPr>
            <w:tcW w:w="3861" w:type="dxa"/>
            <w:vAlign w:val="center"/>
          </w:tcPr>
          <w:p w:rsidR="005D7E6E" w:rsidRDefault="005D7E6E" w:rsidP="00907E3B">
            <w:pPr>
              <w:spacing w:after="0" w:line="240" w:lineRule="auto"/>
              <w:jc w:val="center"/>
              <w:rPr>
                <w:rFonts w:eastAsia="Times New Roman" w:cs="Calibri"/>
                <w:b/>
                <w:bCs/>
                <w:color w:val="000000"/>
              </w:rPr>
            </w:pPr>
            <w:r>
              <w:rPr>
                <w:rFonts w:eastAsia="Times New Roman" w:cs="Calibri"/>
                <w:b/>
                <w:bCs/>
                <w:color w:val="000000"/>
              </w:rPr>
              <w:t>Description</w:t>
            </w:r>
          </w:p>
        </w:tc>
      </w:tr>
      <w:tr w:rsidR="005D7E6E" w:rsidTr="005D7E6E">
        <w:trPr>
          <w:trHeight w:val="692"/>
        </w:trPr>
        <w:tc>
          <w:tcPr>
            <w:tcW w:w="704" w:type="dxa"/>
          </w:tcPr>
          <w:p w:rsidR="005D7E6E" w:rsidRPr="005D7E6E" w:rsidRDefault="005D7E6E" w:rsidP="005D7E6E">
            <w:pPr>
              <w:pStyle w:val="ListParagraph"/>
              <w:numPr>
                <w:ilvl w:val="0"/>
                <w:numId w:val="12"/>
              </w:numPr>
              <w:rPr>
                <w:rFonts w:cs="Calibri"/>
                <w:bCs/>
                <w:color w:val="000000"/>
              </w:rPr>
            </w:pPr>
          </w:p>
        </w:tc>
        <w:tc>
          <w:tcPr>
            <w:tcW w:w="2363" w:type="dxa"/>
          </w:tcPr>
          <w:p w:rsidR="005D7E6E" w:rsidRPr="0006065D" w:rsidRDefault="005D7E6E" w:rsidP="005D7E6E">
            <w:pPr>
              <w:spacing w:after="0" w:line="240" w:lineRule="auto"/>
              <w:rPr>
                <w:rFonts w:eastAsia="Times New Roman" w:cs="Calibri"/>
                <w:bCs/>
                <w:color w:val="000000"/>
              </w:rPr>
            </w:pPr>
            <w:r>
              <w:rPr>
                <w:rFonts w:eastAsia="Times New Roman" w:cs="Calibri"/>
                <w:bCs/>
                <w:color w:val="000000"/>
              </w:rPr>
              <w:t>Project Manager or Business Analyst</w:t>
            </w:r>
          </w:p>
        </w:tc>
        <w:tc>
          <w:tcPr>
            <w:tcW w:w="2422" w:type="dxa"/>
          </w:tcPr>
          <w:p w:rsidR="005D7E6E" w:rsidRPr="0006065D" w:rsidRDefault="005D7E6E" w:rsidP="005D7E6E">
            <w:pPr>
              <w:spacing w:after="0" w:line="240" w:lineRule="auto"/>
              <w:rPr>
                <w:rFonts w:eastAsia="Times New Roman" w:cs="Calibri"/>
                <w:bCs/>
                <w:color w:val="000000"/>
              </w:rPr>
            </w:pPr>
            <w:r>
              <w:rPr>
                <w:rFonts w:eastAsia="Times New Roman" w:cs="Calibri"/>
                <w:bCs/>
                <w:color w:val="000000"/>
              </w:rPr>
              <w:t>Requirements illustration and SRS walkthrough</w:t>
            </w:r>
          </w:p>
        </w:tc>
        <w:tc>
          <w:tcPr>
            <w:tcW w:w="3861" w:type="dxa"/>
          </w:tcPr>
          <w:p w:rsidR="005D7E6E" w:rsidRPr="008A20F4" w:rsidRDefault="005D7E6E" w:rsidP="005D7E6E">
            <w:pPr>
              <w:autoSpaceDE w:val="0"/>
              <w:autoSpaceDN w:val="0"/>
              <w:rPr>
                <w:rFonts w:cs="Calibri"/>
                <w:color w:val="222222"/>
              </w:rPr>
            </w:pPr>
            <w:r w:rsidRPr="008A20F4">
              <w:rPr>
                <w:rFonts w:cs="Calibri"/>
                <w:color w:val="222222"/>
              </w:rPr>
              <w:t xml:space="preserve">Requirements illustration and SRS walkthrough by PM/BA to </w:t>
            </w:r>
            <w:r>
              <w:rPr>
                <w:rFonts w:cs="Calibri"/>
                <w:color w:val="222222"/>
              </w:rPr>
              <w:t xml:space="preserve">TL and </w:t>
            </w:r>
            <w:r w:rsidRPr="008A20F4">
              <w:rPr>
                <w:rFonts w:cs="Calibri"/>
                <w:color w:val="222222"/>
              </w:rPr>
              <w:t>developers at the start of development</w:t>
            </w:r>
          </w:p>
        </w:tc>
      </w:tr>
      <w:tr w:rsidR="005D7E6E" w:rsidTr="005D7E6E">
        <w:trPr>
          <w:trHeight w:val="692"/>
        </w:trPr>
        <w:tc>
          <w:tcPr>
            <w:tcW w:w="704" w:type="dxa"/>
          </w:tcPr>
          <w:p w:rsidR="005D7E6E" w:rsidRPr="005D7E6E" w:rsidRDefault="005D7E6E" w:rsidP="005D7E6E">
            <w:pPr>
              <w:pStyle w:val="ListParagraph"/>
              <w:numPr>
                <w:ilvl w:val="0"/>
                <w:numId w:val="12"/>
              </w:numPr>
              <w:rPr>
                <w:rFonts w:cs="Calibri"/>
                <w:bCs/>
                <w:color w:val="000000"/>
              </w:rPr>
            </w:pPr>
          </w:p>
        </w:tc>
        <w:tc>
          <w:tcPr>
            <w:tcW w:w="2363" w:type="dxa"/>
          </w:tcPr>
          <w:p w:rsidR="005D7E6E" w:rsidRPr="005F0AEB" w:rsidRDefault="005D7E6E" w:rsidP="00BD5D68">
            <w:pPr>
              <w:spacing w:after="0" w:line="240" w:lineRule="auto"/>
              <w:rPr>
                <w:rFonts w:eastAsia="Times New Roman" w:cs="Calibri"/>
                <w:bCs/>
                <w:color w:val="000000"/>
              </w:rPr>
            </w:pPr>
            <w:r>
              <w:rPr>
                <w:rFonts w:eastAsia="Times New Roman" w:cs="Calibri"/>
                <w:bCs/>
                <w:color w:val="000000"/>
              </w:rPr>
              <w:t>Developer</w:t>
            </w:r>
          </w:p>
        </w:tc>
        <w:tc>
          <w:tcPr>
            <w:tcW w:w="2422" w:type="dxa"/>
          </w:tcPr>
          <w:p w:rsidR="005D7E6E" w:rsidRPr="00A72C10" w:rsidRDefault="005D7E6E" w:rsidP="00BD5D68">
            <w:pPr>
              <w:spacing w:after="0" w:line="240" w:lineRule="auto"/>
              <w:rPr>
                <w:rFonts w:eastAsia="Times New Roman" w:cs="Calibri"/>
                <w:bCs/>
                <w:color w:val="000000"/>
              </w:rPr>
            </w:pPr>
            <w:r>
              <w:rPr>
                <w:rFonts w:eastAsia="Times New Roman" w:cs="Calibri"/>
                <w:bCs/>
                <w:color w:val="000000"/>
              </w:rPr>
              <w:t>Study Design Document</w:t>
            </w:r>
          </w:p>
        </w:tc>
        <w:tc>
          <w:tcPr>
            <w:tcW w:w="3861" w:type="dxa"/>
          </w:tcPr>
          <w:p w:rsidR="005D7E6E" w:rsidRPr="00AB215E" w:rsidRDefault="005D7E6E" w:rsidP="00BD5D68">
            <w:pPr>
              <w:autoSpaceDE w:val="0"/>
              <w:autoSpaceDN w:val="0"/>
              <w:rPr>
                <w:rFonts w:eastAsia="Times New Roman" w:cs="Calibri"/>
                <w:color w:val="222222"/>
              </w:rPr>
            </w:pPr>
            <w:r w:rsidRPr="00AB215E">
              <w:rPr>
                <w:rFonts w:cs="Calibri"/>
                <w:color w:val="222222"/>
              </w:rPr>
              <w:t xml:space="preserve">Developer studies the TDD </w:t>
            </w:r>
            <w:r>
              <w:rPr>
                <w:rFonts w:cs="Calibri"/>
                <w:color w:val="222222"/>
              </w:rPr>
              <w:t xml:space="preserve">along with the SRS </w:t>
            </w:r>
            <w:r w:rsidRPr="00AB215E">
              <w:rPr>
                <w:rFonts w:cs="Calibri"/>
                <w:color w:val="222222"/>
              </w:rPr>
              <w:t>document.</w:t>
            </w:r>
          </w:p>
        </w:tc>
      </w:tr>
      <w:tr w:rsidR="005D7E6E" w:rsidTr="005D7E6E">
        <w:trPr>
          <w:trHeight w:val="962"/>
        </w:trPr>
        <w:tc>
          <w:tcPr>
            <w:tcW w:w="704" w:type="dxa"/>
          </w:tcPr>
          <w:p w:rsidR="005D7E6E" w:rsidRPr="00847A3B" w:rsidRDefault="005D7E6E" w:rsidP="005D7E6E">
            <w:pPr>
              <w:pStyle w:val="ListParagraph"/>
              <w:numPr>
                <w:ilvl w:val="0"/>
                <w:numId w:val="12"/>
              </w:numPr>
              <w:rPr>
                <w:rFonts w:cs="Calibri"/>
                <w:bCs/>
                <w:color w:val="000000"/>
              </w:rPr>
            </w:pPr>
          </w:p>
        </w:tc>
        <w:tc>
          <w:tcPr>
            <w:tcW w:w="2363" w:type="dxa"/>
          </w:tcPr>
          <w:p w:rsidR="005D7E6E" w:rsidRPr="00847A3B" w:rsidRDefault="005D7E6E" w:rsidP="00BD5D68">
            <w:pPr>
              <w:spacing w:after="0" w:line="240" w:lineRule="auto"/>
              <w:jc w:val="both"/>
              <w:rPr>
                <w:rFonts w:eastAsia="Times New Roman" w:cs="Calibri"/>
                <w:bCs/>
                <w:color w:val="000000"/>
              </w:rPr>
            </w:pPr>
            <w:r w:rsidRPr="00847A3B">
              <w:rPr>
                <w:rFonts w:eastAsia="Times New Roman" w:cs="Calibri"/>
                <w:bCs/>
                <w:color w:val="000000"/>
              </w:rPr>
              <w:t>Developer</w:t>
            </w:r>
          </w:p>
        </w:tc>
        <w:tc>
          <w:tcPr>
            <w:tcW w:w="2422" w:type="dxa"/>
          </w:tcPr>
          <w:p w:rsidR="005D7E6E" w:rsidRPr="00847A3B" w:rsidRDefault="005D7E6E" w:rsidP="00BD5D68">
            <w:pPr>
              <w:spacing w:after="0" w:line="240" w:lineRule="auto"/>
              <w:jc w:val="both"/>
              <w:rPr>
                <w:rFonts w:eastAsia="Times New Roman" w:cs="Calibri"/>
                <w:bCs/>
                <w:color w:val="000000"/>
              </w:rPr>
            </w:pPr>
            <w:r w:rsidRPr="00847A3B">
              <w:rPr>
                <w:rFonts w:eastAsia="Times New Roman" w:cs="Calibri"/>
                <w:bCs/>
                <w:color w:val="000000"/>
              </w:rPr>
              <w:t>Raise Queries</w:t>
            </w:r>
          </w:p>
        </w:tc>
        <w:tc>
          <w:tcPr>
            <w:tcW w:w="3861" w:type="dxa"/>
          </w:tcPr>
          <w:p w:rsidR="005D7E6E" w:rsidRPr="00847A3B" w:rsidRDefault="005D7E6E" w:rsidP="00BD5D68">
            <w:pPr>
              <w:autoSpaceDE w:val="0"/>
              <w:autoSpaceDN w:val="0"/>
              <w:jc w:val="both"/>
              <w:rPr>
                <w:rFonts w:cs="Calibri"/>
                <w:color w:val="222222"/>
              </w:rPr>
            </w:pPr>
            <w:r w:rsidRPr="00847A3B">
              <w:rPr>
                <w:rFonts w:cs="Calibri"/>
                <w:color w:val="222222"/>
              </w:rPr>
              <w:t>If there are queries, developer shall raise the queries with the TL/Functional Consultant (FC) /Business Analyst (BA) using query log.</w:t>
            </w:r>
          </w:p>
        </w:tc>
      </w:tr>
      <w:tr w:rsidR="005D7E6E" w:rsidTr="005D7E6E">
        <w:trPr>
          <w:trHeight w:val="962"/>
        </w:trPr>
        <w:tc>
          <w:tcPr>
            <w:tcW w:w="704" w:type="dxa"/>
          </w:tcPr>
          <w:p w:rsidR="005D7E6E" w:rsidRPr="00847A3B" w:rsidRDefault="005D7E6E" w:rsidP="005D7E6E">
            <w:pPr>
              <w:pStyle w:val="ListParagraph"/>
              <w:numPr>
                <w:ilvl w:val="0"/>
                <w:numId w:val="12"/>
              </w:numPr>
              <w:rPr>
                <w:rFonts w:cs="Calibri"/>
                <w:bCs/>
                <w:color w:val="000000"/>
              </w:rPr>
            </w:pPr>
          </w:p>
        </w:tc>
        <w:tc>
          <w:tcPr>
            <w:tcW w:w="2363" w:type="dxa"/>
          </w:tcPr>
          <w:p w:rsidR="005D7E6E" w:rsidRPr="00847A3B" w:rsidRDefault="005D7E6E" w:rsidP="00CD4E7B">
            <w:pPr>
              <w:spacing w:after="0" w:line="240" w:lineRule="auto"/>
              <w:jc w:val="both"/>
              <w:rPr>
                <w:rFonts w:eastAsia="Times New Roman" w:cs="Calibri"/>
                <w:bCs/>
                <w:color w:val="000000"/>
              </w:rPr>
            </w:pPr>
            <w:r w:rsidRPr="00847A3B">
              <w:rPr>
                <w:rFonts w:eastAsia="Times New Roman" w:cs="Calibri"/>
                <w:bCs/>
                <w:color w:val="000000"/>
              </w:rPr>
              <w:t>UI designer</w:t>
            </w:r>
          </w:p>
        </w:tc>
        <w:tc>
          <w:tcPr>
            <w:tcW w:w="2422" w:type="dxa"/>
          </w:tcPr>
          <w:p w:rsidR="005D7E6E" w:rsidRPr="00847A3B" w:rsidRDefault="005D7E6E" w:rsidP="00BD5D68">
            <w:pPr>
              <w:spacing w:after="0" w:line="240" w:lineRule="auto"/>
              <w:jc w:val="both"/>
              <w:rPr>
                <w:rFonts w:eastAsia="Times New Roman" w:cs="Calibri"/>
                <w:bCs/>
                <w:color w:val="000000"/>
              </w:rPr>
            </w:pPr>
            <w:r w:rsidRPr="00847A3B">
              <w:rPr>
                <w:rFonts w:eastAsia="Times New Roman" w:cs="Calibri"/>
                <w:bCs/>
                <w:color w:val="000000"/>
              </w:rPr>
              <w:t>HTML structure</w:t>
            </w:r>
          </w:p>
        </w:tc>
        <w:tc>
          <w:tcPr>
            <w:tcW w:w="3861" w:type="dxa"/>
          </w:tcPr>
          <w:p w:rsidR="005D7E6E" w:rsidRPr="00847A3B" w:rsidRDefault="005D7E6E" w:rsidP="00CD4E7B">
            <w:pPr>
              <w:autoSpaceDE w:val="0"/>
              <w:autoSpaceDN w:val="0"/>
              <w:jc w:val="both"/>
              <w:rPr>
                <w:rFonts w:cs="Calibri"/>
                <w:color w:val="222222"/>
              </w:rPr>
            </w:pPr>
            <w:r w:rsidRPr="00847A3B">
              <w:rPr>
                <w:rFonts w:cs="Calibri"/>
                <w:color w:val="222222"/>
              </w:rPr>
              <w:t>UI designer creates the HTML structure using approved homepage design.</w:t>
            </w:r>
          </w:p>
        </w:tc>
      </w:tr>
      <w:tr w:rsidR="005D7E6E" w:rsidTr="005D7E6E">
        <w:trPr>
          <w:trHeight w:val="962"/>
        </w:trPr>
        <w:tc>
          <w:tcPr>
            <w:tcW w:w="704" w:type="dxa"/>
          </w:tcPr>
          <w:p w:rsidR="005D7E6E" w:rsidRPr="00847A3B" w:rsidRDefault="005D7E6E" w:rsidP="005D7E6E">
            <w:pPr>
              <w:pStyle w:val="ListParagraph"/>
              <w:numPr>
                <w:ilvl w:val="0"/>
                <w:numId w:val="12"/>
              </w:numPr>
              <w:rPr>
                <w:rFonts w:cs="Calibri"/>
                <w:bCs/>
                <w:color w:val="000000"/>
              </w:rPr>
            </w:pPr>
          </w:p>
        </w:tc>
        <w:tc>
          <w:tcPr>
            <w:tcW w:w="2363" w:type="dxa"/>
          </w:tcPr>
          <w:p w:rsidR="005D7E6E" w:rsidRPr="00847A3B" w:rsidRDefault="005D7E6E" w:rsidP="00CD4E7B">
            <w:pPr>
              <w:spacing w:after="0" w:line="240" w:lineRule="auto"/>
              <w:jc w:val="both"/>
              <w:rPr>
                <w:rFonts w:eastAsia="Times New Roman" w:cs="Calibri"/>
                <w:bCs/>
                <w:color w:val="000000"/>
              </w:rPr>
            </w:pPr>
            <w:r w:rsidRPr="00847A3B">
              <w:rPr>
                <w:rFonts w:eastAsia="Times New Roman" w:cs="Calibri"/>
                <w:bCs/>
                <w:color w:val="000000"/>
              </w:rPr>
              <w:t>UI designer</w:t>
            </w:r>
          </w:p>
        </w:tc>
        <w:tc>
          <w:tcPr>
            <w:tcW w:w="2422" w:type="dxa"/>
          </w:tcPr>
          <w:p w:rsidR="005D7E6E" w:rsidRPr="00847A3B" w:rsidRDefault="005D7E6E" w:rsidP="00CD4E7B">
            <w:pPr>
              <w:spacing w:after="0" w:line="240" w:lineRule="auto"/>
              <w:jc w:val="both"/>
              <w:rPr>
                <w:rFonts w:eastAsia="Times New Roman" w:cs="Calibri"/>
                <w:bCs/>
                <w:color w:val="000000"/>
              </w:rPr>
            </w:pPr>
            <w:r w:rsidRPr="00847A3B">
              <w:rPr>
                <w:rFonts w:eastAsia="Times New Roman" w:cs="Calibri"/>
                <w:bCs/>
                <w:color w:val="000000"/>
              </w:rPr>
              <w:t>HTML review checklist execution</w:t>
            </w:r>
          </w:p>
        </w:tc>
        <w:tc>
          <w:tcPr>
            <w:tcW w:w="3861" w:type="dxa"/>
          </w:tcPr>
          <w:p w:rsidR="005D7E6E" w:rsidRPr="00847A3B" w:rsidRDefault="005D7E6E" w:rsidP="00490747">
            <w:pPr>
              <w:autoSpaceDE w:val="0"/>
              <w:autoSpaceDN w:val="0"/>
              <w:jc w:val="both"/>
              <w:rPr>
                <w:rFonts w:cs="Calibri"/>
                <w:color w:val="222222"/>
              </w:rPr>
            </w:pPr>
            <w:r w:rsidRPr="00847A3B">
              <w:rPr>
                <w:rFonts w:cs="Calibri"/>
                <w:color w:val="222222"/>
              </w:rPr>
              <w:t xml:space="preserve">After creation of HTML structure, UI designer executes HTML review checklist. </w:t>
            </w:r>
            <w:r w:rsidRPr="00847A3B">
              <w:t>This checklist will be used by UI designing team for self-review of HTML layout of design before releasing the pages to development team.</w:t>
            </w:r>
          </w:p>
        </w:tc>
      </w:tr>
      <w:tr w:rsidR="005D7E6E" w:rsidTr="005D7E6E">
        <w:trPr>
          <w:trHeight w:val="962"/>
        </w:trPr>
        <w:tc>
          <w:tcPr>
            <w:tcW w:w="704" w:type="dxa"/>
          </w:tcPr>
          <w:p w:rsidR="005D7E6E" w:rsidRPr="00847A3B" w:rsidRDefault="005D7E6E" w:rsidP="005D7E6E">
            <w:pPr>
              <w:pStyle w:val="ListParagraph"/>
              <w:numPr>
                <w:ilvl w:val="0"/>
                <w:numId w:val="12"/>
              </w:numPr>
              <w:rPr>
                <w:rFonts w:cs="Calibri"/>
                <w:bCs/>
                <w:color w:val="000000"/>
              </w:rPr>
            </w:pPr>
          </w:p>
        </w:tc>
        <w:tc>
          <w:tcPr>
            <w:tcW w:w="2363" w:type="dxa"/>
          </w:tcPr>
          <w:p w:rsidR="005D7E6E" w:rsidRPr="00847A3B" w:rsidRDefault="005D7E6E" w:rsidP="00CD4E7B">
            <w:pPr>
              <w:spacing w:after="0" w:line="240" w:lineRule="auto"/>
              <w:jc w:val="both"/>
              <w:rPr>
                <w:rFonts w:eastAsia="Times New Roman" w:cs="Calibri"/>
                <w:bCs/>
                <w:color w:val="000000"/>
              </w:rPr>
            </w:pPr>
            <w:r w:rsidRPr="00847A3B">
              <w:rPr>
                <w:rFonts w:eastAsia="Times New Roman" w:cs="Calibri"/>
                <w:bCs/>
                <w:color w:val="000000"/>
              </w:rPr>
              <w:t>UI Design Lead</w:t>
            </w:r>
          </w:p>
        </w:tc>
        <w:tc>
          <w:tcPr>
            <w:tcW w:w="2422" w:type="dxa"/>
          </w:tcPr>
          <w:p w:rsidR="005D7E6E" w:rsidRPr="00847A3B" w:rsidRDefault="005D7E6E" w:rsidP="00490747">
            <w:pPr>
              <w:spacing w:after="0" w:line="240" w:lineRule="auto"/>
              <w:jc w:val="both"/>
              <w:rPr>
                <w:rFonts w:eastAsia="Times New Roman" w:cs="Calibri"/>
                <w:bCs/>
                <w:color w:val="000000"/>
              </w:rPr>
            </w:pPr>
            <w:r w:rsidRPr="00847A3B">
              <w:rPr>
                <w:rFonts w:eastAsia="Times New Roman" w:cs="Calibri"/>
                <w:bCs/>
                <w:color w:val="000000"/>
              </w:rPr>
              <w:t>HTML Review Checklist Validation</w:t>
            </w:r>
          </w:p>
        </w:tc>
        <w:tc>
          <w:tcPr>
            <w:tcW w:w="3861" w:type="dxa"/>
          </w:tcPr>
          <w:p w:rsidR="005D7E6E" w:rsidRPr="00847A3B" w:rsidRDefault="005D7E6E" w:rsidP="00490747">
            <w:pPr>
              <w:autoSpaceDE w:val="0"/>
              <w:autoSpaceDN w:val="0"/>
              <w:jc w:val="both"/>
              <w:rPr>
                <w:rFonts w:cs="Calibri"/>
                <w:color w:val="222222"/>
              </w:rPr>
            </w:pPr>
            <w:r w:rsidRPr="00847A3B">
              <w:t>The filled HTML review checklist will be shared by UI designing lead with QC Lead for verification.</w:t>
            </w:r>
          </w:p>
        </w:tc>
      </w:tr>
      <w:tr w:rsidR="005D7E6E" w:rsidTr="005D7E6E">
        <w:trPr>
          <w:trHeight w:val="962"/>
        </w:trPr>
        <w:tc>
          <w:tcPr>
            <w:tcW w:w="704" w:type="dxa"/>
          </w:tcPr>
          <w:p w:rsidR="005D7E6E" w:rsidRPr="00847A3B" w:rsidRDefault="005D7E6E" w:rsidP="005D7E6E">
            <w:pPr>
              <w:pStyle w:val="ListParagraph"/>
              <w:numPr>
                <w:ilvl w:val="0"/>
                <w:numId w:val="12"/>
              </w:numPr>
              <w:rPr>
                <w:rFonts w:cs="Calibri"/>
                <w:bCs/>
                <w:color w:val="000000"/>
              </w:rPr>
            </w:pPr>
          </w:p>
        </w:tc>
        <w:tc>
          <w:tcPr>
            <w:tcW w:w="2363" w:type="dxa"/>
          </w:tcPr>
          <w:p w:rsidR="005D7E6E" w:rsidRPr="00847A3B" w:rsidRDefault="005D7E6E" w:rsidP="00490747">
            <w:pPr>
              <w:spacing w:after="0" w:line="240" w:lineRule="auto"/>
              <w:jc w:val="both"/>
              <w:rPr>
                <w:rFonts w:eastAsia="Times New Roman" w:cs="Calibri"/>
                <w:bCs/>
                <w:color w:val="000000"/>
              </w:rPr>
            </w:pPr>
            <w:r w:rsidRPr="00847A3B">
              <w:rPr>
                <w:rFonts w:eastAsia="Times New Roman" w:cs="Calibri"/>
                <w:bCs/>
                <w:color w:val="000000"/>
              </w:rPr>
              <w:t>QC Lead</w:t>
            </w:r>
          </w:p>
        </w:tc>
        <w:tc>
          <w:tcPr>
            <w:tcW w:w="2422" w:type="dxa"/>
          </w:tcPr>
          <w:p w:rsidR="005D7E6E" w:rsidRPr="00847A3B" w:rsidRDefault="005D7E6E" w:rsidP="00490747">
            <w:pPr>
              <w:spacing w:after="0" w:line="240" w:lineRule="auto"/>
              <w:jc w:val="both"/>
              <w:rPr>
                <w:rFonts w:eastAsia="Times New Roman" w:cs="Calibri"/>
                <w:bCs/>
                <w:color w:val="000000"/>
              </w:rPr>
            </w:pPr>
            <w:r w:rsidRPr="00847A3B">
              <w:rPr>
                <w:rFonts w:eastAsia="Times New Roman" w:cs="Calibri"/>
                <w:bCs/>
                <w:color w:val="000000"/>
              </w:rPr>
              <w:t>HTML Review Checklist Validation</w:t>
            </w:r>
          </w:p>
        </w:tc>
        <w:tc>
          <w:tcPr>
            <w:tcW w:w="3861" w:type="dxa"/>
          </w:tcPr>
          <w:p w:rsidR="005D7E6E" w:rsidRPr="00847A3B" w:rsidRDefault="005D7E6E" w:rsidP="00490747">
            <w:r w:rsidRPr="00847A3B">
              <w:t>QC Lead will verify the filled HTML review checklist with UI designer and will share the feedback.</w:t>
            </w:r>
          </w:p>
          <w:p w:rsidR="005D7E6E" w:rsidRPr="00847A3B" w:rsidRDefault="005D7E6E" w:rsidP="00E64F4A">
            <w:pPr>
              <w:rPr>
                <w:rFonts w:eastAsiaTheme="minorHAnsi"/>
              </w:rPr>
            </w:pPr>
            <w:r w:rsidRPr="00847A3B">
              <w:t>After go ahead from QC team on created HTML design, the HTML pages will be shared by UI design lead/ UI designer with development team to use in functionality development.</w:t>
            </w:r>
          </w:p>
        </w:tc>
      </w:tr>
      <w:tr w:rsidR="005D7E6E" w:rsidTr="005D7E6E">
        <w:trPr>
          <w:trHeight w:val="962"/>
        </w:trPr>
        <w:tc>
          <w:tcPr>
            <w:tcW w:w="704" w:type="dxa"/>
          </w:tcPr>
          <w:p w:rsidR="005D7E6E" w:rsidRPr="00847A3B" w:rsidRDefault="005D7E6E" w:rsidP="005D7E6E">
            <w:pPr>
              <w:pStyle w:val="ListParagraph"/>
              <w:numPr>
                <w:ilvl w:val="0"/>
                <w:numId w:val="12"/>
              </w:numPr>
              <w:rPr>
                <w:rFonts w:cs="Calibri"/>
                <w:bCs/>
                <w:color w:val="000000"/>
              </w:rPr>
            </w:pPr>
          </w:p>
        </w:tc>
        <w:tc>
          <w:tcPr>
            <w:tcW w:w="2363" w:type="dxa"/>
          </w:tcPr>
          <w:p w:rsidR="005D7E6E" w:rsidRPr="00847A3B" w:rsidRDefault="005D7E6E" w:rsidP="00490747">
            <w:pPr>
              <w:spacing w:after="0" w:line="240" w:lineRule="auto"/>
              <w:jc w:val="both"/>
              <w:rPr>
                <w:rFonts w:eastAsia="Times New Roman" w:cs="Calibri"/>
                <w:bCs/>
                <w:color w:val="000000"/>
              </w:rPr>
            </w:pPr>
            <w:r w:rsidRPr="00847A3B">
              <w:rPr>
                <w:rFonts w:eastAsia="Times New Roman" w:cs="Calibri"/>
                <w:bCs/>
                <w:color w:val="000000"/>
              </w:rPr>
              <w:t>Developer</w:t>
            </w:r>
          </w:p>
        </w:tc>
        <w:tc>
          <w:tcPr>
            <w:tcW w:w="2422" w:type="dxa"/>
          </w:tcPr>
          <w:p w:rsidR="005D7E6E" w:rsidRPr="00847A3B" w:rsidRDefault="005D7E6E" w:rsidP="00490747">
            <w:pPr>
              <w:spacing w:after="0" w:line="240" w:lineRule="auto"/>
              <w:jc w:val="both"/>
              <w:rPr>
                <w:rFonts w:eastAsia="Times New Roman" w:cs="Calibri"/>
                <w:bCs/>
                <w:color w:val="000000"/>
              </w:rPr>
            </w:pPr>
            <w:r w:rsidRPr="00847A3B">
              <w:rPr>
                <w:rFonts w:eastAsia="Times New Roman" w:cs="Calibri"/>
                <w:bCs/>
                <w:color w:val="000000"/>
              </w:rPr>
              <w:t>Source code integration</w:t>
            </w:r>
          </w:p>
        </w:tc>
        <w:tc>
          <w:tcPr>
            <w:tcW w:w="3861" w:type="dxa"/>
          </w:tcPr>
          <w:p w:rsidR="005D7E6E" w:rsidRPr="00847A3B" w:rsidRDefault="005D7E6E" w:rsidP="00E64F4A">
            <w:pPr>
              <w:autoSpaceDE w:val="0"/>
              <w:autoSpaceDN w:val="0"/>
              <w:jc w:val="both"/>
              <w:rPr>
                <w:rFonts w:cs="Calibri"/>
                <w:color w:val="222222"/>
              </w:rPr>
            </w:pPr>
            <w:r w:rsidRPr="00847A3B">
              <w:rPr>
                <w:rFonts w:cs="Calibri"/>
                <w:color w:val="222222"/>
              </w:rPr>
              <w:t>After successful execution of HTML review, developer will integrate the source code into HTML structure.</w:t>
            </w:r>
          </w:p>
        </w:tc>
      </w:tr>
      <w:tr w:rsidR="005D7E6E" w:rsidTr="005D7E6E">
        <w:trPr>
          <w:trHeight w:val="620"/>
        </w:trPr>
        <w:tc>
          <w:tcPr>
            <w:tcW w:w="704" w:type="dxa"/>
          </w:tcPr>
          <w:p w:rsidR="005D7E6E" w:rsidRPr="005D7E6E" w:rsidRDefault="005D7E6E" w:rsidP="005D7E6E">
            <w:pPr>
              <w:pStyle w:val="ListParagraph"/>
              <w:numPr>
                <w:ilvl w:val="0"/>
                <w:numId w:val="12"/>
              </w:numPr>
              <w:rPr>
                <w:rFonts w:cs="Calibri"/>
                <w:bCs/>
                <w:color w:val="000000"/>
              </w:rPr>
            </w:pPr>
          </w:p>
        </w:tc>
        <w:tc>
          <w:tcPr>
            <w:tcW w:w="2363" w:type="dxa"/>
          </w:tcPr>
          <w:p w:rsidR="005D7E6E" w:rsidRPr="005F0AEB" w:rsidRDefault="005D7E6E" w:rsidP="00490747">
            <w:pPr>
              <w:spacing w:after="0" w:line="240" w:lineRule="auto"/>
              <w:jc w:val="both"/>
              <w:rPr>
                <w:rFonts w:eastAsia="Times New Roman" w:cs="Calibri"/>
                <w:bCs/>
                <w:color w:val="000000"/>
              </w:rPr>
            </w:pPr>
            <w:r>
              <w:rPr>
                <w:rFonts w:eastAsia="Times New Roman" w:cs="Calibri"/>
                <w:bCs/>
                <w:color w:val="000000"/>
              </w:rPr>
              <w:t>Developer</w:t>
            </w:r>
          </w:p>
        </w:tc>
        <w:tc>
          <w:tcPr>
            <w:tcW w:w="2422" w:type="dxa"/>
          </w:tcPr>
          <w:p w:rsidR="005D7E6E" w:rsidRPr="00A72C10" w:rsidRDefault="005D7E6E" w:rsidP="00490747">
            <w:pPr>
              <w:spacing w:after="0" w:line="240" w:lineRule="auto"/>
              <w:jc w:val="both"/>
              <w:rPr>
                <w:rFonts w:eastAsia="Times New Roman" w:cs="Calibri"/>
                <w:bCs/>
                <w:color w:val="000000"/>
              </w:rPr>
            </w:pPr>
            <w:r>
              <w:rPr>
                <w:rFonts w:eastAsia="Times New Roman" w:cs="Calibri"/>
                <w:bCs/>
                <w:color w:val="000000"/>
              </w:rPr>
              <w:t>Develop Code</w:t>
            </w:r>
          </w:p>
        </w:tc>
        <w:tc>
          <w:tcPr>
            <w:tcW w:w="3861" w:type="dxa"/>
          </w:tcPr>
          <w:p w:rsidR="005D7E6E" w:rsidRPr="00AB215E" w:rsidRDefault="005D7E6E" w:rsidP="00490747">
            <w:pPr>
              <w:autoSpaceDE w:val="0"/>
              <w:autoSpaceDN w:val="0"/>
              <w:jc w:val="both"/>
              <w:rPr>
                <w:rFonts w:cs="Calibri"/>
                <w:color w:val="222222"/>
              </w:rPr>
            </w:pPr>
            <w:r w:rsidRPr="00AB215E">
              <w:rPr>
                <w:rFonts w:cs="Calibri"/>
                <w:color w:val="222222"/>
              </w:rPr>
              <w:t>Using the coding guidelines, develop the code or perform customization.</w:t>
            </w:r>
          </w:p>
        </w:tc>
      </w:tr>
      <w:tr w:rsidR="005D7E6E" w:rsidTr="00847A3B">
        <w:trPr>
          <w:trHeight w:val="962"/>
        </w:trPr>
        <w:tc>
          <w:tcPr>
            <w:tcW w:w="704" w:type="dxa"/>
            <w:shd w:val="clear" w:color="auto" w:fill="D0CECE" w:themeFill="background2" w:themeFillShade="E6"/>
          </w:tcPr>
          <w:p w:rsidR="005D7E6E" w:rsidRPr="005D7E6E" w:rsidRDefault="005D7E6E" w:rsidP="005D7E6E">
            <w:pPr>
              <w:pStyle w:val="ListParagraph"/>
              <w:numPr>
                <w:ilvl w:val="0"/>
                <w:numId w:val="12"/>
              </w:numPr>
              <w:rPr>
                <w:rFonts w:cs="Calibri"/>
                <w:bCs/>
                <w:color w:val="000000"/>
              </w:rPr>
            </w:pPr>
          </w:p>
        </w:tc>
        <w:tc>
          <w:tcPr>
            <w:tcW w:w="2363" w:type="dxa"/>
            <w:shd w:val="clear" w:color="auto" w:fill="D0CECE" w:themeFill="background2" w:themeFillShade="E6"/>
          </w:tcPr>
          <w:p w:rsidR="005D7E6E" w:rsidRPr="005F0AEB" w:rsidRDefault="005D7E6E" w:rsidP="00490747">
            <w:pPr>
              <w:spacing w:after="0" w:line="240" w:lineRule="auto"/>
              <w:jc w:val="both"/>
              <w:rPr>
                <w:rFonts w:eastAsia="Times New Roman" w:cs="Calibri"/>
                <w:bCs/>
                <w:color w:val="000000"/>
              </w:rPr>
            </w:pPr>
            <w:r>
              <w:rPr>
                <w:rFonts w:eastAsia="Times New Roman" w:cs="Calibri"/>
                <w:bCs/>
                <w:color w:val="000000"/>
              </w:rPr>
              <w:t>Technical Lead</w:t>
            </w:r>
          </w:p>
        </w:tc>
        <w:tc>
          <w:tcPr>
            <w:tcW w:w="2422" w:type="dxa"/>
            <w:shd w:val="clear" w:color="auto" w:fill="D0CECE" w:themeFill="background2" w:themeFillShade="E6"/>
          </w:tcPr>
          <w:p w:rsidR="005D7E6E" w:rsidRPr="00A72C10" w:rsidRDefault="005D7E6E" w:rsidP="00490747">
            <w:pPr>
              <w:spacing w:after="0" w:line="240" w:lineRule="auto"/>
              <w:jc w:val="both"/>
              <w:rPr>
                <w:rFonts w:eastAsia="Times New Roman" w:cs="Calibri"/>
                <w:bCs/>
                <w:color w:val="000000"/>
              </w:rPr>
            </w:pPr>
            <w:r>
              <w:rPr>
                <w:rFonts w:eastAsia="Times New Roman" w:cs="Calibri"/>
                <w:bCs/>
                <w:color w:val="000000"/>
              </w:rPr>
              <w:t>Review Code</w:t>
            </w:r>
          </w:p>
        </w:tc>
        <w:tc>
          <w:tcPr>
            <w:tcW w:w="3861" w:type="dxa"/>
            <w:shd w:val="clear" w:color="auto" w:fill="D0CECE" w:themeFill="background2" w:themeFillShade="E6"/>
          </w:tcPr>
          <w:p w:rsidR="00847A3B" w:rsidRDefault="005D7E6E" w:rsidP="00490747">
            <w:pPr>
              <w:autoSpaceDE w:val="0"/>
              <w:autoSpaceDN w:val="0"/>
              <w:jc w:val="both"/>
              <w:rPr>
                <w:rFonts w:cs="Calibri"/>
                <w:color w:val="222222"/>
              </w:rPr>
            </w:pPr>
            <w:r w:rsidRPr="00AB215E">
              <w:rPr>
                <w:rFonts w:cs="Calibri"/>
                <w:color w:val="222222"/>
              </w:rPr>
              <w:t xml:space="preserve">TL reviews the code using the </w:t>
            </w:r>
            <w:r w:rsidRPr="009D7F28">
              <w:rPr>
                <w:rFonts w:cs="Calibri"/>
                <w:b/>
                <w:color w:val="222222"/>
              </w:rPr>
              <w:t>code review checklist.</w:t>
            </w:r>
            <w:r w:rsidRPr="00AB215E">
              <w:rPr>
                <w:rFonts w:cs="Calibri"/>
                <w:color w:val="222222"/>
              </w:rPr>
              <w:t xml:space="preserve"> TL records the review comments in </w:t>
            </w:r>
            <w:bookmarkStart w:id="0" w:name="_GoBack"/>
            <w:bookmarkEnd w:id="0"/>
            <w:r w:rsidRPr="00AB215E">
              <w:rPr>
                <w:rFonts w:cs="Calibri"/>
                <w:color w:val="222222"/>
              </w:rPr>
              <w:t xml:space="preserve">the review </w:t>
            </w:r>
            <w:r>
              <w:rPr>
                <w:rFonts w:cs="Calibri"/>
                <w:color w:val="222222"/>
              </w:rPr>
              <w:t>report</w:t>
            </w:r>
            <w:r w:rsidRPr="00AB215E">
              <w:rPr>
                <w:rFonts w:cs="Calibri"/>
                <w:color w:val="222222"/>
              </w:rPr>
              <w:t>. Developer updates the code based on the review comments and submits back for re- verification.</w:t>
            </w:r>
          </w:p>
          <w:p w:rsidR="00847A3B" w:rsidRPr="00AB215E" w:rsidRDefault="00847A3B" w:rsidP="00847A3B">
            <w:pPr>
              <w:autoSpaceDE w:val="0"/>
              <w:autoSpaceDN w:val="0"/>
              <w:jc w:val="both"/>
              <w:rPr>
                <w:rFonts w:cs="Calibri"/>
                <w:color w:val="222222"/>
              </w:rPr>
            </w:pPr>
            <w:r>
              <w:rPr>
                <w:rFonts w:cs="Calibri"/>
                <w:color w:val="222222"/>
              </w:rPr>
              <w:t xml:space="preserve">This code review will be performed twice. Once before the QC testing and another once the post QC testing </w:t>
            </w:r>
            <w:r w:rsidRPr="00847A3B">
              <w:rPr>
                <w:rFonts w:cs="Calibri"/>
                <w:color w:val="222222"/>
              </w:rPr>
              <w:t>before push</w:t>
            </w:r>
            <w:r>
              <w:rPr>
                <w:rFonts w:cs="Calibri"/>
                <w:color w:val="222222"/>
              </w:rPr>
              <w:t>ing the code to the main branch.</w:t>
            </w:r>
          </w:p>
        </w:tc>
      </w:tr>
      <w:tr w:rsidR="005D7E6E" w:rsidTr="005D7E6E">
        <w:trPr>
          <w:trHeight w:val="710"/>
        </w:trPr>
        <w:tc>
          <w:tcPr>
            <w:tcW w:w="704" w:type="dxa"/>
          </w:tcPr>
          <w:p w:rsidR="005D7E6E" w:rsidRPr="005D7E6E" w:rsidRDefault="005D7E6E" w:rsidP="005D7E6E">
            <w:pPr>
              <w:pStyle w:val="ListParagraph"/>
              <w:numPr>
                <w:ilvl w:val="0"/>
                <w:numId w:val="12"/>
              </w:numPr>
              <w:rPr>
                <w:rFonts w:cs="Calibri"/>
                <w:bCs/>
                <w:color w:val="000000"/>
              </w:rPr>
            </w:pPr>
          </w:p>
        </w:tc>
        <w:tc>
          <w:tcPr>
            <w:tcW w:w="2363" w:type="dxa"/>
          </w:tcPr>
          <w:p w:rsidR="005D7E6E" w:rsidRPr="005F0AEB" w:rsidRDefault="005D7E6E" w:rsidP="00490747">
            <w:pPr>
              <w:spacing w:after="0" w:line="240" w:lineRule="auto"/>
              <w:jc w:val="both"/>
              <w:rPr>
                <w:rFonts w:eastAsia="Times New Roman" w:cs="Calibri"/>
                <w:bCs/>
                <w:color w:val="000000"/>
              </w:rPr>
            </w:pPr>
            <w:r>
              <w:rPr>
                <w:rFonts w:eastAsia="Times New Roman" w:cs="Calibri"/>
                <w:bCs/>
                <w:color w:val="000000"/>
              </w:rPr>
              <w:t>Developer or Peer Developer</w:t>
            </w:r>
          </w:p>
        </w:tc>
        <w:tc>
          <w:tcPr>
            <w:tcW w:w="2422" w:type="dxa"/>
          </w:tcPr>
          <w:p w:rsidR="005D7E6E" w:rsidRPr="00907E3B" w:rsidRDefault="005D7E6E" w:rsidP="00490747">
            <w:pPr>
              <w:rPr>
                <w:rFonts w:eastAsia="Times New Roman" w:cs="Calibri"/>
              </w:rPr>
            </w:pPr>
            <w:r>
              <w:rPr>
                <w:rFonts w:eastAsia="Times New Roman" w:cs="Calibri"/>
              </w:rPr>
              <w:t>Prepare Unit Test Cases</w:t>
            </w:r>
          </w:p>
        </w:tc>
        <w:tc>
          <w:tcPr>
            <w:tcW w:w="3861" w:type="dxa"/>
          </w:tcPr>
          <w:p w:rsidR="005D7E6E" w:rsidRPr="00AB215E" w:rsidRDefault="005D7E6E" w:rsidP="00490747">
            <w:pPr>
              <w:autoSpaceDE w:val="0"/>
              <w:autoSpaceDN w:val="0"/>
              <w:jc w:val="both"/>
              <w:rPr>
                <w:rFonts w:cs="Calibri"/>
                <w:color w:val="222222"/>
              </w:rPr>
            </w:pPr>
            <w:r>
              <w:rPr>
                <w:rFonts w:cs="Calibri"/>
                <w:color w:val="222222"/>
              </w:rPr>
              <w:t xml:space="preserve">Developer or </w:t>
            </w:r>
            <w:r w:rsidRPr="00AB215E">
              <w:rPr>
                <w:rFonts w:cs="Calibri"/>
                <w:color w:val="222222"/>
              </w:rPr>
              <w:t>Peer developer prepares unit test cases using the test case template.</w:t>
            </w:r>
          </w:p>
        </w:tc>
      </w:tr>
      <w:tr w:rsidR="005D7E6E" w:rsidTr="005D7E6E">
        <w:trPr>
          <w:trHeight w:val="728"/>
        </w:trPr>
        <w:tc>
          <w:tcPr>
            <w:tcW w:w="704" w:type="dxa"/>
          </w:tcPr>
          <w:p w:rsidR="005D7E6E" w:rsidRPr="005D7E6E" w:rsidRDefault="005D7E6E" w:rsidP="005D7E6E">
            <w:pPr>
              <w:pStyle w:val="ListParagraph"/>
              <w:numPr>
                <w:ilvl w:val="0"/>
                <w:numId w:val="12"/>
              </w:numPr>
              <w:rPr>
                <w:rFonts w:cs="Calibri"/>
                <w:bCs/>
                <w:color w:val="000000"/>
              </w:rPr>
            </w:pPr>
          </w:p>
        </w:tc>
        <w:tc>
          <w:tcPr>
            <w:tcW w:w="2363" w:type="dxa"/>
          </w:tcPr>
          <w:p w:rsidR="005D7E6E" w:rsidRPr="005F0AEB" w:rsidRDefault="005D7E6E" w:rsidP="00490747">
            <w:pPr>
              <w:spacing w:after="0" w:line="240" w:lineRule="auto"/>
              <w:jc w:val="both"/>
              <w:rPr>
                <w:rFonts w:eastAsia="Times New Roman" w:cs="Calibri"/>
                <w:bCs/>
                <w:color w:val="000000"/>
              </w:rPr>
            </w:pPr>
            <w:r>
              <w:rPr>
                <w:rFonts w:eastAsia="Times New Roman" w:cs="Calibri"/>
                <w:bCs/>
                <w:color w:val="000000"/>
              </w:rPr>
              <w:t>Technical Lead</w:t>
            </w:r>
          </w:p>
        </w:tc>
        <w:tc>
          <w:tcPr>
            <w:tcW w:w="2422" w:type="dxa"/>
          </w:tcPr>
          <w:p w:rsidR="005D7E6E" w:rsidRPr="00A72C10" w:rsidRDefault="005D7E6E" w:rsidP="00490747">
            <w:pPr>
              <w:spacing w:after="0" w:line="240" w:lineRule="auto"/>
              <w:jc w:val="both"/>
              <w:rPr>
                <w:rFonts w:eastAsia="Times New Roman" w:cs="Calibri"/>
                <w:bCs/>
                <w:color w:val="000000"/>
              </w:rPr>
            </w:pPr>
            <w:r>
              <w:rPr>
                <w:rFonts w:eastAsia="Times New Roman" w:cs="Calibri"/>
                <w:bCs/>
                <w:color w:val="000000"/>
              </w:rPr>
              <w:t>Review Unit Test Cases</w:t>
            </w:r>
          </w:p>
        </w:tc>
        <w:tc>
          <w:tcPr>
            <w:tcW w:w="3861" w:type="dxa"/>
          </w:tcPr>
          <w:p w:rsidR="005D7E6E" w:rsidRPr="00AB215E" w:rsidRDefault="005D7E6E" w:rsidP="00490747">
            <w:pPr>
              <w:autoSpaceDE w:val="0"/>
              <w:autoSpaceDN w:val="0"/>
              <w:jc w:val="both"/>
              <w:rPr>
                <w:rFonts w:cs="Calibri"/>
                <w:color w:val="222222"/>
              </w:rPr>
            </w:pPr>
            <w:r w:rsidRPr="00AB215E">
              <w:rPr>
                <w:rFonts w:cs="Calibri"/>
                <w:color w:val="222222"/>
              </w:rPr>
              <w:t>TL reviews the unit test cases using test case review checklist. TL records the</w:t>
            </w:r>
            <w:r>
              <w:rPr>
                <w:rFonts w:cs="Calibri"/>
                <w:color w:val="222222"/>
              </w:rPr>
              <w:t xml:space="preserve"> review comments in the review report</w:t>
            </w:r>
            <w:r w:rsidRPr="00AB215E">
              <w:rPr>
                <w:rFonts w:cs="Calibri"/>
                <w:color w:val="222222"/>
              </w:rPr>
              <w:t xml:space="preserve">. Peer developer updates the unit test </w:t>
            </w:r>
            <w:r w:rsidRPr="00AB215E">
              <w:rPr>
                <w:rFonts w:cs="Calibri"/>
                <w:color w:val="222222"/>
              </w:rPr>
              <w:lastRenderedPageBreak/>
              <w:t>cases based on the review comments and submits back for re- verification.</w:t>
            </w:r>
          </w:p>
        </w:tc>
      </w:tr>
      <w:tr w:rsidR="005D7E6E" w:rsidTr="005D7E6E">
        <w:trPr>
          <w:trHeight w:val="962"/>
        </w:trPr>
        <w:tc>
          <w:tcPr>
            <w:tcW w:w="704" w:type="dxa"/>
          </w:tcPr>
          <w:p w:rsidR="005D7E6E" w:rsidRPr="005D7E6E" w:rsidRDefault="005D7E6E" w:rsidP="005D7E6E">
            <w:pPr>
              <w:pStyle w:val="ListParagraph"/>
              <w:numPr>
                <w:ilvl w:val="0"/>
                <w:numId w:val="12"/>
              </w:numPr>
              <w:rPr>
                <w:rFonts w:cs="Calibri"/>
                <w:bCs/>
                <w:color w:val="000000"/>
              </w:rPr>
            </w:pPr>
          </w:p>
        </w:tc>
        <w:tc>
          <w:tcPr>
            <w:tcW w:w="2363" w:type="dxa"/>
          </w:tcPr>
          <w:p w:rsidR="005D7E6E" w:rsidRPr="005F0AEB" w:rsidRDefault="005D7E6E" w:rsidP="00490747">
            <w:pPr>
              <w:spacing w:after="0" w:line="240" w:lineRule="auto"/>
              <w:jc w:val="both"/>
              <w:rPr>
                <w:rFonts w:eastAsia="Times New Roman" w:cs="Calibri"/>
                <w:bCs/>
                <w:color w:val="000000"/>
              </w:rPr>
            </w:pPr>
            <w:r>
              <w:rPr>
                <w:rFonts w:eastAsia="Times New Roman" w:cs="Calibri"/>
                <w:bCs/>
                <w:color w:val="000000"/>
              </w:rPr>
              <w:t>Developer or Peer Developer</w:t>
            </w:r>
          </w:p>
        </w:tc>
        <w:tc>
          <w:tcPr>
            <w:tcW w:w="2422" w:type="dxa"/>
          </w:tcPr>
          <w:p w:rsidR="005D7E6E" w:rsidRPr="00A72C10" w:rsidRDefault="005D7E6E" w:rsidP="00490747">
            <w:pPr>
              <w:spacing w:after="0" w:line="240" w:lineRule="auto"/>
              <w:jc w:val="both"/>
              <w:rPr>
                <w:rFonts w:eastAsia="Times New Roman" w:cs="Calibri"/>
                <w:bCs/>
                <w:color w:val="000000"/>
              </w:rPr>
            </w:pPr>
            <w:r>
              <w:rPr>
                <w:rFonts w:eastAsia="Times New Roman" w:cs="Calibri"/>
                <w:bCs/>
                <w:color w:val="000000"/>
              </w:rPr>
              <w:t>Conduct Unit Tests</w:t>
            </w:r>
          </w:p>
        </w:tc>
        <w:tc>
          <w:tcPr>
            <w:tcW w:w="3861" w:type="dxa"/>
          </w:tcPr>
          <w:p w:rsidR="005D7E6E" w:rsidRPr="00AB215E" w:rsidRDefault="005D7E6E" w:rsidP="00490747">
            <w:pPr>
              <w:autoSpaceDE w:val="0"/>
              <w:autoSpaceDN w:val="0"/>
              <w:jc w:val="both"/>
              <w:rPr>
                <w:rFonts w:cs="Calibri"/>
                <w:color w:val="222222"/>
              </w:rPr>
            </w:pPr>
            <w:r>
              <w:rPr>
                <w:rFonts w:cs="Calibri"/>
                <w:color w:val="222222"/>
              </w:rPr>
              <w:t xml:space="preserve">Developer or </w:t>
            </w:r>
            <w:r w:rsidRPr="00AB215E">
              <w:rPr>
                <w:rFonts w:cs="Calibri"/>
                <w:color w:val="222222"/>
              </w:rPr>
              <w:t>Peer developer performs unit testing. Log the defects</w:t>
            </w:r>
            <w:r w:rsidR="00AC4D6C">
              <w:rPr>
                <w:rFonts w:cs="Calibri"/>
                <w:color w:val="222222"/>
              </w:rPr>
              <w:t xml:space="preserve"> (optional)</w:t>
            </w:r>
            <w:r w:rsidRPr="00AB215E">
              <w:rPr>
                <w:rFonts w:cs="Calibri"/>
                <w:color w:val="222222"/>
              </w:rPr>
              <w:t xml:space="preserve"> in the test log and share with the developer. Developer updates the code based on the defects in test log and submits for re-testing.</w:t>
            </w:r>
          </w:p>
        </w:tc>
      </w:tr>
      <w:tr w:rsidR="005D7E6E" w:rsidTr="005D7E6E">
        <w:trPr>
          <w:trHeight w:val="602"/>
        </w:trPr>
        <w:tc>
          <w:tcPr>
            <w:tcW w:w="704" w:type="dxa"/>
          </w:tcPr>
          <w:p w:rsidR="005D7E6E" w:rsidRPr="005D7E6E" w:rsidRDefault="005D7E6E" w:rsidP="005D7E6E">
            <w:pPr>
              <w:pStyle w:val="ListParagraph"/>
              <w:numPr>
                <w:ilvl w:val="0"/>
                <w:numId w:val="12"/>
              </w:numPr>
              <w:rPr>
                <w:rFonts w:cs="Calibri"/>
                <w:bCs/>
                <w:color w:val="000000"/>
              </w:rPr>
            </w:pPr>
          </w:p>
        </w:tc>
        <w:tc>
          <w:tcPr>
            <w:tcW w:w="2363" w:type="dxa"/>
          </w:tcPr>
          <w:p w:rsidR="005D7E6E" w:rsidRPr="005F0AEB" w:rsidRDefault="005D7E6E" w:rsidP="00490747">
            <w:pPr>
              <w:spacing w:after="0" w:line="240" w:lineRule="auto"/>
              <w:jc w:val="both"/>
              <w:rPr>
                <w:rFonts w:eastAsia="Times New Roman" w:cs="Calibri"/>
                <w:bCs/>
                <w:color w:val="000000"/>
              </w:rPr>
            </w:pPr>
            <w:r>
              <w:rPr>
                <w:rFonts w:eastAsia="Times New Roman" w:cs="Calibri"/>
                <w:bCs/>
                <w:color w:val="000000"/>
              </w:rPr>
              <w:t>Developer</w:t>
            </w:r>
          </w:p>
        </w:tc>
        <w:tc>
          <w:tcPr>
            <w:tcW w:w="2422" w:type="dxa"/>
          </w:tcPr>
          <w:p w:rsidR="005D7E6E" w:rsidRPr="00A72C10" w:rsidRDefault="005D7E6E" w:rsidP="00490747">
            <w:pPr>
              <w:spacing w:after="0" w:line="240" w:lineRule="auto"/>
              <w:jc w:val="both"/>
              <w:rPr>
                <w:rFonts w:eastAsia="Times New Roman" w:cs="Calibri"/>
                <w:bCs/>
                <w:color w:val="000000"/>
              </w:rPr>
            </w:pPr>
            <w:r>
              <w:rPr>
                <w:rFonts w:eastAsia="Times New Roman" w:cs="Calibri"/>
                <w:bCs/>
                <w:color w:val="000000"/>
              </w:rPr>
              <w:t>Baseline Code</w:t>
            </w:r>
          </w:p>
        </w:tc>
        <w:tc>
          <w:tcPr>
            <w:tcW w:w="3861" w:type="dxa"/>
          </w:tcPr>
          <w:p w:rsidR="005D7E6E" w:rsidRPr="00AB215E" w:rsidRDefault="005D7E6E" w:rsidP="00490747">
            <w:pPr>
              <w:autoSpaceDE w:val="0"/>
              <w:autoSpaceDN w:val="0"/>
              <w:jc w:val="both"/>
              <w:rPr>
                <w:rFonts w:cs="Calibri"/>
                <w:color w:val="222222"/>
              </w:rPr>
            </w:pPr>
            <w:r w:rsidRPr="00AB215E">
              <w:rPr>
                <w:rFonts w:cs="Calibri"/>
                <w:color w:val="222222"/>
              </w:rPr>
              <w:t>Once</w:t>
            </w:r>
            <w:r>
              <w:rPr>
                <w:rFonts w:cs="Calibri"/>
                <w:color w:val="222222"/>
              </w:rPr>
              <w:t xml:space="preserve"> all</w:t>
            </w:r>
            <w:r w:rsidRPr="00AB215E">
              <w:rPr>
                <w:rFonts w:cs="Calibri"/>
                <w:color w:val="222222"/>
              </w:rPr>
              <w:t xml:space="preserve"> the test cases </w:t>
            </w:r>
            <w:r>
              <w:rPr>
                <w:rFonts w:cs="Calibri"/>
                <w:color w:val="222222"/>
              </w:rPr>
              <w:t>pass</w:t>
            </w:r>
            <w:r w:rsidRPr="00AB215E">
              <w:rPr>
                <w:rFonts w:cs="Calibri"/>
                <w:color w:val="222222"/>
              </w:rPr>
              <w:t>, developer baseline the code and put under version control.</w:t>
            </w:r>
          </w:p>
        </w:tc>
      </w:tr>
      <w:tr w:rsidR="005D7E6E" w:rsidTr="005D7E6E">
        <w:trPr>
          <w:trHeight w:val="962"/>
        </w:trPr>
        <w:tc>
          <w:tcPr>
            <w:tcW w:w="704" w:type="dxa"/>
          </w:tcPr>
          <w:p w:rsidR="005D7E6E" w:rsidRPr="005D7E6E" w:rsidRDefault="005D7E6E" w:rsidP="005D7E6E">
            <w:pPr>
              <w:pStyle w:val="ListParagraph"/>
              <w:numPr>
                <w:ilvl w:val="0"/>
                <w:numId w:val="12"/>
              </w:numPr>
              <w:rPr>
                <w:rFonts w:cs="Calibri"/>
                <w:bCs/>
                <w:color w:val="000000"/>
              </w:rPr>
            </w:pPr>
          </w:p>
        </w:tc>
        <w:tc>
          <w:tcPr>
            <w:tcW w:w="2363" w:type="dxa"/>
          </w:tcPr>
          <w:p w:rsidR="005D7E6E" w:rsidRPr="005F0AEB" w:rsidRDefault="005D7E6E" w:rsidP="00490747">
            <w:pPr>
              <w:spacing w:after="0" w:line="240" w:lineRule="auto"/>
              <w:jc w:val="both"/>
              <w:rPr>
                <w:rFonts w:eastAsia="Times New Roman" w:cs="Calibri"/>
                <w:bCs/>
                <w:color w:val="000000"/>
              </w:rPr>
            </w:pPr>
            <w:r>
              <w:rPr>
                <w:rFonts w:eastAsia="Times New Roman" w:cs="Calibri"/>
                <w:bCs/>
                <w:color w:val="000000"/>
              </w:rPr>
              <w:t>Developer or Tech Lead</w:t>
            </w:r>
          </w:p>
        </w:tc>
        <w:tc>
          <w:tcPr>
            <w:tcW w:w="2422" w:type="dxa"/>
          </w:tcPr>
          <w:p w:rsidR="005D7E6E" w:rsidRPr="00A72C10" w:rsidRDefault="005D7E6E" w:rsidP="00490747">
            <w:pPr>
              <w:spacing w:after="0" w:line="240" w:lineRule="auto"/>
              <w:rPr>
                <w:rFonts w:eastAsia="Times New Roman" w:cs="Calibri"/>
                <w:bCs/>
                <w:color w:val="000000"/>
              </w:rPr>
            </w:pPr>
            <w:r>
              <w:rPr>
                <w:rFonts w:eastAsia="Times New Roman" w:cs="Calibri"/>
                <w:bCs/>
                <w:color w:val="000000"/>
              </w:rPr>
              <w:t>Update Requirement Traceability Matrix</w:t>
            </w:r>
          </w:p>
        </w:tc>
        <w:tc>
          <w:tcPr>
            <w:tcW w:w="3861" w:type="dxa"/>
          </w:tcPr>
          <w:p w:rsidR="005D7E6E" w:rsidRPr="00AB215E" w:rsidRDefault="005D7E6E" w:rsidP="00490747">
            <w:pPr>
              <w:autoSpaceDE w:val="0"/>
              <w:autoSpaceDN w:val="0"/>
              <w:jc w:val="both"/>
              <w:rPr>
                <w:rFonts w:cs="Calibri"/>
                <w:color w:val="222222"/>
              </w:rPr>
            </w:pPr>
            <w:r w:rsidRPr="00AB215E">
              <w:rPr>
                <w:rFonts w:cs="Calibri"/>
                <w:color w:val="222222"/>
              </w:rPr>
              <w:t>Developer</w:t>
            </w:r>
            <w:r>
              <w:rPr>
                <w:rFonts w:cs="Calibri"/>
                <w:color w:val="222222"/>
              </w:rPr>
              <w:t xml:space="preserve"> or Tech Lead</w:t>
            </w:r>
            <w:r w:rsidRPr="00AB215E">
              <w:rPr>
                <w:rFonts w:cs="Calibri"/>
                <w:color w:val="222222"/>
              </w:rPr>
              <w:t xml:space="preserve"> updates the requirement traceability matrix (RTM) for code and unit test cases.</w:t>
            </w:r>
          </w:p>
        </w:tc>
      </w:tr>
      <w:tr w:rsidR="005D7E6E" w:rsidTr="005D7E6E">
        <w:trPr>
          <w:trHeight w:val="962"/>
        </w:trPr>
        <w:tc>
          <w:tcPr>
            <w:tcW w:w="704" w:type="dxa"/>
          </w:tcPr>
          <w:p w:rsidR="005D7E6E" w:rsidRPr="005D7E6E" w:rsidRDefault="005D7E6E" w:rsidP="005D7E6E">
            <w:pPr>
              <w:pStyle w:val="ListParagraph"/>
              <w:numPr>
                <w:ilvl w:val="0"/>
                <w:numId w:val="12"/>
              </w:numPr>
              <w:rPr>
                <w:rFonts w:cs="Calibri"/>
                <w:bCs/>
                <w:color w:val="000000"/>
              </w:rPr>
            </w:pPr>
          </w:p>
        </w:tc>
        <w:tc>
          <w:tcPr>
            <w:tcW w:w="2363" w:type="dxa"/>
          </w:tcPr>
          <w:p w:rsidR="005D7E6E" w:rsidRPr="005F0AEB" w:rsidRDefault="005D7E6E" w:rsidP="00490747">
            <w:pPr>
              <w:spacing w:after="0" w:line="240" w:lineRule="auto"/>
              <w:jc w:val="both"/>
              <w:rPr>
                <w:rFonts w:eastAsia="Times New Roman" w:cs="Calibri"/>
                <w:bCs/>
                <w:color w:val="000000"/>
              </w:rPr>
            </w:pPr>
            <w:r>
              <w:rPr>
                <w:rFonts w:eastAsia="Times New Roman" w:cs="Calibri"/>
                <w:bCs/>
                <w:color w:val="000000"/>
              </w:rPr>
              <w:t>Project Manager</w:t>
            </w:r>
          </w:p>
        </w:tc>
        <w:tc>
          <w:tcPr>
            <w:tcW w:w="2422" w:type="dxa"/>
          </w:tcPr>
          <w:p w:rsidR="005D7E6E" w:rsidRPr="00A72C10" w:rsidRDefault="005D7E6E" w:rsidP="00490747">
            <w:pPr>
              <w:spacing w:after="0" w:line="240" w:lineRule="auto"/>
              <w:jc w:val="both"/>
              <w:rPr>
                <w:rFonts w:eastAsia="Times New Roman" w:cs="Calibri"/>
                <w:bCs/>
                <w:color w:val="000000"/>
              </w:rPr>
            </w:pPr>
            <w:r>
              <w:rPr>
                <w:rFonts w:eastAsia="Times New Roman" w:cs="Calibri"/>
                <w:bCs/>
                <w:color w:val="000000"/>
              </w:rPr>
              <w:t>Conduct Phase End Review</w:t>
            </w:r>
          </w:p>
        </w:tc>
        <w:tc>
          <w:tcPr>
            <w:tcW w:w="3861" w:type="dxa"/>
          </w:tcPr>
          <w:p w:rsidR="005D7E6E" w:rsidRPr="00AB215E" w:rsidRDefault="005D7E6E" w:rsidP="00490747">
            <w:pPr>
              <w:autoSpaceDE w:val="0"/>
              <w:autoSpaceDN w:val="0"/>
              <w:jc w:val="both"/>
              <w:rPr>
                <w:rFonts w:cs="Calibri"/>
                <w:color w:val="222222"/>
              </w:rPr>
            </w:pPr>
            <w:r w:rsidRPr="00AB215E">
              <w:rPr>
                <w:rFonts w:cs="Calibri"/>
                <w:color w:val="222222"/>
              </w:rPr>
              <w:t>PM conducts phase end review using coding phase checklist and share the learning's related to coding phase with organization (if any).</w:t>
            </w:r>
          </w:p>
        </w:tc>
      </w:tr>
      <w:tr w:rsidR="005D7E6E" w:rsidTr="005D7E6E">
        <w:trPr>
          <w:trHeight w:val="962"/>
        </w:trPr>
        <w:tc>
          <w:tcPr>
            <w:tcW w:w="704" w:type="dxa"/>
          </w:tcPr>
          <w:p w:rsidR="005D7E6E" w:rsidRPr="005D7E6E" w:rsidRDefault="005D7E6E" w:rsidP="005D7E6E">
            <w:pPr>
              <w:pStyle w:val="ListParagraph"/>
              <w:numPr>
                <w:ilvl w:val="0"/>
                <w:numId w:val="12"/>
              </w:numPr>
              <w:rPr>
                <w:rFonts w:cs="Calibri"/>
                <w:bCs/>
                <w:color w:val="000000"/>
              </w:rPr>
            </w:pPr>
          </w:p>
        </w:tc>
        <w:tc>
          <w:tcPr>
            <w:tcW w:w="2363" w:type="dxa"/>
          </w:tcPr>
          <w:p w:rsidR="005D7E6E" w:rsidRPr="005F0AEB" w:rsidRDefault="005D7E6E" w:rsidP="00490747">
            <w:pPr>
              <w:spacing w:after="0" w:line="240" w:lineRule="auto"/>
              <w:jc w:val="both"/>
              <w:rPr>
                <w:rFonts w:eastAsia="Times New Roman" w:cs="Calibri"/>
                <w:bCs/>
                <w:color w:val="000000"/>
              </w:rPr>
            </w:pPr>
            <w:r>
              <w:rPr>
                <w:rFonts w:eastAsia="Times New Roman" w:cs="Calibri"/>
                <w:bCs/>
                <w:color w:val="000000"/>
              </w:rPr>
              <w:t>Developer</w:t>
            </w:r>
          </w:p>
        </w:tc>
        <w:tc>
          <w:tcPr>
            <w:tcW w:w="2422" w:type="dxa"/>
          </w:tcPr>
          <w:p w:rsidR="005D7E6E" w:rsidRPr="00A72C10" w:rsidRDefault="005D7E6E" w:rsidP="00490747">
            <w:pPr>
              <w:spacing w:after="0" w:line="240" w:lineRule="auto"/>
              <w:jc w:val="both"/>
              <w:rPr>
                <w:rFonts w:eastAsia="Times New Roman" w:cs="Calibri"/>
                <w:bCs/>
                <w:color w:val="000000"/>
              </w:rPr>
            </w:pPr>
            <w:r>
              <w:rPr>
                <w:rFonts w:eastAsia="Times New Roman" w:cs="Calibri"/>
                <w:bCs/>
                <w:color w:val="000000"/>
              </w:rPr>
              <w:t>Manages Changes</w:t>
            </w:r>
          </w:p>
        </w:tc>
        <w:tc>
          <w:tcPr>
            <w:tcW w:w="3861" w:type="dxa"/>
          </w:tcPr>
          <w:p w:rsidR="005D7E6E" w:rsidRPr="00AB215E" w:rsidRDefault="005D7E6E" w:rsidP="00490747">
            <w:pPr>
              <w:autoSpaceDE w:val="0"/>
              <w:autoSpaceDN w:val="0"/>
              <w:jc w:val="both"/>
              <w:rPr>
                <w:rFonts w:cs="Calibri"/>
                <w:color w:val="222222"/>
              </w:rPr>
            </w:pPr>
            <w:r w:rsidRPr="00AB215E">
              <w:rPr>
                <w:rFonts w:cs="Calibri"/>
                <w:color w:val="222222"/>
              </w:rPr>
              <w:t xml:space="preserve">If there are changes to requirements or design, update the code and unit test cases. Manage changes to the code and unit test cases throughout the project life cycle, using the change </w:t>
            </w:r>
            <w:r>
              <w:rPr>
                <w:rFonts w:cs="Calibri"/>
                <w:color w:val="222222"/>
              </w:rPr>
              <w:t xml:space="preserve">control </w:t>
            </w:r>
            <w:r w:rsidRPr="00AB215E">
              <w:rPr>
                <w:rFonts w:cs="Calibri"/>
                <w:color w:val="222222"/>
              </w:rPr>
              <w:t>procedure.</w:t>
            </w:r>
          </w:p>
        </w:tc>
      </w:tr>
    </w:tbl>
    <w:p w:rsidR="009E2A6C" w:rsidRDefault="009E2A6C" w:rsidP="00BB12A9">
      <w:pPr>
        <w:pStyle w:val="ListParagraph"/>
        <w:autoSpaceDE w:val="0"/>
        <w:autoSpaceDN w:val="0"/>
        <w:ind w:left="0"/>
        <w:rPr>
          <w:rFonts w:ascii="Calibri" w:hAnsi="Calibri" w:cs="Calibri"/>
          <w:b/>
          <w:bCs/>
          <w:color w:val="000000"/>
          <w:sz w:val="22"/>
          <w:szCs w:val="22"/>
        </w:rPr>
      </w:pPr>
    </w:p>
    <w:p w:rsidR="00BB12A9" w:rsidRPr="009E2A6C" w:rsidRDefault="00BB12A9" w:rsidP="00BB12A9">
      <w:pPr>
        <w:pStyle w:val="ListParagraph"/>
        <w:autoSpaceDE w:val="0"/>
        <w:autoSpaceDN w:val="0"/>
        <w:ind w:left="0"/>
        <w:rPr>
          <w:rFonts w:ascii="Calibri" w:hAnsi="Calibri" w:cs="Calibri"/>
          <w:b/>
          <w:bCs/>
          <w:color w:val="000000"/>
          <w:sz w:val="22"/>
          <w:szCs w:val="22"/>
        </w:rPr>
      </w:pPr>
      <w:r w:rsidRPr="001C4E23">
        <w:rPr>
          <w:rFonts w:ascii="Calibri" w:hAnsi="Calibri" w:cs="Calibri"/>
          <w:b/>
          <w:bCs/>
          <w:color w:val="000000"/>
          <w:sz w:val="22"/>
          <w:szCs w:val="22"/>
          <w:u w:val="single"/>
        </w:rPr>
        <w:t>Exit Criteria</w:t>
      </w:r>
      <w:r w:rsidRPr="001C4E23">
        <w:rPr>
          <w:rFonts w:ascii="Calibri" w:hAnsi="Calibri" w:cs="Calibri"/>
          <w:b/>
          <w:bCs/>
          <w:color w:val="000000"/>
          <w:sz w:val="22"/>
          <w:szCs w:val="22"/>
        </w:rPr>
        <w:t>:</w:t>
      </w:r>
      <w:r w:rsidRPr="001C4E23">
        <w:rPr>
          <w:rFonts w:ascii="Calibri" w:hAnsi="Calibri" w:cs="Calibri"/>
          <w:color w:val="000000"/>
          <w:sz w:val="22"/>
          <w:szCs w:val="22"/>
        </w:rPr>
        <w:t> </w:t>
      </w:r>
    </w:p>
    <w:p w:rsidR="00BB12A9" w:rsidRPr="001C4E23" w:rsidRDefault="00BB12A9" w:rsidP="00BB12A9">
      <w:pPr>
        <w:pStyle w:val="ListParagraph"/>
        <w:autoSpaceDE w:val="0"/>
        <w:autoSpaceDN w:val="0"/>
        <w:ind w:left="0"/>
        <w:rPr>
          <w:rFonts w:ascii="Calibri" w:hAnsi="Calibri" w:cs="Calibri"/>
          <w:color w:val="000000"/>
          <w:sz w:val="22"/>
          <w:szCs w:val="22"/>
        </w:rPr>
      </w:pPr>
    </w:p>
    <w:p w:rsidR="003702D7" w:rsidRDefault="003702D7" w:rsidP="002A58D4">
      <w:pPr>
        <w:pStyle w:val="ListParagraph"/>
        <w:numPr>
          <w:ilvl w:val="0"/>
          <w:numId w:val="4"/>
        </w:numPr>
        <w:jc w:val="both"/>
        <w:rPr>
          <w:rFonts w:ascii="Calibri" w:hAnsi="Calibri" w:cs="Calibri"/>
          <w:color w:val="000000"/>
          <w:sz w:val="22"/>
          <w:szCs w:val="22"/>
        </w:rPr>
      </w:pPr>
      <w:r>
        <w:rPr>
          <w:rFonts w:ascii="Calibri" w:hAnsi="Calibri" w:cs="Calibri"/>
          <w:color w:val="000000"/>
          <w:sz w:val="22"/>
          <w:szCs w:val="22"/>
        </w:rPr>
        <w:t>Unit test</w:t>
      </w:r>
      <w:r w:rsidR="009E2A6C">
        <w:rPr>
          <w:rFonts w:ascii="Calibri" w:hAnsi="Calibri" w:cs="Calibri"/>
          <w:color w:val="000000"/>
          <w:sz w:val="22"/>
          <w:szCs w:val="22"/>
        </w:rPr>
        <w:t>ing completed</w:t>
      </w:r>
    </w:p>
    <w:p w:rsidR="009E2A6C" w:rsidRDefault="009E2A6C" w:rsidP="002A58D4">
      <w:pPr>
        <w:pStyle w:val="ListParagraph"/>
        <w:numPr>
          <w:ilvl w:val="0"/>
          <w:numId w:val="4"/>
        </w:numPr>
        <w:jc w:val="both"/>
        <w:rPr>
          <w:rFonts w:ascii="Calibri" w:hAnsi="Calibri" w:cs="Calibri"/>
          <w:color w:val="000000"/>
          <w:sz w:val="22"/>
          <w:szCs w:val="22"/>
        </w:rPr>
      </w:pPr>
      <w:r>
        <w:rPr>
          <w:rFonts w:ascii="Calibri" w:hAnsi="Calibri" w:cs="Calibri"/>
          <w:color w:val="000000"/>
          <w:sz w:val="22"/>
          <w:szCs w:val="22"/>
        </w:rPr>
        <w:t xml:space="preserve">All review and testing defects tracked to closure </w:t>
      </w:r>
    </w:p>
    <w:p w:rsidR="003702D7" w:rsidRDefault="00BB12A9" w:rsidP="003702D7">
      <w:pPr>
        <w:pStyle w:val="ListParagraph"/>
        <w:numPr>
          <w:ilvl w:val="0"/>
          <w:numId w:val="4"/>
        </w:numPr>
        <w:jc w:val="both"/>
        <w:rPr>
          <w:rFonts w:ascii="Calibri" w:hAnsi="Calibri" w:cs="Calibri"/>
          <w:color w:val="000000"/>
          <w:sz w:val="22"/>
          <w:szCs w:val="22"/>
        </w:rPr>
      </w:pPr>
      <w:r w:rsidRPr="00FC4EE2">
        <w:rPr>
          <w:rFonts w:ascii="Calibri" w:hAnsi="Calibri" w:cs="Calibri"/>
          <w:color w:val="000000"/>
          <w:sz w:val="22"/>
          <w:szCs w:val="22"/>
        </w:rPr>
        <w:t>Phase end review conducted</w:t>
      </w:r>
    </w:p>
    <w:p w:rsidR="006704E6" w:rsidRDefault="006704E6" w:rsidP="006704E6">
      <w:pPr>
        <w:pStyle w:val="ListParagraph"/>
        <w:jc w:val="both"/>
        <w:rPr>
          <w:rFonts w:ascii="Calibri" w:hAnsi="Calibri" w:cs="Calibri"/>
          <w:color w:val="000000"/>
          <w:sz w:val="22"/>
          <w:szCs w:val="22"/>
        </w:rPr>
      </w:pPr>
    </w:p>
    <w:p w:rsidR="006704E6" w:rsidRDefault="006704E6" w:rsidP="006704E6">
      <w:pPr>
        <w:pStyle w:val="ListParagraph"/>
        <w:jc w:val="both"/>
        <w:rPr>
          <w:rFonts w:ascii="Calibri" w:hAnsi="Calibri" w:cs="Calibri"/>
          <w:color w:val="000000"/>
          <w:sz w:val="22"/>
          <w:szCs w:val="22"/>
        </w:rPr>
      </w:pPr>
    </w:p>
    <w:p w:rsidR="006704E6" w:rsidRPr="001C4E23" w:rsidRDefault="006704E6" w:rsidP="006704E6">
      <w:pPr>
        <w:pStyle w:val="ListParagraph"/>
        <w:autoSpaceDE w:val="0"/>
        <w:autoSpaceDN w:val="0"/>
        <w:ind w:left="0"/>
        <w:rPr>
          <w:rFonts w:ascii="Calibri" w:hAnsi="Calibri" w:cs="Calibri"/>
          <w:color w:val="000000"/>
          <w:sz w:val="22"/>
          <w:szCs w:val="22"/>
        </w:rPr>
      </w:pPr>
      <w:r>
        <w:rPr>
          <w:rFonts w:ascii="Calibri" w:hAnsi="Calibri" w:cs="Calibri"/>
          <w:b/>
          <w:bCs/>
          <w:color w:val="000000"/>
          <w:sz w:val="22"/>
          <w:szCs w:val="22"/>
          <w:u w:val="single"/>
        </w:rPr>
        <w:t>Verification and Validation</w:t>
      </w:r>
      <w:r w:rsidRPr="001C4E23">
        <w:rPr>
          <w:rFonts w:ascii="Calibri" w:hAnsi="Calibri" w:cs="Calibri"/>
          <w:b/>
          <w:bCs/>
          <w:color w:val="000000"/>
          <w:sz w:val="22"/>
          <w:szCs w:val="22"/>
        </w:rPr>
        <w:t>:</w:t>
      </w:r>
      <w:r w:rsidRPr="001C4E23">
        <w:rPr>
          <w:rFonts w:ascii="Calibri" w:hAnsi="Calibri" w:cs="Calibri"/>
          <w:color w:val="000000"/>
          <w:sz w:val="22"/>
          <w:szCs w:val="22"/>
        </w:rPr>
        <w:t> </w:t>
      </w:r>
    </w:p>
    <w:p w:rsidR="006704E6" w:rsidRPr="001C4E23" w:rsidRDefault="006704E6" w:rsidP="006704E6">
      <w:pPr>
        <w:pStyle w:val="ListParagraph"/>
        <w:autoSpaceDE w:val="0"/>
        <w:autoSpaceDN w:val="0"/>
        <w:ind w:left="0"/>
        <w:rPr>
          <w:rFonts w:ascii="Calibri" w:hAnsi="Calibri" w:cs="Calibri"/>
          <w:color w:val="000000"/>
          <w:sz w:val="22"/>
          <w:szCs w:val="22"/>
        </w:rPr>
      </w:pPr>
    </w:p>
    <w:p w:rsidR="000E0F6D" w:rsidRDefault="000E0F6D" w:rsidP="006704E6">
      <w:pPr>
        <w:pStyle w:val="ListParagraph"/>
        <w:numPr>
          <w:ilvl w:val="0"/>
          <w:numId w:val="8"/>
        </w:numPr>
        <w:autoSpaceDE w:val="0"/>
        <w:autoSpaceDN w:val="0"/>
        <w:jc w:val="both"/>
        <w:rPr>
          <w:rFonts w:ascii="Calibri" w:hAnsi="Calibri" w:cs="Calibri"/>
          <w:color w:val="222222"/>
          <w:sz w:val="22"/>
          <w:szCs w:val="22"/>
        </w:rPr>
      </w:pPr>
      <w:r>
        <w:rPr>
          <w:rFonts w:ascii="Calibri" w:hAnsi="Calibri" w:cs="Calibri"/>
          <w:color w:val="222222"/>
          <w:sz w:val="22"/>
          <w:szCs w:val="22"/>
        </w:rPr>
        <w:t xml:space="preserve">Review of code and unit test cases </w:t>
      </w:r>
    </w:p>
    <w:p w:rsidR="006704E6" w:rsidRDefault="006704E6" w:rsidP="006704E6">
      <w:pPr>
        <w:spacing w:after="160" w:line="259" w:lineRule="auto"/>
        <w:rPr>
          <w:rFonts w:cs="Calibri"/>
          <w:color w:val="222222"/>
        </w:rPr>
      </w:pPr>
    </w:p>
    <w:p w:rsidR="00BD5D68" w:rsidRDefault="00BD5D68" w:rsidP="006704E6">
      <w:pPr>
        <w:pStyle w:val="ListParagraph"/>
        <w:autoSpaceDE w:val="0"/>
        <w:autoSpaceDN w:val="0"/>
        <w:ind w:left="0"/>
        <w:rPr>
          <w:rFonts w:ascii="Calibri" w:hAnsi="Calibri" w:cs="Calibri"/>
          <w:b/>
          <w:bCs/>
          <w:color w:val="000000"/>
          <w:sz w:val="22"/>
          <w:szCs w:val="22"/>
          <w:u w:val="single"/>
        </w:rPr>
      </w:pPr>
    </w:p>
    <w:p w:rsidR="00BD5D68" w:rsidRDefault="00BD5D68" w:rsidP="006704E6">
      <w:pPr>
        <w:pStyle w:val="ListParagraph"/>
        <w:autoSpaceDE w:val="0"/>
        <w:autoSpaceDN w:val="0"/>
        <w:ind w:left="0"/>
        <w:rPr>
          <w:rFonts w:ascii="Calibri" w:hAnsi="Calibri" w:cs="Calibri"/>
          <w:b/>
          <w:bCs/>
          <w:color w:val="000000"/>
          <w:sz w:val="22"/>
          <w:szCs w:val="22"/>
          <w:u w:val="single"/>
        </w:rPr>
      </w:pPr>
    </w:p>
    <w:p w:rsidR="006704E6" w:rsidRPr="001C4E23" w:rsidRDefault="006704E6" w:rsidP="006704E6">
      <w:pPr>
        <w:pStyle w:val="ListParagraph"/>
        <w:autoSpaceDE w:val="0"/>
        <w:autoSpaceDN w:val="0"/>
        <w:ind w:left="0"/>
        <w:rPr>
          <w:rFonts w:ascii="Calibri" w:hAnsi="Calibri" w:cs="Calibri"/>
          <w:color w:val="000000"/>
          <w:sz w:val="22"/>
          <w:szCs w:val="22"/>
        </w:rPr>
      </w:pPr>
      <w:r>
        <w:rPr>
          <w:rFonts w:ascii="Calibri" w:hAnsi="Calibri" w:cs="Calibri"/>
          <w:b/>
          <w:bCs/>
          <w:color w:val="000000"/>
          <w:sz w:val="22"/>
          <w:szCs w:val="22"/>
          <w:u w:val="single"/>
        </w:rPr>
        <w:t>Measurements</w:t>
      </w:r>
      <w:r w:rsidRPr="001C4E23">
        <w:rPr>
          <w:rFonts w:ascii="Calibri" w:hAnsi="Calibri" w:cs="Calibri"/>
          <w:b/>
          <w:bCs/>
          <w:color w:val="000000"/>
          <w:sz w:val="22"/>
          <w:szCs w:val="22"/>
        </w:rPr>
        <w:t>:</w:t>
      </w:r>
      <w:r w:rsidRPr="001C4E23">
        <w:rPr>
          <w:rFonts w:ascii="Calibri" w:hAnsi="Calibri" w:cs="Calibri"/>
          <w:color w:val="000000"/>
          <w:sz w:val="22"/>
          <w:szCs w:val="22"/>
        </w:rPr>
        <w:t> </w:t>
      </w:r>
    </w:p>
    <w:p w:rsidR="006704E6" w:rsidRPr="001C4E23" w:rsidRDefault="006704E6" w:rsidP="006704E6">
      <w:pPr>
        <w:pStyle w:val="ListParagraph"/>
        <w:autoSpaceDE w:val="0"/>
        <w:autoSpaceDN w:val="0"/>
        <w:ind w:left="0"/>
        <w:rPr>
          <w:rFonts w:ascii="Calibri" w:hAnsi="Calibri" w:cs="Calibri"/>
          <w:color w:val="000000"/>
          <w:sz w:val="22"/>
          <w:szCs w:val="22"/>
        </w:rPr>
      </w:pPr>
    </w:p>
    <w:p w:rsidR="000E0F6D" w:rsidRPr="000E0F6D" w:rsidRDefault="000E0F6D" w:rsidP="00AB6FF7">
      <w:pPr>
        <w:pStyle w:val="ListParagraph"/>
        <w:numPr>
          <w:ilvl w:val="0"/>
          <w:numId w:val="11"/>
        </w:numPr>
        <w:autoSpaceDE w:val="0"/>
        <w:autoSpaceDN w:val="0"/>
        <w:jc w:val="both"/>
        <w:rPr>
          <w:rFonts w:ascii="Calibri" w:hAnsi="Calibri" w:cs="Calibri"/>
          <w:color w:val="222222"/>
          <w:sz w:val="22"/>
          <w:szCs w:val="22"/>
        </w:rPr>
      </w:pPr>
      <w:r w:rsidRPr="000E0F6D">
        <w:rPr>
          <w:rFonts w:ascii="Calibri" w:hAnsi="Calibri" w:cs="Calibri"/>
          <w:color w:val="222222"/>
          <w:sz w:val="22"/>
          <w:szCs w:val="22"/>
        </w:rPr>
        <w:t xml:space="preserve">Number of review </w:t>
      </w:r>
      <w:r>
        <w:rPr>
          <w:rFonts w:ascii="Calibri" w:hAnsi="Calibri" w:cs="Calibri"/>
          <w:color w:val="222222"/>
          <w:sz w:val="22"/>
          <w:szCs w:val="22"/>
        </w:rPr>
        <w:t>and testing defects</w:t>
      </w:r>
    </w:p>
    <w:p w:rsidR="000E0F6D" w:rsidRDefault="000E0F6D" w:rsidP="00AB6FF7">
      <w:pPr>
        <w:pStyle w:val="ListParagraph"/>
        <w:numPr>
          <w:ilvl w:val="0"/>
          <w:numId w:val="11"/>
        </w:numPr>
        <w:autoSpaceDE w:val="0"/>
        <w:autoSpaceDN w:val="0"/>
        <w:jc w:val="both"/>
        <w:rPr>
          <w:rFonts w:ascii="Calibri" w:hAnsi="Calibri" w:cs="Calibri"/>
          <w:color w:val="222222"/>
          <w:sz w:val="22"/>
          <w:szCs w:val="22"/>
        </w:rPr>
      </w:pPr>
      <w:r w:rsidRPr="000E0F6D">
        <w:rPr>
          <w:rFonts w:ascii="Calibri" w:hAnsi="Calibri" w:cs="Calibri"/>
          <w:color w:val="222222"/>
          <w:sz w:val="22"/>
          <w:szCs w:val="22"/>
        </w:rPr>
        <w:t xml:space="preserve">Effort spent on coding </w:t>
      </w:r>
      <w:r w:rsidR="00E82D96">
        <w:rPr>
          <w:rFonts w:ascii="Calibri" w:hAnsi="Calibri" w:cs="Calibri"/>
          <w:color w:val="222222"/>
          <w:sz w:val="22"/>
          <w:szCs w:val="22"/>
        </w:rPr>
        <w:t xml:space="preserve">and unit testing </w:t>
      </w:r>
      <w:r w:rsidR="00F2028B">
        <w:rPr>
          <w:rFonts w:ascii="Calibri" w:hAnsi="Calibri" w:cs="Calibri"/>
          <w:color w:val="222222"/>
          <w:sz w:val="22"/>
          <w:szCs w:val="22"/>
        </w:rPr>
        <w:t>procedure</w:t>
      </w:r>
    </w:p>
    <w:p w:rsidR="00F1321E" w:rsidRPr="007421BF" w:rsidRDefault="00385AFA" w:rsidP="00713517">
      <w:pPr>
        <w:pStyle w:val="ListParagraph"/>
        <w:numPr>
          <w:ilvl w:val="0"/>
          <w:numId w:val="11"/>
        </w:numPr>
        <w:autoSpaceDE w:val="0"/>
        <w:autoSpaceDN w:val="0"/>
        <w:spacing w:after="160" w:line="259" w:lineRule="auto"/>
        <w:jc w:val="both"/>
        <w:rPr>
          <w:rFonts w:cs="Calibri"/>
          <w:color w:val="222222"/>
        </w:rPr>
      </w:pPr>
      <w:r w:rsidRPr="007421BF">
        <w:rPr>
          <w:rFonts w:ascii="Calibri" w:hAnsi="Calibri" w:cs="Calibri"/>
          <w:color w:val="222222"/>
          <w:sz w:val="22"/>
          <w:szCs w:val="22"/>
        </w:rPr>
        <w:t>Schedule for coding and unit testing procedure</w:t>
      </w:r>
    </w:p>
    <w:sectPr w:rsidR="00F1321E" w:rsidRPr="007421BF" w:rsidSect="00BB12A9">
      <w:headerReference w:type="default" r:id="rId8"/>
      <w:footerReference w:type="default" r:id="rId9"/>
      <w:headerReference w:type="first" r:id="rId10"/>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6112" w:rsidRDefault="00AB6112" w:rsidP="00BB12A9">
      <w:pPr>
        <w:spacing w:after="0" w:line="240" w:lineRule="auto"/>
      </w:pPr>
      <w:r>
        <w:separator/>
      </w:r>
    </w:p>
  </w:endnote>
  <w:endnote w:type="continuationSeparator" w:id="0">
    <w:p w:rsidR="00AB6112" w:rsidRDefault="00AB6112"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7551720"/>
      <w:docPartObj>
        <w:docPartGallery w:val="Page Numbers (Bottom of Page)"/>
        <w:docPartUnique/>
      </w:docPartObj>
    </w:sdtPr>
    <w:sdtEndPr>
      <w:rPr>
        <w:noProof/>
      </w:rPr>
    </w:sdtEndPr>
    <w:sdtContent>
      <w:p w:rsidR="00A7744D" w:rsidRDefault="00A7744D">
        <w:pPr>
          <w:pStyle w:val="Footer"/>
          <w:jc w:val="right"/>
        </w:pPr>
        <w:r>
          <w:fldChar w:fldCharType="begin"/>
        </w:r>
        <w:r>
          <w:instrText xml:space="preserve"> PAGE   \* MERGEFORMAT </w:instrText>
        </w:r>
        <w:r>
          <w:fldChar w:fldCharType="separate"/>
        </w:r>
        <w:r w:rsidR="009D7F28">
          <w:rPr>
            <w:noProof/>
          </w:rPr>
          <w:t>6</w:t>
        </w:r>
        <w:r>
          <w:rPr>
            <w:noProof/>
          </w:rPr>
          <w:fldChar w:fldCharType="end"/>
        </w:r>
      </w:p>
    </w:sdtContent>
  </w:sdt>
  <w:p w:rsidR="00A7744D" w:rsidRDefault="00A774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6112" w:rsidRDefault="00AB6112" w:rsidP="00BB12A9">
      <w:pPr>
        <w:spacing w:after="0" w:line="240" w:lineRule="auto"/>
      </w:pPr>
      <w:r>
        <w:separator/>
      </w:r>
    </w:p>
  </w:footnote>
  <w:footnote w:type="continuationSeparator" w:id="0">
    <w:p w:rsidR="00AB6112" w:rsidRDefault="00AB6112" w:rsidP="00BB12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1B14" w:rsidRDefault="006F20A7" w:rsidP="00BB12A9">
    <w:pPr>
      <w:pStyle w:val="Header"/>
    </w:pPr>
    <w:r>
      <w:t>CUT</w:t>
    </w:r>
    <w:r w:rsidR="00BB12A9">
      <w:t>P</w:t>
    </w:r>
    <w:r w:rsidR="000467EA">
      <w:t>/1.0</w:t>
    </w:r>
    <w:r w:rsidR="00BB12A9">
      <w:ptab w:relativeTo="margin" w:alignment="center" w:leader="none"/>
    </w:r>
    <w:r>
      <w:t>Coding and Unit Testing P</w:t>
    </w:r>
    <w:r w:rsidR="00BB12A9">
      <w:t>rocedure</w:t>
    </w:r>
    <w:r w:rsidR="00BB12A9">
      <w:ptab w:relativeTo="margin" w:alignment="right" w:leader="none"/>
    </w:r>
    <w:r w:rsidR="00111E1E" w:rsidRPr="00AB2195">
      <w:rPr>
        <w:noProof/>
        <w:color w:val="365F91"/>
      </w:rPr>
      <w:drawing>
        <wp:inline distT="0" distB="0" distL="0" distR="0" wp14:anchorId="17BCD0BF" wp14:editId="41A0EFE7">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proofErr w:type="spellStart"/>
    <w:r>
      <w:t>Ver</w:t>
    </w:r>
    <w:proofErr w:type="spellEnd"/>
    <w:r>
      <w:t xml:space="preserve">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CBA4EE1"/>
    <w:multiLevelType w:val="hybridMultilevel"/>
    <w:tmpl w:val="52FABE60"/>
    <w:lvl w:ilvl="0" w:tplc="F4365104">
      <w:start w:val="1"/>
      <w:numFmt w:val="decimal"/>
      <w:lvlText w:val="%1."/>
      <w:lvlJc w:val="left"/>
      <w:pPr>
        <w:ind w:left="360" w:hanging="360"/>
      </w:pPr>
      <w:rPr>
        <w:rFonts w:asciiTheme="minorHAnsi" w:hAnsiTheme="minorHAnsi" w:cstheme="minorHAnsi" w:hint="default"/>
        <w:sz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1D870DC6"/>
    <w:multiLevelType w:val="hybridMultilevel"/>
    <w:tmpl w:val="11C07A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294F095D"/>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3A52180D"/>
    <w:multiLevelType w:val="multilevel"/>
    <w:tmpl w:val="AEA4399C"/>
    <w:lvl w:ilvl="0">
      <w:start w:val="1"/>
      <w:numFmt w:val="lowerLetter"/>
      <w:lvlText w:val="(%1)"/>
      <w:lvlJc w:val="left"/>
      <w:pPr>
        <w:ind w:left="2160" w:hanging="360"/>
      </w:pPr>
      <w:rPr>
        <w:rFonts w:hint="default"/>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5">
    <w:nsid w:val="435F5CC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49CB3214"/>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50824844"/>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5FD419F7"/>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6CE4489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775F4FE3"/>
    <w:multiLevelType w:val="hybridMultilevel"/>
    <w:tmpl w:val="F6A6D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F94C46"/>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0"/>
  </w:num>
  <w:num w:numId="3">
    <w:abstractNumId w:val="12"/>
  </w:num>
  <w:num w:numId="4">
    <w:abstractNumId w:val="8"/>
  </w:num>
  <w:num w:numId="5">
    <w:abstractNumId w:val="9"/>
  </w:num>
  <w:num w:numId="6">
    <w:abstractNumId w:val="11"/>
  </w:num>
  <w:num w:numId="7">
    <w:abstractNumId w:val="7"/>
  </w:num>
  <w:num w:numId="8">
    <w:abstractNumId w:val="5"/>
  </w:num>
  <w:num w:numId="9">
    <w:abstractNumId w:val="0"/>
  </w:num>
  <w:num w:numId="10">
    <w:abstractNumId w:val="4"/>
  </w:num>
  <w:num w:numId="11">
    <w:abstractNumId w:val="3"/>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28"/>
    <w:rsid w:val="00025E28"/>
    <w:rsid w:val="000467EA"/>
    <w:rsid w:val="0006065D"/>
    <w:rsid w:val="0006150F"/>
    <w:rsid w:val="000707F4"/>
    <w:rsid w:val="00093BC8"/>
    <w:rsid w:val="000A415F"/>
    <w:rsid w:val="000C5146"/>
    <w:rsid w:val="000C59DF"/>
    <w:rsid w:val="000E0F6D"/>
    <w:rsid w:val="000E5A7D"/>
    <w:rsid w:val="00111E1E"/>
    <w:rsid w:val="001142B9"/>
    <w:rsid w:val="00147CFF"/>
    <w:rsid w:val="00172D46"/>
    <w:rsid w:val="00183729"/>
    <w:rsid w:val="00195026"/>
    <w:rsid w:val="001B01DB"/>
    <w:rsid w:val="001F3BA5"/>
    <w:rsid w:val="00237495"/>
    <w:rsid w:val="00243C15"/>
    <w:rsid w:val="00250DFE"/>
    <w:rsid w:val="00281E19"/>
    <w:rsid w:val="002A58D4"/>
    <w:rsid w:val="002D7F77"/>
    <w:rsid w:val="002E2869"/>
    <w:rsid w:val="002E2968"/>
    <w:rsid w:val="003278BB"/>
    <w:rsid w:val="003702D7"/>
    <w:rsid w:val="00377AA0"/>
    <w:rsid w:val="00385AFA"/>
    <w:rsid w:val="003E31ED"/>
    <w:rsid w:val="003E6952"/>
    <w:rsid w:val="00413C12"/>
    <w:rsid w:val="00415A1A"/>
    <w:rsid w:val="00450356"/>
    <w:rsid w:val="00455F95"/>
    <w:rsid w:val="00461EF7"/>
    <w:rsid w:val="00463C53"/>
    <w:rsid w:val="00490747"/>
    <w:rsid w:val="004C70C5"/>
    <w:rsid w:val="004F3017"/>
    <w:rsid w:val="00545819"/>
    <w:rsid w:val="00577D54"/>
    <w:rsid w:val="00593598"/>
    <w:rsid w:val="005D0BF6"/>
    <w:rsid w:val="005D7E6E"/>
    <w:rsid w:val="005F5F0E"/>
    <w:rsid w:val="006070A0"/>
    <w:rsid w:val="0061388A"/>
    <w:rsid w:val="00644D6B"/>
    <w:rsid w:val="006623E8"/>
    <w:rsid w:val="00663056"/>
    <w:rsid w:val="006678D3"/>
    <w:rsid w:val="006704E6"/>
    <w:rsid w:val="0068130D"/>
    <w:rsid w:val="0069774A"/>
    <w:rsid w:val="006C4046"/>
    <w:rsid w:val="006E0547"/>
    <w:rsid w:val="006F20A7"/>
    <w:rsid w:val="00706759"/>
    <w:rsid w:val="007421BF"/>
    <w:rsid w:val="00757FDC"/>
    <w:rsid w:val="00775AE9"/>
    <w:rsid w:val="007905EF"/>
    <w:rsid w:val="007C12F6"/>
    <w:rsid w:val="007C3C19"/>
    <w:rsid w:val="00847A3B"/>
    <w:rsid w:val="008851A5"/>
    <w:rsid w:val="0089752E"/>
    <w:rsid w:val="008A20F4"/>
    <w:rsid w:val="008B5E73"/>
    <w:rsid w:val="00907E3B"/>
    <w:rsid w:val="009343ED"/>
    <w:rsid w:val="00951514"/>
    <w:rsid w:val="00974142"/>
    <w:rsid w:val="00977F71"/>
    <w:rsid w:val="009872BF"/>
    <w:rsid w:val="009B38A2"/>
    <w:rsid w:val="009C2635"/>
    <w:rsid w:val="009D3300"/>
    <w:rsid w:val="009D7F28"/>
    <w:rsid w:val="009E2A6C"/>
    <w:rsid w:val="009E2B51"/>
    <w:rsid w:val="00A03132"/>
    <w:rsid w:val="00A2184A"/>
    <w:rsid w:val="00A46F82"/>
    <w:rsid w:val="00A7744D"/>
    <w:rsid w:val="00A80B80"/>
    <w:rsid w:val="00AA63F9"/>
    <w:rsid w:val="00AB215E"/>
    <w:rsid w:val="00AB6112"/>
    <w:rsid w:val="00AB6FF7"/>
    <w:rsid w:val="00AB7CA0"/>
    <w:rsid w:val="00AC2307"/>
    <w:rsid w:val="00AC4D6C"/>
    <w:rsid w:val="00AD1B7F"/>
    <w:rsid w:val="00AE1530"/>
    <w:rsid w:val="00B22F4A"/>
    <w:rsid w:val="00B54553"/>
    <w:rsid w:val="00B57C4C"/>
    <w:rsid w:val="00B8153B"/>
    <w:rsid w:val="00BB12A9"/>
    <w:rsid w:val="00BD04DF"/>
    <w:rsid w:val="00BD5D68"/>
    <w:rsid w:val="00C04EBC"/>
    <w:rsid w:val="00C61AF5"/>
    <w:rsid w:val="00C71A51"/>
    <w:rsid w:val="00C74426"/>
    <w:rsid w:val="00C922AA"/>
    <w:rsid w:val="00CC4468"/>
    <w:rsid w:val="00CD4E7B"/>
    <w:rsid w:val="00CE24DB"/>
    <w:rsid w:val="00CE2BD5"/>
    <w:rsid w:val="00CF40E4"/>
    <w:rsid w:val="00CF5E01"/>
    <w:rsid w:val="00D773F7"/>
    <w:rsid w:val="00DB0702"/>
    <w:rsid w:val="00DF3889"/>
    <w:rsid w:val="00E00761"/>
    <w:rsid w:val="00E308E7"/>
    <w:rsid w:val="00E64F4A"/>
    <w:rsid w:val="00E67BD1"/>
    <w:rsid w:val="00E73799"/>
    <w:rsid w:val="00E82D96"/>
    <w:rsid w:val="00EA4673"/>
    <w:rsid w:val="00EE14D1"/>
    <w:rsid w:val="00EF051B"/>
    <w:rsid w:val="00F1321E"/>
    <w:rsid w:val="00F2028B"/>
    <w:rsid w:val="00F32333"/>
    <w:rsid w:val="00F325D0"/>
    <w:rsid w:val="00F32B64"/>
    <w:rsid w:val="00F53F24"/>
    <w:rsid w:val="00F55D86"/>
    <w:rsid w:val="00F667BB"/>
    <w:rsid w:val="00F720DA"/>
    <w:rsid w:val="00F749D2"/>
    <w:rsid w:val="00F916A1"/>
    <w:rsid w:val="00FC4EE2"/>
    <w:rsid w:val="00FE2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F156CEF-503C-4F59-B410-D303DB7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table" w:styleId="TableGrid">
    <w:name w:val="Table Grid"/>
    <w:basedOn w:val="TableNormal"/>
    <w:uiPriority w:val="59"/>
    <w:rsid w:val="009E2A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basedOn w:val="Normal"/>
    <w:rsid w:val="000E0F6D"/>
    <w:pPr>
      <w:spacing w:after="120" w:line="240" w:lineRule="auto"/>
      <w:ind w:left="360"/>
      <w:jc w:val="both"/>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600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75440-F1EA-422E-909B-63665C173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dc:creator>
  <cp:keywords/>
  <dc:description/>
  <cp:lastModifiedBy>UTL</cp:lastModifiedBy>
  <cp:revision>5</cp:revision>
  <dcterms:created xsi:type="dcterms:W3CDTF">2021-08-28T12:13:00Z</dcterms:created>
  <dcterms:modified xsi:type="dcterms:W3CDTF">2021-12-31T06:59:00Z</dcterms:modified>
</cp:coreProperties>
</file>