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B33EE2" w:rsidRDefault="008851A5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 xml:space="preserve">Design </w:t>
      </w:r>
      <w:r w:rsidR="00BB12A9" w:rsidRPr="00B33EE2">
        <w:rPr>
          <w:rFonts w:cs="Calibri"/>
          <w:b/>
          <w:sz w:val="56"/>
          <w:szCs w:val="56"/>
        </w:rPr>
        <w:t>Procedure</w:t>
      </w:r>
      <w:r w:rsidR="00681171">
        <w:rPr>
          <w:rFonts w:cs="Calibri"/>
          <w:b/>
          <w:sz w:val="56"/>
          <w:szCs w:val="56"/>
        </w:rPr>
        <w:t xml:space="preserve"> </w:t>
      </w:r>
      <w:r w:rsidR="00304137">
        <w:rPr>
          <w:rFonts w:cs="Calibri"/>
          <w:b/>
          <w:sz w:val="56"/>
          <w:szCs w:val="56"/>
        </w:rPr>
        <w:t xml:space="preserve"> </w:t>
      </w:r>
      <w:bookmarkStart w:id="0" w:name="_GoBack"/>
      <w:bookmarkEnd w:id="0"/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097E79" w:rsidRPr="00B33EE2" w:rsidTr="000E35E9">
        <w:trPr>
          <w:trHeight w:val="311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097E79" w:rsidRPr="001C4E23" w:rsidRDefault="00A2675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</w:t>
            </w:r>
            <w:r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Oct</w:t>
            </w:r>
            <w:r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DF15E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:rsidR="00097E79" w:rsidRPr="001C4E23" w:rsidRDefault="00DF15E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097E79" w:rsidRPr="001C4E23" w:rsidRDefault="00CF06B3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26</w:t>
            </w:r>
            <w:r w:rsidR="00DF15E2">
              <w:rPr>
                <w:rFonts w:eastAsia="Times New Roman" w:cs="Calibri"/>
                <w:szCs w:val="20"/>
              </w:rPr>
              <w:t>-Nov-14</w:t>
            </w: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DF15E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097E79" w:rsidRPr="001C4E23" w:rsidRDefault="00CF06B3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097E79" w:rsidRPr="00B33EE2" w:rsidTr="000E35E9">
        <w:trPr>
          <w:trHeight w:val="311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Pr="00B33EE2" w:rsidRDefault="00BB12A9" w:rsidP="00BB12A9">
      <w:pPr>
        <w:rPr>
          <w:rFonts w:cs="Calibri"/>
        </w:rPr>
      </w:pPr>
    </w:p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color w:val="000000"/>
        </w:rPr>
      </w:pPr>
    </w:p>
    <w:p w:rsidR="00B57C4C" w:rsidRDefault="00B57C4C" w:rsidP="00BB12A9">
      <w:pPr>
        <w:spacing w:after="0" w:line="240" w:lineRule="auto"/>
        <w:jc w:val="both"/>
        <w:rPr>
          <w:rFonts w:cs="Calibri"/>
        </w:rPr>
      </w:pPr>
      <w:r w:rsidRPr="00B57C4C">
        <w:rPr>
          <w:rFonts w:cs="Calibri"/>
        </w:rPr>
        <w:t>The purpose of this procedure is to prepare low level program specifications for a unit process that aid in the program coding or customization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B90A44" w:rsidTr="0065651E">
        <w:trPr>
          <w:trHeight w:val="323"/>
        </w:trPr>
        <w:tc>
          <w:tcPr>
            <w:tcW w:w="4755" w:type="dxa"/>
          </w:tcPr>
          <w:p w:rsidR="00B90A44" w:rsidRDefault="00B90A44" w:rsidP="0065651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B90A44" w:rsidRDefault="00B90A44" w:rsidP="0065651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B90A44" w:rsidTr="0065651E">
        <w:trPr>
          <w:trHeight w:val="722"/>
        </w:trPr>
        <w:tc>
          <w:tcPr>
            <w:tcW w:w="4755" w:type="dxa"/>
          </w:tcPr>
          <w:p w:rsidR="00B90A44" w:rsidRDefault="00082CB5" w:rsidP="00B90A4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Approved </w:t>
            </w:r>
            <w:r w:rsidR="000B6C57">
              <w:rPr>
                <w:rFonts w:ascii="Calibri" w:hAnsi="Calibri" w:cs="Calibri"/>
                <w:color w:val="000000"/>
                <w:sz w:val="22"/>
                <w:szCs w:val="22"/>
              </w:rPr>
              <w:t>Software Requirements Specification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(SRS</w:t>
            </w:r>
            <w:r w:rsidR="000B6C57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  <w:r w:rsidR="00B913F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document</w:t>
            </w:r>
          </w:p>
          <w:p w:rsidR="00B90A44" w:rsidRDefault="00B90A44" w:rsidP="00B90A4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Requirement Traceability Matrix</w:t>
            </w:r>
            <w:r w:rsidR="00A26F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(RTM)</w:t>
            </w:r>
          </w:p>
          <w:p w:rsidR="00B90A44" w:rsidRDefault="00B90A44" w:rsidP="00B90A4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reference documents</w:t>
            </w:r>
          </w:p>
          <w:p w:rsidR="00B90A44" w:rsidRDefault="00B90A44" w:rsidP="0065651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</w:tcPr>
          <w:p w:rsidR="00B90A44" w:rsidRPr="00FC4EE2" w:rsidRDefault="00B90A44" w:rsidP="00B90A4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Approved Technical Design Document (TDD)</w:t>
            </w:r>
          </w:p>
          <w:p w:rsidR="00B90A44" w:rsidRPr="00FC4EE2" w:rsidRDefault="00B90A44" w:rsidP="00B90A4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Updated </w:t>
            </w:r>
            <w:r w:rsidR="00F70254">
              <w:rPr>
                <w:rFonts w:ascii="Calibri" w:hAnsi="Calibri" w:cs="Calibri"/>
                <w:color w:val="000000"/>
                <w:sz w:val="22"/>
                <w:szCs w:val="22"/>
              </w:rPr>
              <w:t>RTM document</w:t>
            </w:r>
          </w:p>
          <w:p w:rsidR="00B90A44" w:rsidRPr="00B90A44" w:rsidRDefault="00B90A44" w:rsidP="00B90A4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>R</w:t>
            </w:r>
            <w:r w:rsidR="00A26A7E">
              <w:rPr>
                <w:rFonts w:ascii="Calibri" w:hAnsi="Calibri" w:cs="Calibri"/>
                <w:color w:val="000000"/>
                <w:sz w:val="22"/>
                <w:szCs w:val="22"/>
              </w:rPr>
              <w:t>eview report</w:t>
            </w:r>
            <w:r w:rsidRPr="00FC4E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updated with</w:t>
            </w:r>
            <w:r w:rsidRPr="002827D2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all review comments tracked to closure.</w:t>
            </w:r>
          </w:p>
        </w:tc>
      </w:tr>
    </w:tbl>
    <w:p w:rsidR="00B90A44" w:rsidRDefault="00B90A44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</w:p>
    <w:p w:rsidR="00B90A44" w:rsidRDefault="00B90A44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t>Entry Criteria: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B57C4C" w:rsidRDefault="000B6C57" w:rsidP="00B90A4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Approved SRS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90A4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BB12A9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0"/>
        <w:gridCol w:w="2711"/>
        <w:gridCol w:w="4599"/>
      </w:tblGrid>
      <w:tr w:rsidR="00A26A7E" w:rsidTr="00C40FB8">
        <w:trPr>
          <w:tblHeader/>
        </w:trPr>
        <w:tc>
          <w:tcPr>
            <w:tcW w:w="2040" w:type="dxa"/>
          </w:tcPr>
          <w:p w:rsidR="00B90A44" w:rsidRDefault="00B90A44" w:rsidP="0065651E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Responsibility</w:t>
            </w:r>
          </w:p>
        </w:tc>
        <w:tc>
          <w:tcPr>
            <w:tcW w:w="2711" w:type="dxa"/>
          </w:tcPr>
          <w:p w:rsidR="00B90A44" w:rsidRDefault="00B90A44" w:rsidP="0065651E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Action</w:t>
            </w:r>
          </w:p>
        </w:tc>
        <w:tc>
          <w:tcPr>
            <w:tcW w:w="4599" w:type="dxa"/>
          </w:tcPr>
          <w:p w:rsidR="00B90A44" w:rsidRDefault="00B90A44" w:rsidP="0065651E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Description</w:t>
            </w:r>
          </w:p>
        </w:tc>
      </w:tr>
      <w:tr w:rsidR="00A26A7E" w:rsidTr="00F3581E">
        <w:trPr>
          <w:trHeight w:val="647"/>
        </w:trPr>
        <w:tc>
          <w:tcPr>
            <w:tcW w:w="2040" w:type="dxa"/>
          </w:tcPr>
          <w:p w:rsidR="00B90A44" w:rsidRPr="005F0AEB" w:rsidRDefault="00F3581E" w:rsidP="0065651E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7940BB">
              <w:rPr>
                <w:rFonts w:cs="Calibri"/>
                <w:color w:val="222222"/>
              </w:rPr>
              <w:t>Technical Lead (TL) /Developer</w:t>
            </w:r>
          </w:p>
        </w:tc>
        <w:tc>
          <w:tcPr>
            <w:tcW w:w="2711" w:type="dxa"/>
          </w:tcPr>
          <w:p w:rsidR="00B90A44" w:rsidRPr="00A72C10" w:rsidRDefault="00A26A7E" w:rsidP="0065651E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Study SRS</w:t>
            </w:r>
          </w:p>
        </w:tc>
        <w:tc>
          <w:tcPr>
            <w:tcW w:w="4599" w:type="dxa"/>
          </w:tcPr>
          <w:p w:rsidR="00B90A44" w:rsidRPr="00B90A44" w:rsidRDefault="00B90A44" w:rsidP="00B90A44">
            <w:pPr>
              <w:autoSpaceDE w:val="0"/>
              <w:autoSpaceDN w:val="0"/>
              <w:jc w:val="both"/>
              <w:rPr>
                <w:rFonts w:eastAsia="Times New Roman" w:cs="Calibri"/>
                <w:color w:val="222222"/>
              </w:rPr>
            </w:pPr>
            <w:r w:rsidRPr="00B90A44">
              <w:rPr>
                <w:rFonts w:cs="Calibri"/>
                <w:color w:val="222222"/>
              </w:rPr>
              <w:t xml:space="preserve">Technical lead (TL) /developer </w:t>
            </w:r>
            <w:r w:rsidR="00281393">
              <w:rPr>
                <w:rFonts w:cs="Calibri"/>
                <w:color w:val="222222"/>
              </w:rPr>
              <w:t>studies the SRS document</w:t>
            </w:r>
          </w:p>
        </w:tc>
      </w:tr>
      <w:tr w:rsidR="00A26A7E" w:rsidTr="00F3581E">
        <w:trPr>
          <w:trHeight w:val="962"/>
        </w:trPr>
        <w:tc>
          <w:tcPr>
            <w:tcW w:w="2040" w:type="dxa"/>
          </w:tcPr>
          <w:p w:rsidR="00A26A7E" w:rsidRDefault="00F3581E" w:rsidP="00A26A7E">
            <w:r w:rsidRPr="007940BB">
              <w:rPr>
                <w:rFonts w:cs="Calibri"/>
                <w:color w:val="222222"/>
              </w:rPr>
              <w:t>Technical Lead (TL) /Developer</w:t>
            </w:r>
          </w:p>
        </w:tc>
        <w:tc>
          <w:tcPr>
            <w:tcW w:w="2711" w:type="dxa"/>
          </w:tcPr>
          <w:p w:rsidR="00A26A7E" w:rsidRPr="00A72C10" w:rsidRDefault="00A26A7E" w:rsidP="00A26A7E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Raise </w:t>
            </w:r>
            <w:r w:rsidR="00983217">
              <w:rPr>
                <w:rFonts w:eastAsia="Times New Roman" w:cs="Calibri"/>
                <w:bCs/>
                <w:color w:val="000000"/>
              </w:rPr>
              <w:t>Queries</w:t>
            </w:r>
          </w:p>
        </w:tc>
        <w:tc>
          <w:tcPr>
            <w:tcW w:w="4599" w:type="dxa"/>
          </w:tcPr>
          <w:p w:rsidR="00A26A7E" w:rsidRPr="00B90A44" w:rsidRDefault="00A26A7E" w:rsidP="00A26A7E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B90A44">
              <w:rPr>
                <w:rFonts w:cs="Calibri"/>
                <w:color w:val="222222"/>
              </w:rPr>
              <w:t>If there are queries, Technical lead (TL) /developer can raise the queries with the Functional Consultant (FC) /Busine</w:t>
            </w:r>
            <w:r w:rsidR="00281393">
              <w:rPr>
                <w:rFonts w:cs="Calibri"/>
                <w:color w:val="222222"/>
              </w:rPr>
              <w:t xml:space="preserve">ss Analyst (BA) </w:t>
            </w:r>
          </w:p>
        </w:tc>
      </w:tr>
      <w:tr w:rsidR="00A26A7E" w:rsidTr="00F3581E">
        <w:trPr>
          <w:trHeight w:val="962"/>
        </w:trPr>
        <w:tc>
          <w:tcPr>
            <w:tcW w:w="2040" w:type="dxa"/>
          </w:tcPr>
          <w:p w:rsidR="00A26A7E" w:rsidRDefault="00F3581E" w:rsidP="00A26A7E">
            <w:r w:rsidRPr="007940BB">
              <w:rPr>
                <w:rFonts w:cs="Calibri"/>
                <w:color w:val="222222"/>
              </w:rPr>
              <w:t>Technical Lead (TL) /Developer</w:t>
            </w:r>
          </w:p>
        </w:tc>
        <w:tc>
          <w:tcPr>
            <w:tcW w:w="2711" w:type="dxa"/>
          </w:tcPr>
          <w:p w:rsidR="00A26A7E" w:rsidRPr="00A72C10" w:rsidRDefault="00A26A7E" w:rsidP="00A26A7E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Identify </w:t>
            </w:r>
            <w:r w:rsidR="00983217">
              <w:rPr>
                <w:rFonts w:eastAsia="Times New Roman" w:cs="Calibri"/>
                <w:bCs/>
                <w:color w:val="000000"/>
              </w:rPr>
              <w:t xml:space="preserve">And </w:t>
            </w:r>
            <w:proofErr w:type="spellStart"/>
            <w:r w:rsidR="00983217">
              <w:rPr>
                <w:rFonts w:eastAsia="Times New Roman" w:cs="Calibri"/>
                <w:bCs/>
                <w:color w:val="000000"/>
              </w:rPr>
              <w:t>Analyse</w:t>
            </w:r>
            <w:proofErr w:type="spellEnd"/>
            <w:r w:rsidR="00983217">
              <w:rPr>
                <w:rFonts w:eastAsia="Times New Roman" w:cs="Calibri"/>
                <w:bCs/>
                <w:color w:val="000000"/>
              </w:rPr>
              <w:t xml:space="preserve"> Design Alternatives</w:t>
            </w:r>
          </w:p>
        </w:tc>
        <w:tc>
          <w:tcPr>
            <w:tcW w:w="4599" w:type="dxa"/>
          </w:tcPr>
          <w:p w:rsidR="00A26A7E" w:rsidRPr="00B90A44" w:rsidRDefault="00A26A7E" w:rsidP="00F230FD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B90A44">
              <w:rPr>
                <w:rFonts w:cs="Calibri"/>
                <w:color w:val="222222"/>
              </w:rPr>
              <w:t xml:space="preserve">Technical lead (TL) /developer identify and </w:t>
            </w:r>
            <w:proofErr w:type="spellStart"/>
            <w:r w:rsidRPr="00B90A44">
              <w:rPr>
                <w:rFonts w:cs="Calibri"/>
                <w:color w:val="222222"/>
              </w:rPr>
              <w:t>analyse</w:t>
            </w:r>
            <w:proofErr w:type="spellEnd"/>
            <w:r w:rsidRPr="00B90A44">
              <w:rPr>
                <w:rFonts w:cs="Calibri"/>
                <w:color w:val="222222"/>
              </w:rPr>
              <w:t xml:space="preserve"> possible (alternative) approaches for design solution</w:t>
            </w:r>
            <w:r w:rsidR="00281393">
              <w:rPr>
                <w:rFonts w:cs="Calibri"/>
                <w:color w:val="222222"/>
              </w:rPr>
              <w:t xml:space="preserve"> </w:t>
            </w:r>
            <w:r w:rsidRPr="00B90A44">
              <w:rPr>
                <w:rFonts w:cs="Calibri"/>
                <w:color w:val="222222"/>
              </w:rPr>
              <w:t xml:space="preserve">(if applicable). </w:t>
            </w:r>
          </w:p>
        </w:tc>
      </w:tr>
      <w:tr w:rsidR="00A26A7E" w:rsidTr="00F3581E">
        <w:trPr>
          <w:trHeight w:val="962"/>
        </w:trPr>
        <w:tc>
          <w:tcPr>
            <w:tcW w:w="2040" w:type="dxa"/>
          </w:tcPr>
          <w:p w:rsidR="00A26A7E" w:rsidRDefault="00A26A7E" w:rsidP="00F3581E">
            <w:r w:rsidRPr="007940BB">
              <w:rPr>
                <w:rFonts w:cs="Calibri"/>
                <w:color w:val="222222"/>
              </w:rPr>
              <w:t>Technical Lead (TL) /Developer</w:t>
            </w:r>
          </w:p>
        </w:tc>
        <w:tc>
          <w:tcPr>
            <w:tcW w:w="2711" w:type="dxa"/>
          </w:tcPr>
          <w:p w:rsidR="00A26A7E" w:rsidRPr="00A72C10" w:rsidRDefault="00A26A7E" w:rsidP="00A26A7E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Evaluate </w:t>
            </w:r>
            <w:r w:rsidR="00983217">
              <w:rPr>
                <w:rFonts w:eastAsia="Times New Roman" w:cs="Calibri"/>
                <w:bCs/>
                <w:color w:val="000000"/>
              </w:rPr>
              <w:t>Design Alternatives</w:t>
            </w:r>
          </w:p>
        </w:tc>
        <w:tc>
          <w:tcPr>
            <w:tcW w:w="4599" w:type="dxa"/>
          </w:tcPr>
          <w:p w:rsidR="00A26A7E" w:rsidRPr="00B90A44" w:rsidRDefault="00A26A7E" w:rsidP="00A26A7E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B90A44">
              <w:rPr>
                <w:rFonts w:cs="Calibri"/>
                <w:color w:val="222222"/>
              </w:rPr>
              <w:t>Technical lead (TL) /developer evaluate the approaches using formal evaluation process. Select appropriate design solution based on evaluation. Document the rationale, risks and assumptions for selecting the alternative</w:t>
            </w:r>
            <w:r w:rsidR="00F230FD">
              <w:rPr>
                <w:rFonts w:cs="Calibri"/>
                <w:color w:val="222222"/>
              </w:rPr>
              <w:t xml:space="preserve"> using DAR evaluation sheet</w:t>
            </w:r>
          </w:p>
        </w:tc>
      </w:tr>
      <w:tr w:rsidR="00BC110F" w:rsidTr="00F3581E">
        <w:trPr>
          <w:trHeight w:val="962"/>
        </w:trPr>
        <w:tc>
          <w:tcPr>
            <w:tcW w:w="2040" w:type="dxa"/>
          </w:tcPr>
          <w:p w:rsidR="00BC110F" w:rsidRDefault="00BC110F" w:rsidP="00053BE2">
            <w:r w:rsidRPr="007940BB">
              <w:rPr>
                <w:rFonts w:cs="Calibri"/>
                <w:color w:val="222222"/>
              </w:rPr>
              <w:t>Technical Lead (TL) /Developer</w:t>
            </w:r>
          </w:p>
        </w:tc>
        <w:tc>
          <w:tcPr>
            <w:tcW w:w="2711" w:type="dxa"/>
          </w:tcPr>
          <w:p w:rsidR="00BC110F" w:rsidRPr="00A72C10" w:rsidRDefault="00BC110F" w:rsidP="00BC110F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Perform Make/Reuse/Buy Analysis</w:t>
            </w:r>
          </w:p>
        </w:tc>
        <w:tc>
          <w:tcPr>
            <w:tcW w:w="4599" w:type="dxa"/>
          </w:tcPr>
          <w:p w:rsidR="00BC110F" w:rsidRPr="00B90A44" w:rsidRDefault="00BC110F" w:rsidP="00BC110F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B90A44">
              <w:rPr>
                <w:rFonts w:cs="Calibri"/>
                <w:color w:val="222222"/>
              </w:rPr>
              <w:t xml:space="preserve">Technical lead (TL) /developer evaluate the </w:t>
            </w:r>
            <w:r>
              <w:rPr>
                <w:rFonts w:cs="Calibri"/>
                <w:color w:val="222222"/>
              </w:rPr>
              <w:t>solution in terms of developing in-house, reuse existing code or module or purchase the solution for product or application and shall record the same in design document.</w:t>
            </w:r>
          </w:p>
        </w:tc>
      </w:tr>
      <w:tr w:rsidR="00BC110F" w:rsidTr="00F3581E">
        <w:trPr>
          <w:trHeight w:val="962"/>
        </w:trPr>
        <w:tc>
          <w:tcPr>
            <w:tcW w:w="2040" w:type="dxa"/>
          </w:tcPr>
          <w:p w:rsidR="00BC110F" w:rsidRDefault="00BC110F" w:rsidP="00053BE2">
            <w:r w:rsidRPr="007940BB">
              <w:rPr>
                <w:rFonts w:cs="Calibri"/>
                <w:color w:val="222222"/>
              </w:rPr>
              <w:lastRenderedPageBreak/>
              <w:t>Technical Lead (TL) /Developer</w:t>
            </w:r>
          </w:p>
        </w:tc>
        <w:tc>
          <w:tcPr>
            <w:tcW w:w="2711" w:type="dxa"/>
          </w:tcPr>
          <w:p w:rsidR="00BC110F" w:rsidRPr="00A72C10" w:rsidRDefault="00BC110F" w:rsidP="00BC110F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Prepare Technical Design</w:t>
            </w:r>
          </w:p>
        </w:tc>
        <w:tc>
          <w:tcPr>
            <w:tcW w:w="4599" w:type="dxa"/>
          </w:tcPr>
          <w:p w:rsidR="00BC110F" w:rsidRDefault="00BC110F" w:rsidP="00BC110F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B90A44">
              <w:rPr>
                <w:rFonts w:cs="Calibri"/>
                <w:color w:val="222222"/>
              </w:rPr>
              <w:t>Technical lead (TL) /developer prepare the technical design document (TDD) based on the requirement understandings.</w:t>
            </w:r>
            <w:r w:rsidR="00053BE2">
              <w:rPr>
                <w:rFonts w:cs="Calibri"/>
                <w:color w:val="222222"/>
              </w:rPr>
              <w:t xml:space="preserve"> </w:t>
            </w:r>
          </w:p>
          <w:p w:rsidR="00BC110F" w:rsidRPr="00B90A44" w:rsidRDefault="00BC110F" w:rsidP="00BC110F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>
              <w:rPr>
                <w:rFonts w:cs="Calibri"/>
                <w:color w:val="222222"/>
              </w:rPr>
              <w:t xml:space="preserve">Testing team prepares the </w:t>
            </w:r>
            <w:r w:rsidR="00053BE2">
              <w:rPr>
                <w:rFonts w:cs="Calibri"/>
                <w:color w:val="222222"/>
              </w:rPr>
              <w:t xml:space="preserve">QC </w:t>
            </w:r>
            <w:r>
              <w:rPr>
                <w:rFonts w:cs="Calibri"/>
                <w:color w:val="222222"/>
              </w:rPr>
              <w:t>t</w:t>
            </w:r>
            <w:r w:rsidR="00053BE2">
              <w:rPr>
                <w:rFonts w:cs="Calibri"/>
                <w:color w:val="222222"/>
              </w:rPr>
              <w:t>est plan and test cases.</w:t>
            </w:r>
          </w:p>
        </w:tc>
      </w:tr>
      <w:tr w:rsidR="00BC110F" w:rsidTr="00F3581E">
        <w:trPr>
          <w:trHeight w:val="962"/>
        </w:trPr>
        <w:tc>
          <w:tcPr>
            <w:tcW w:w="2040" w:type="dxa"/>
          </w:tcPr>
          <w:p w:rsidR="00BC110F" w:rsidRPr="005F0AEB" w:rsidRDefault="00D56939" w:rsidP="00BC110F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cs="Calibri"/>
                <w:color w:val="222222"/>
              </w:rPr>
              <w:t>Technical Head</w:t>
            </w:r>
          </w:p>
        </w:tc>
        <w:tc>
          <w:tcPr>
            <w:tcW w:w="2711" w:type="dxa"/>
          </w:tcPr>
          <w:p w:rsidR="00BC110F" w:rsidRPr="00A72C10" w:rsidRDefault="00BC110F" w:rsidP="00BC110F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Review Technical Design</w:t>
            </w:r>
          </w:p>
        </w:tc>
        <w:tc>
          <w:tcPr>
            <w:tcW w:w="4599" w:type="dxa"/>
          </w:tcPr>
          <w:p w:rsidR="00BC110F" w:rsidRPr="00B90A44" w:rsidRDefault="00D56939" w:rsidP="004B3EF0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>
              <w:rPr>
                <w:rFonts w:cs="Calibri"/>
                <w:color w:val="222222"/>
              </w:rPr>
              <w:t>Technical Head</w:t>
            </w:r>
            <w:r w:rsidR="003D3564">
              <w:rPr>
                <w:rFonts w:cs="Calibri"/>
                <w:color w:val="222222"/>
              </w:rPr>
              <w:t xml:space="preserve"> </w:t>
            </w:r>
            <w:r w:rsidR="00BC110F" w:rsidRPr="00B90A44">
              <w:rPr>
                <w:rFonts w:cs="Calibri"/>
                <w:color w:val="222222"/>
              </w:rPr>
              <w:t>reviews the TDD</w:t>
            </w:r>
            <w:r w:rsidR="00B11D5B">
              <w:rPr>
                <w:rFonts w:cs="Calibri"/>
                <w:color w:val="222222"/>
              </w:rPr>
              <w:t xml:space="preserve"> </w:t>
            </w:r>
            <w:r>
              <w:rPr>
                <w:rFonts w:cs="Calibri"/>
                <w:color w:val="222222"/>
              </w:rPr>
              <w:t xml:space="preserve">and </w:t>
            </w:r>
            <w:r w:rsidR="004B3EF0">
              <w:rPr>
                <w:rFonts w:cs="Calibri"/>
                <w:color w:val="222222"/>
              </w:rPr>
              <w:t>reports</w:t>
            </w:r>
            <w:r w:rsidR="00BC110F" w:rsidRPr="00B90A44">
              <w:rPr>
                <w:rFonts w:cs="Calibri"/>
                <w:color w:val="222222"/>
              </w:rPr>
              <w:t xml:space="preserve"> the review comments in the review </w:t>
            </w:r>
            <w:r w:rsidR="00BC110F">
              <w:rPr>
                <w:rFonts w:cs="Calibri"/>
                <w:color w:val="222222"/>
              </w:rPr>
              <w:t>report</w:t>
            </w:r>
            <w:r w:rsidR="004B3EF0">
              <w:rPr>
                <w:rFonts w:cs="Calibri"/>
                <w:color w:val="222222"/>
              </w:rPr>
              <w:t xml:space="preserve"> or email</w:t>
            </w:r>
            <w:r w:rsidR="00BC110F" w:rsidRPr="00B90A44">
              <w:rPr>
                <w:rFonts w:cs="Calibri"/>
                <w:color w:val="222222"/>
              </w:rPr>
              <w:t>. Technical lead (TL) /developer update the TD</w:t>
            </w:r>
            <w:r w:rsidR="00BC110F" w:rsidRPr="00D56939">
              <w:rPr>
                <w:rFonts w:cs="Calibri"/>
                <w:color w:val="222222"/>
              </w:rPr>
              <w:t>D based on the review comments and</w:t>
            </w:r>
            <w:r w:rsidR="00BC110F" w:rsidRPr="00B90A44">
              <w:rPr>
                <w:rFonts w:cs="Calibri"/>
                <w:color w:val="222222"/>
              </w:rPr>
              <w:t xml:space="preserve"> submits back for re- verification.</w:t>
            </w:r>
          </w:p>
        </w:tc>
      </w:tr>
      <w:tr w:rsidR="00BC110F" w:rsidTr="00F3581E">
        <w:trPr>
          <w:trHeight w:val="962"/>
        </w:trPr>
        <w:tc>
          <w:tcPr>
            <w:tcW w:w="2040" w:type="dxa"/>
          </w:tcPr>
          <w:p w:rsidR="00BC110F" w:rsidRPr="005F0AEB" w:rsidRDefault="003D3564" w:rsidP="00BC110F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cs="Calibri"/>
                <w:color w:val="222222"/>
              </w:rPr>
              <w:t>Technical Head</w:t>
            </w:r>
          </w:p>
        </w:tc>
        <w:tc>
          <w:tcPr>
            <w:tcW w:w="2711" w:type="dxa"/>
          </w:tcPr>
          <w:p w:rsidR="00BC110F" w:rsidRPr="00A72C10" w:rsidRDefault="00BC110F" w:rsidP="00BC110F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Approve Technical Design</w:t>
            </w:r>
          </w:p>
        </w:tc>
        <w:tc>
          <w:tcPr>
            <w:tcW w:w="4599" w:type="dxa"/>
          </w:tcPr>
          <w:p w:rsidR="00BC110F" w:rsidRPr="00B90A44" w:rsidRDefault="003D3564" w:rsidP="00D56939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>
              <w:rPr>
                <w:rFonts w:cs="Calibri"/>
                <w:color w:val="222222"/>
              </w:rPr>
              <w:t xml:space="preserve">Technical Head </w:t>
            </w:r>
            <w:r w:rsidR="00BC110F" w:rsidRPr="00B90A44">
              <w:rPr>
                <w:rFonts w:cs="Calibri"/>
                <w:color w:val="222222"/>
              </w:rPr>
              <w:t xml:space="preserve">approves the TDD after closure of all </w:t>
            </w:r>
            <w:r>
              <w:rPr>
                <w:rFonts w:cs="Calibri"/>
                <w:color w:val="222222"/>
              </w:rPr>
              <w:t>reported</w:t>
            </w:r>
            <w:r w:rsidR="00BC110F" w:rsidRPr="00B90A44">
              <w:rPr>
                <w:rFonts w:cs="Calibri"/>
                <w:color w:val="222222"/>
              </w:rPr>
              <w:t xml:space="preserve"> defects.</w:t>
            </w:r>
          </w:p>
        </w:tc>
      </w:tr>
      <w:tr w:rsidR="00BC110F" w:rsidTr="00F3581E">
        <w:trPr>
          <w:trHeight w:val="962"/>
        </w:trPr>
        <w:tc>
          <w:tcPr>
            <w:tcW w:w="2040" w:type="dxa"/>
          </w:tcPr>
          <w:p w:rsidR="00BC110F" w:rsidRDefault="006968E4" w:rsidP="006968E4">
            <w:r>
              <w:rPr>
                <w:rFonts w:cs="Calibri"/>
                <w:color w:val="222222"/>
              </w:rPr>
              <w:t>Technical Lead (TL)</w:t>
            </w:r>
            <w:r w:rsidR="00717DCC">
              <w:rPr>
                <w:rFonts w:cs="Calibri"/>
                <w:color w:val="222222"/>
              </w:rPr>
              <w:t xml:space="preserve"> / Developer</w:t>
            </w:r>
          </w:p>
        </w:tc>
        <w:tc>
          <w:tcPr>
            <w:tcW w:w="2711" w:type="dxa"/>
          </w:tcPr>
          <w:p w:rsidR="00BC110F" w:rsidRPr="00A72C10" w:rsidRDefault="00BC110F" w:rsidP="00BC110F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Baseline Technical Design Document</w:t>
            </w:r>
          </w:p>
        </w:tc>
        <w:tc>
          <w:tcPr>
            <w:tcW w:w="4599" w:type="dxa"/>
          </w:tcPr>
          <w:p w:rsidR="00BC110F" w:rsidRPr="00B90A44" w:rsidRDefault="00BC110F" w:rsidP="00BC110F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B90A44">
              <w:rPr>
                <w:rFonts w:cs="Calibri"/>
                <w:color w:val="222222"/>
              </w:rPr>
              <w:t>Technical lead (TL) /developer baseline the TDD</w:t>
            </w:r>
            <w:r w:rsidR="006968E4">
              <w:rPr>
                <w:rFonts w:cs="Calibri"/>
                <w:color w:val="222222"/>
              </w:rPr>
              <w:t xml:space="preserve"> after approval</w:t>
            </w:r>
            <w:r w:rsidRPr="00B90A44">
              <w:rPr>
                <w:rFonts w:cs="Calibri"/>
                <w:color w:val="222222"/>
              </w:rPr>
              <w:t xml:space="preserve"> and put under version control.</w:t>
            </w:r>
          </w:p>
        </w:tc>
      </w:tr>
      <w:tr w:rsidR="00BC110F" w:rsidTr="00F3581E">
        <w:trPr>
          <w:trHeight w:val="962"/>
        </w:trPr>
        <w:tc>
          <w:tcPr>
            <w:tcW w:w="2040" w:type="dxa"/>
          </w:tcPr>
          <w:p w:rsidR="00BC110F" w:rsidRDefault="00BC110F" w:rsidP="006968E4">
            <w:r w:rsidRPr="00522C62">
              <w:rPr>
                <w:rFonts w:cs="Calibri"/>
                <w:color w:val="222222"/>
              </w:rPr>
              <w:t>Technical Lead (TL) /Developer</w:t>
            </w:r>
          </w:p>
        </w:tc>
        <w:tc>
          <w:tcPr>
            <w:tcW w:w="2711" w:type="dxa"/>
          </w:tcPr>
          <w:p w:rsidR="00BC110F" w:rsidRPr="00A72C10" w:rsidRDefault="00BC110F" w:rsidP="00BC110F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Update Requirement Traceability Matrix</w:t>
            </w:r>
          </w:p>
        </w:tc>
        <w:tc>
          <w:tcPr>
            <w:tcW w:w="4599" w:type="dxa"/>
          </w:tcPr>
          <w:p w:rsidR="00BC110F" w:rsidRPr="00B90A44" w:rsidRDefault="00BC110F" w:rsidP="00BC110F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B90A44">
              <w:rPr>
                <w:rFonts w:cs="Calibri"/>
                <w:color w:val="222222"/>
              </w:rPr>
              <w:t>Technical lead (TL) /developer update the requirement traceability matrix (RTM) for the design phase.</w:t>
            </w:r>
          </w:p>
        </w:tc>
      </w:tr>
      <w:tr w:rsidR="00BC110F" w:rsidTr="00F3581E">
        <w:trPr>
          <w:trHeight w:val="962"/>
        </w:trPr>
        <w:tc>
          <w:tcPr>
            <w:tcW w:w="2040" w:type="dxa"/>
          </w:tcPr>
          <w:p w:rsidR="00BC110F" w:rsidRPr="005F0AEB" w:rsidRDefault="00BC110F" w:rsidP="002F6F1C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7940BB">
              <w:rPr>
                <w:rFonts w:cs="Calibri"/>
                <w:color w:val="222222"/>
              </w:rPr>
              <w:t>Technical Lead (TL) /Developer</w:t>
            </w:r>
          </w:p>
        </w:tc>
        <w:tc>
          <w:tcPr>
            <w:tcW w:w="2711" w:type="dxa"/>
          </w:tcPr>
          <w:p w:rsidR="00BC110F" w:rsidRPr="00A72C10" w:rsidRDefault="00BC110F" w:rsidP="00BC110F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Manage Changes</w:t>
            </w:r>
          </w:p>
        </w:tc>
        <w:tc>
          <w:tcPr>
            <w:tcW w:w="4599" w:type="dxa"/>
          </w:tcPr>
          <w:p w:rsidR="00BC110F" w:rsidRPr="00B90A44" w:rsidRDefault="00BC110F" w:rsidP="00BC110F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B90A44">
              <w:rPr>
                <w:rFonts w:cs="Calibri"/>
                <w:color w:val="222222"/>
              </w:rPr>
              <w:t xml:space="preserve">If there are changes to requirements, update the design documents. Manage changes to the design throughout the project life cycle, using the change </w:t>
            </w:r>
            <w:r>
              <w:rPr>
                <w:rFonts w:cs="Calibri"/>
                <w:color w:val="222222"/>
              </w:rPr>
              <w:t>control</w:t>
            </w:r>
            <w:r w:rsidRPr="00B90A44">
              <w:rPr>
                <w:rFonts w:cs="Calibri"/>
                <w:color w:val="222222"/>
              </w:rPr>
              <w:t xml:space="preserve"> procedure.</w:t>
            </w:r>
          </w:p>
        </w:tc>
      </w:tr>
    </w:tbl>
    <w:p w:rsidR="00B90A44" w:rsidRPr="001C4E23" w:rsidRDefault="00B90A4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2F6F1C" w:rsidRDefault="002F6F1C" w:rsidP="00BB12A9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:rsidR="002F6F1C" w:rsidRDefault="002F6F1C" w:rsidP="00BB12A9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:rsidR="002F6F1C" w:rsidRDefault="002F6F1C" w:rsidP="00BB12A9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 w:rsidRPr="001C4E23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Exit Criteria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BB12A9" w:rsidRPr="00FC4EE2" w:rsidRDefault="00BB12A9" w:rsidP="002A58D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FC4EE2">
        <w:rPr>
          <w:rFonts w:ascii="Calibri" w:hAnsi="Calibri" w:cs="Calibri"/>
          <w:color w:val="000000"/>
          <w:sz w:val="22"/>
          <w:szCs w:val="22"/>
        </w:rPr>
        <w:t xml:space="preserve">Approved </w:t>
      </w:r>
      <w:r w:rsidR="00CE24DB" w:rsidRPr="00FC4EE2">
        <w:rPr>
          <w:rFonts w:ascii="Calibri" w:hAnsi="Calibri" w:cs="Calibri"/>
          <w:color w:val="000000"/>
          <w:sz w:val="22"/>
          <w:szCs w:val="22"/>
        </w:rPr>
        <w:t xml:space="preserve">Technical Design Document </w:t>
      </w:r>
      <w:r w:rsidR="00977F71" w:rsidRPr="00FC4EE2">
        <w:rPr>
          <w:rFonts w:ascii="Calibri" w:hAnsi="Calibri" w:cs="Calibri"/>
          <w:color w:val="000000"/>
          <w:sz w:val="22"/>
          <w:szCs w:val="22"/>
        </w:rPr>
        <w:t>(</w:t>
      </w:r>
      <w:r w:rsidR="00CE24DB" w:rsidRPr="00FC4EE2">
        <w:rPr>
          <w:rFonts w:ascii="Calibri" w:hAnsi="Calibri" w:cs="Calibri"/>
          <w:color w:val="000000"/>
          <w:sz w:val="22"/>
          <w:szCs w:val="22"/>
        </w:rPr>
        <w:t>TDD)</w:t>
      </w:r>
    </w:p>
    <w:p w:rsidR="00B90A44" w:rsidRDefault="00B90A44" w:rsidP="00B90A4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All review c</w:t>
      </w:r>
      <w:r w:rsidRPr="002827D2">
        <w:rPr>
          <w:rFonts w:ascii="Calibri" w:hAnsi="Calibri" w:cs="Calibri"/>
          <w:color w:val="222222"/>
          <w:sz w:val="22"/>
          <w:szCs w:val="22"/>
        </w:rPr>
        <w:t>omments tracked to closure.</w:t>
      </w:r>
    </w:p>
    <w:p w:rsidR="00F1321E" w:rsidRDefault="00F1321E" w:rsidP="00B90A44">
      <w:pPr>
        <w:spacing w:after="160" w:line="259" w:lineRule="auto"/>
        <w:rPr>
          <w:rFonts w:eastAsia="Times New Roman" w:cs="Calibri"/>
          <w:color w:val="222222"/>
        </w:rPr>
      </w:pP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551C17" w:rsidRDefault="00551C17" w:rsidP="00551C17">
      <w:pPr>
        <w:pStyle w:val="ListParagraph"/>
        <w:numPr>
          <w:ilvl w:val="0"/>
          <w:numId w:val="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Review of technical design document</w:t>
      </w:r>
    </w:p>
    <w:p w:rsidR="00551C17" w:rsidRDefault="00551C17" w:rsidP="00551C17">
      <w:pPr>
        <w:spacing w:after="160" w:line="259" w:lineRule="auto"/>
        <w:rPr>
          <w:rFonts w:cs="Calibri"/>
          <w:color w:val="222222"/>
        </w:rPr>
      </w:pP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lastRenderedPageBreak/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24789A" w:rsidRDefault="0024789A" w:rsidP="00551C17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Schedule for design procedure</w:t>
      </w:r>
    </w:p>
    <w:p w:rsidR="00551C17" w:rsidRPr="00555B10" w:rsidRDefault="00551C17" w:rsidP="00551C17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555B10">
        <w:rPr>
          <w:rFonts w:ascii="Calibri" w:hAnsi="Calibri" w:cs="Calibri"/>
          <w:color w:val="222222"/>
          <w:sz w:val="22"/>
          <w:szCs w:val="22"/>
        </w:rPr>
        <w:t xml:space="preserve">Effort spent in </w:t>
      </w:r>
      <w:r w:rsidR="0024789A">
        <w:rPr>
          <w:rFonts w:ascii="Calibri" w:hAnsi="Calibri" w:cs="Calibri"/>
          <w:color w:val="222222"/>
          <w:sz w:val="22"/>
          <w:szCs w:val="22"/>
        </w:rPr>
        <w:t>design procedure</w:t>
      </w:r>
    </w:p>
    <w:p w:rsidR="00551C17" w:rsidRPr="00555B10" w:rsidRDefault="00551C17" w:rsidP="00551C17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555B10">
        <w:rPr>
          <w:rFonts w:ascii="Calibri" w:hAnsi="Calibri" w:cs="Calibri"/>
          <w:color w:val="222222"/>
          <w:sz w:val="22"/>
          <w:szCs w:val="22"/>
        </w:rPr>
        <w:t>No. of valid review defects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 w:rsidRPr="00555B10">
        <w:rPr>
          <w:rFonts w:ascii="Calibri" w:hAnsi="Calibri" w:cs="Calibri"/>
          <w:color w:val="222222"/>
          <w:sz w:val="22"/>
          <w:szCs w:val="22"/>
        </w:rPr>
        <w:t>reported</w:t>
      </w:r>
    </w:p>
    <w:p w:rsidR="00551C17" w:rsidRPr="00B90A44" w:rsidRDefault="00551C17" w:rsidP="00B90A44">
      <w:pPr>
        <w:spacing w:after="160" w:line="259" w:lineRule="auto"/>
        <w:rPr>
          <w:rFonts w:eastAsia="Times New Roman" w:cs="Calibri"/>
          <w:color w:val="222222"/>
        </w:rPr>
      </w:pPr>
    </w:p>
    <w:sectPr w:rsidR="00551C17" w:rsidRPr="00B90A44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C41" w:rsidRDefault="006D7C41" w:rsidP="00BB12A9">
      <w:pPr>
        <w:spacing w:after="0" w:line="240" w:lineRule="auto"/>
      </w:pPr>
      <w:r>
        <w:separator/>
      </w:r>
    </w:p>
  </w:endnote>
  <w:endnote w:type="continuationSeparator" w:id="0">
    <w:p w:rsidR="006D7C41" w:rsidRDefault="006D7C41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413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C41" w:rsidRDefault="006D7C41" w:rsidP="00BB12A9">
      <w:pPr>
        <w:spacing w:after="0" w:line="240" w:lineRule="auto"/>
      </w:pPr>
      <w:r>
        <w:separator/>
      </w:r>
    </w:p>
  </w:footnote>
  <w:footnote w:type="continuationSeparator" w:id="0">
    <w:p w:rsidR="006D7C41" w:rsidRDefault="006D7C41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BB12A9" w:rsidP="00BB12A9">
    <w:pPr>
      <w:pStyle w:val="Header"/>
    </w:pPr>
    <w:r>
      <w:t>DP</w:t>
    </w:r>
    <w:r w:rsidR="000467EA">
      <w:t>/1.0</w:t>
    </w:r>
    <w:r>
      <w:ptab w:relativeTo="margin" w:alignment="center" w:leader="none"/>
    </w:r>
    <w:r w:rsidR="008851A5">
      <w:t xml:space="preserve">Design </w:t>
    </w:r>
    <w:r>
      <w:t>Procedure</w:t>
    </w:r>
    <w:r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proofErr w:type="spellStart"/>
    <w:r>
      <w:t>Ver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52246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419F7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06B60"/>
    <w:rsid w:val="00025E28"/>
    <w:rsid w:val="000467EA"/>
    <w:rsid w:val="00053BE2"/>
    <w:rsid w:val="00082CB5"/>
    <w:rsid w:val="00093BC8"/>
    <w:rsid w:val="00097E79"/>
    <w:rsid w:val="000B6C57"/>
    <w:rsid w:val="00111E1E"/>
    <w:rsid w:val="00121A86"/>
    <w:rsid w:val="00142A67"/>
    <w:rsid w:val="00172D46"/>
    <w:rsid w:val="0018108E"/>
    <w:rsid w:val="001E77FB"/>
    <w:rsid w:val="001F6E4A"/>
    <w:rsid w:val="00237495"/>
    <w:rsid w:val="0024789A"/>
    <w:rsid w:val="00281393"/>
    <w:rsid w:val="002A58D4"/>
    <w:rsid w:val="002D7F77"/>
    <w:rsid w:val="002E2869"/>
    <w:rsid w:val="002E2968"/>
    <w:rsid w:val="002F6F1C"/>
    <w:rsid w:val="00302BA7"/>
    <w:rsid w:val="00304137"/>
    <w:rsid w:val="00324444"/>
    <w:rsid w:val="003278BB"/>
    <w:rsid w:val="003A4044"/>
    <w:rsid w:val="003D3564"/>
    <w:rsid w:val="00432D1F"/>
    <w:rsid w:val="00450356"/>
    <w:rsid w:val="004B3EF0"/>
    <w:rsid w:val="004C70C5"/>
    <w:rsid w:val="00545819"/>
    <w:rsid w:val="00551C17"/>
    <w:rsid w:val="00565669"/>
    <w:rsid w:val="00593598"/>
    <w:rsid w:val="005A1F86"/>
    <w:rsid w:val="005A21A7"/>
    <w:rsid w:val="006070A0"/>
    <w:rsid w:val="00634F76"/>
    <w:rsid w:val="00667744"/>
    <w:rsid w:val="00681171"/>
    <w:rsid w:val="0068130D"/>
    <w:rsid w:val="006968E4"/>
    <w:rsid w:val="006C4046"/>
    <w:rsid w:val="006D7C41"/>
    <w:rsid w:val="006E0547"/>
    <w:rsid w:val="00705883"/>
    <w:rsid w:val="00706759"/>
    <w:rsid w:val="0071445E"/>
    <w:rsid w:val="00717DCC"/>
    <w:rsid w:val="00757FDC"/>
    <w:rsid w:val="00775AE9"/>
    <w:rsid w:val="0078378F"/>
    <w:rsid w:val="007905EF"/>
    <w:rsid w:val="007C12F6"/>
    <w:rsid w:val="007E0389"/>
    <w:rsid w:val="00825347"/>
    <w:rsid w:val="00884649"/>
    <w:rsid w:val="008851A5"/>
    <w:rsid w:val="0089752E"/>
    <w:rsid w:val="00974142"/>
    <w:rsid w:val="00977F71"/>
    <w:rsid w:val="00983217"/>
    <w:rsid w:val="009B38A2"/>
    <w:rsid w:val="009D3300"/>
    <w:rsid w:val="00A12EAC"/>
    <w:rsid w:val="00A2675B"/>
    <w:rsid w:val="00A26A7E"/>
    <w:rsid w:val="00A26FF9"/>
    <w:rsid w:val="00A467B2"/>
    <w:rsid w:val="00A46F82"/>
    <w:rsid w:val="00A7309E"/>
    <w:rsid w:val="00A7744D"/>
    <w:rsid w:val="00AB7CA0"/>
    <w:rsid w:val="00AD6F78"/>
    <w:rsid w:val="00AF6BA3"/>
    <w:rsid w:val="00B11D5B"/>
    <w:rsid w:val="00B57C4C"/>
    <w:rsid w:val="00B63091"/>
    <w:rsid w:val="00B90A44"/>
    <w:rsid w:val="00B913FD"/>
    <w:rsid w:val="00BB12A9"/>
    <w:rsid w:val="00BC110F"/>
    <w:rsid w:val="00C176BB"/>
    <w:rsid w:val="00C40FB8"/>
    <w:rsid w:val="00C61AF5"/>
    <w:rsid w:val="00C922AA"/>
    <w:rsid w:val="00CE24DB"/>
    <w:rsid w:val="00CF06B3"/>
    <w:rsid w:val="00CF40E4"/>
    <w:rsid w:val="00CF5E01"/>
    <w:rsid w:val="00D56939"/>
    <w:rsid w:val="00DB7193"/>
    <w:rsid w:val="00DF15E2"/>
    <w:rsid w:val="00DF3889"/>
    <w:rsid w:val="00E11031"/>
    <w:rsid w:val="00E308E7"/>
    <w:rsid w:val="00E47A26"/>
    <w:rsid w:val="00E67BD1"/>
    <w:rsid w:val="00F1064F"/>
    <w:rsid w:val="00F1321E"/>
    <w:rsid w:val="00F230FD"/>
    <w:rsid w:val="00F243CA"/>
    <w:rsid w:val="00F32B64"/>
    <w:rsid w:val="00F3581E"/>
    <w:rsid w:val="00F53F24"/>
    <w:rsid w:val="00F667BB"/>
    <w:rsid w:val="00F70254"/>
    <w:rsid w:val="00F749D2"/>
    <w:rsid w:val="00F916A1"/>
    <w:rsid w:val="00FC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F920DD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90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45B8C-7B14-4181-AC1C-37945D14A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88</cp:revision>
  <dcterms:created xsi:type="dcterms:W3CDTF">2014-09-29T07:28:00Z</dcterms:created>
  <dcterms:modified xsi:type="dcterms:W3CDTF">2014-11-26T08:39:00Z</dcterms:modified>
</cp:coreProperties>
</file>